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C4300" w14:textId="7978B25C" w:rsidR="00964A0A" w:rsidRPr="0032676E" w:rsidRDefault="00794B33" w:rsidP="00794B33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32676E">
        <w:rPr>
          <w:rFonts w:ascii="Calibri" w:hAnsi="Calibri" w:cs="Calibri"/>
          <w:b/>
          <w:bCs/>
          <w:sz w:val="36"/>
          <w:szCs w:val="36"/>
        </w:rPr>
        <w:t>Solennità Tutti i Santi</w:t>
      </w:r>
    </w:p>
    <w:p w14:paraId="7BDB018E" w14:textId="265F6E28" w:rsidR="00794B33" w:rsidRPr="00794B33" w:rsidRDefault="00794B33" w:rsidP="00794B33">
      <w:pPr>
        <w:jc w:val="center"/>
        <w:rPr>
          <w:rFonts w:ascii="Calibri" w:hAnsi="Calibri" w:cs="Calibri"/>
          <w:sz w:val="32"/>
          <w:szCs w:val="32"/>
        </w:rPr>
      </w:pPr>
      <w:r w:rsidRPr="00794B33">
        <w:rPr>
          <w:rFonts w:ascii="Calibri" w:hAnsi="Calibri" w:cs="Calibri"/>
          <w:sz w:val="32"/>
          <w:szCs w:val="32"/>
        </w:rPr>
        <w:t>(1° novembre 2026 – Cimitero di Trento)</w:t>
      </w:r>
    </w:p>
    <w:p w14:paraId="57D72BDB" w14:textId="77777777" w:rsidR="00794B33" w:rsidRDefault="00794B33">
      <w:pPr>
        <w:rPr>
          <w:rFonts w:ascii="Calibri" w:hAnsi="Calibri" w:cs="Calibri"/>
          <w:sz w:val="32"/>
          <w:szCs w:val="32"/>
        </w:rPr>
      </w:pPr>
    </w:p>
    <w:p w14:paraId="11736A80" w14:textId="3DB1F687" w:rsidR="00794B33" w:rsidRPr="001E4401" w:rsidRDefault="00794B33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Il nostro convocarci attorno al volto </w:t>
      </w:r>
      <w:r w:rsidR="00E25812" w:rsidRPr="001E4401">
        <w:rPr>
          <w:rFonts w:ascii="Calibri" w:hAnsi="Calibri" w:cs="Calibri"/>
          <w:sz w:val="32"/>
          <w:szCs w:val="32"/>
        </w:rPr>
        <w:t xml:space="preserve">di </w:t>
      </w:r>
      <w:r w:rsidRPr="001E4401">
        <w:rPr>
          <w:rFonts w:ascii="Calibri" w:hAnsi="Calibri" w:cs="Calibri"/>
          <w:sz w:val="32"/>
          <w:szCs w:val="32"/>
        </w:rPr>
        <w:t>chi ci ha amato e</w:t>
      </w:r>
      <w:r w:rsidR="00E25812" w:rsidRPr="001E4401">
        <w:rPr>
          <w:rFonts w:ascii="Calibri" w:hAnsi="Calibri" w:cs="Calibri"/>
          <w:sz w:val="32"/>
          <w:szCs w:val="32"/>
        </w:rPr>
        <w:t xml:space="preserve"> che </w:t>
      </w:r>
      <w:r w:rsidRPr="001E4401">
        <w:rPr>
          <w:rFonts w:ascii="Calibri" w:hAnsi="Calibri" w:cs="Calibri"/>
          <w:sz w:val="32"/>
          <w:szCs w:val="32"/>
        </w:rPr>
        <w:t xml:space="preserve">abbiamo amato, è uno straordinario inno all’umano, contrapposto a un sistema vita che umilia l’umano per abbracciare ed esaltare l’elemento tecnologico, facendone il proprio mantra quotidiano. </w:t>
      </w:r>
    </w:p>
    <w:p w14:paraId="56C5F550" w14:textId="39AB1F21" w:rsidR="00F60451" w:rsidRPr="001E4401" w:rsidRDefault="00794B33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Nessuna macchina potrà mai avere la forza di un volto che sorride, </w:t>
      </w:r>
      <w:r w:rsidR="004B3F84" w:rsidRPr="001E4401">
        <w:rPr>
          <w:rFonts w:ascii="Calibri" w:hAnsi="Calibri" w:cs="Calibri"/>
          <w:sz w:val="32"/>
          <w:szCs w:val="32"/>
        </w:rPr>
        <w:t xml:space="preserve">di </w:t>
      </w:r>
      <w:r w:rsidRPr="001E4401">
        <w:rPr>
          <w:rFonts w:ascii="Calibri" w:hAnsi="Calibri" w:cs="Calibri"/>
          <w:sz w:val="32"/>
          <w:szCs w:val="32"/>
        </w:rPr>
        <w:t xml:space="preserve">una mano che asciuga le lacrime, di un abbraccio, </w:t>
      </w:r>
      <w:r w:rsidR="004B3F84" w:rsidRPr="001E4401">
        <w:rPr>
          <w:rFonts w:ascii="Calibri" w:hAnsi="Calibri" w:cs="Calibri"/>
          <w:sz w:val="32"/>
          <w:szCs w:val="32"/>
        </w:rPr>
        <w:t xml:space="preserve">di </w:t>
      </w:r>
      <w:r w:rsidRPr="001E4401">
        <w:rPr>
          <w:rFonts w:ascii="Calibri" w:hAnsi="Calibri" w:cs="Calibri"/>
          <w:sz w:val="32"/>
          <w:szCs w:val="32"/>
        </w:rPr>
        <w:t xml:space="preserve">una carezza. Lo confermano i volti dei nostri cari che, anche a distanza di anni, </w:t>
      </w:r>
      <w:r w:rsidR="00F60451" w:rsidRPr="001E4401">
        <w:rPr>
          <w:rFonts w:ascii="Calibri" w:hAnsi="Calibri" w:cs="Calibri"/>
          <w:sz w:val="32"/>
          <w:szCs w:val="32"/>
        </w:rPr>
        <w:t xml:space="preserve">continuano a </w:t>
      </w:r>
      <w:r w:rsidRPr="001E4401">
        <w:rPr>
          <w:rFonts w:ascii="Calibri" w:hAnsi="Calibri" w:cs="Calibri"/>
          <w:sz w:val="32"/>
          <w:szCs w:val="32"/>
        </w:rPr>
        <w:t>genera</w:t>
      </w:r>
      <w:r w:rsidR="00F60451" w:rsidRPr="001E4401">
        <w:rPr>
          <w:rFonts w:ascii="Calibri" w:hAnsi="Calibri" w:cs="Calibri"/>
          <w:sz w:val="32"/>
          <w:szCs w:val="32"/>
        </w:rPr>
        <w:t xml:space="preserve">re in noi </w:t>
      </w:r>
      <w:r w:rsidRPr="001E4401">
        <w:rPr>
          <w:rFonts w:ascii="Calibri" w:hAnsi="Calibri" w:cs="Calibri"/>
          <w:sz w:val="32"/>
          <w:szCs w:val="32"/>
        </w:rPr>
        <w:t xml:space="preserve">nostalgia e commozione. </w:t>
      </w:r>
    </w:p>
    <w:p w14:paraId="44AB23DA" w14:textId="0A99D20D" w:rsidR="00F11319" w:rsidRPr="001E4401" w:rsidRDefault="00F60451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>Questi volti sono canto di libertà, creatività e innovazione, contrapposti alla fredda profila</w:t>
      </w:r>
      <w:r w:rsidR="0032676E" w:rsidRPr="001E4401">
        <w:rPr>
          <w:rFonts w:ascii="Calibri" w:hAnsi="Calibri" w:cs="Calibri"/>
          <w:sz w:val="32"/>
          <w:szCs w:val="32"/>
        </w:rPr>
        <w:t xml:space="preserve">zione </w:t>
      </w:r>
      <w:r w:rsidRPr="001E4401">
        <w:rPr>
          <w:rFonts w:ascii="Calibri" w:hAnsi="Calibri" w:cs="Calibri"/>
          <w:sz w:val="32"/>
          <w:szCs w:val="32"/>
        </w:rPr>
        <w:t>e all’omologazione del mondo digitale.</w:t>
      </w:r>
      <w:r w:rsidR="00F11319" w:rsidRPr="001E4401">
        <w:rPr>
          <w:rFonts w:ascii="Calibri" w:hAnsi="Calibri" w:cs="Calibri"/>
          <w:sz w:val="32"/>
          <w:szCs w:val="32"/>
        </w:rPr>
        <w:t xml:space="preserve"> Nessuna tecnologia è in grado di generare la meraviglia di un cuore che si dona. </w:t>
      </w:r>
    </w:p>
    <w:p w14:paraId="5E65BD25" w14:textId="7D651409" w:rsidR="004B3F84" w:rsidRPr="001E4401" w:rsidRDefault="00F11319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>In quest’ora drammatica, in cui si va consolidando una cultura della potenza, con una preoccupante riabilitazione della guerra come strumento di politica internazionale</w:t>
      </w:r>
      <w:r w:rsidR="004B3F84" w:rsidRPr="001E4401">
        <w:rPr>
          <w:rFonts w:ascii="Calibri" w:hAnsi="Calibri" w:cs="Calibri"/>
          <w:sz w:val="32"/>
          <w:szCs w:val="32"/>
        </w:rPr>
        <w:t xml:space="preserve">, l’espressione “civiltà dell’amore”, utilizzata da San Paolo VI nell’era della Guerra fredda, mantiene la sua straordinaria attualità.  </w:t>
      </w:r>
    </w:p>
    <w:p w14:paraId="77138367" w14:textId="77777777" w:rsidR="004B3F84" w:rsidRPr="001E4401" w:rsidRDefault="004B3F84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Essa non è un’ingenuità e un’utopia, ma mira a fare della fraternità e della giustizia il terreno nuovo in cui coltivare i rapporti tra le persone, le comunità, i popoli. </w:t>
      </w:r>
    </w:p>
    <w:p w14:paraId="49B634C6" w14:textId="7CE01AD4" w:rsidR="004B3F84" w:rsidRPr="001E4401" w:rsidRDefault="004B3F84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La pagina delle Beatitudini che abbiamo ascoltato è il vademecum </w:t>
      </w:r>
      <w:r w:rsidR="0032676E" w:rsidRPr="001E4401">
        <w:rPr>
          <w:rFonts w:ascii="Calibri" w:hAnsi="Calibri" w:cs="Calibri"/>
          <w:sz w:val="32"/>
          <w:szCs w:val="32"/>
        </w:rPr>
        <w:t xml:space="preserve">offerto </w:t>
      </w:r>
      <w:r w:rsidRPr="001E4401">
        <w:rPr>
          <w:rFonts w:ascii="Calibri" w:hAnsi="Calibri" w:cs="Calibri"/>
          <w:sz w:val="32"/>
          <w:szCs w:val="32"/>
        </w:rPr>
        <w:t xml:space="preserve">ai singoli e alle comunità per costruire la civiltà dell’amore. </w:t>
      </w:r>
    </w:p>
    <w:p w14:paraId="4A156A0B" w14:textId="36FDBA98" w:rsidR="0088228E" w:rsidRPr="001E4401" w:rsidRDefault="004B3F84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Per </w:t>
      </w:r>
      <w:r w:rsidR="0032676E" w:rsidRPr="001E4401">
        <w:rPr>
          <w:rFonts w:ascii="Calibri" w:hAnsi="Calibri" w:cs="Calibri"/>
          <w:sz w:val="32"/>
          <w:szCs w:val="32"/>
        </w:rPr>
        <w:t xml:space="preserve">coglierne la portata, </w:t>
      </w:r>
      <w:r w:rsidRPr="001E4401">
        <w:rPr>
          <w:rFonts w:ascii="Calibri" w:hAnsi="Calibri" w:cs="Calibri"/>
          <w:sz w:val="32"/>
          <w:szCs w:val="32"/>
        </w:rPr>
        <w:t>trovo particolarmente efficace ri</w:t>
      </w:r>
      <w:r w:rsidR="0032676E" w:rsidRPr="001E4401">
        <w:rPr>
          <w:rFonts w:ascii="Calibri" w:hAnsi="Calibri" w:cs="Calibri"/>
          <w:sz w:val="32"/>
          <w:szCs w:val="32"/>
        </w:rPr>
        <w:t>chiamare</w:t>
      </w:r>
      <w:r w:rsidRPr="001E4401">
        <w:rPr>
          <w:rFonts w:ascii="Calibri" w:hAnsi="Calibri" w:cs="Calibri"/>
          <w:sz w:val="32"/>
          <w:szCs w:val="32"/>
        </w:rPr>
        <w:t xml:space="preserve">, per contrasto, </w:t>
      </w:r>
      <w:r w:rsidR="0032676E" w:rsidRPr="001E4401">
        <w:rPr>
          <w:rFonts w:ascii="Calibri" w:hAnsi="Calibri" w:cs="Calibri"/>
          <w:sz w:val="32"/>
          <w:szCs w:val="32"/>
        </w:rPr>
        <w:t>quanto scrive p</w:t>
      </w:r>
      <w:r w:rsidR="0088228E" w:rsidRPr="001E4401">
        <w:rPr>
          <w:rFonts w:ascii="Calibri" w:hAnsi="Calibri" w:cs="Calibri"/>
          <w:sz w:val="32"/>
          <w:szCs w:val="32"/>
        </w:rPr>
        <w:t xml:space="preserve">apa Leone </w:t>
      </w:r>
      <w:r w:rsidR="0032676E" w:rsidRPr="001E4401">
        <w:rPr>
          <w:rFonts w:ascii="Calibri" w:hAnsi="Calibri" w:cs="Calibri"/>
          <w:sz w:val="32"/>
          <w:szCs w:val="32"/>
        </w:rPr>
        <w:t xml:space="preserve">XIV </w:t>
      </w:r>
      <w:r w:rsidR="0088228E" w:rsidRPr="001E4401">
        <w:rPr>
          <w:rFonts w:ascii="Calibri" w:hAnsi="Calibri" w:cs="Calibri"/>
          <w:sz w:val="32"/>
          <w:szCs w:val="32"/>
        </w:rPr>
        <w:t>nell</w:t>
      </w:r>
      <w:r w:rsidR="0032676E" w:rsidRPr="001E4401">
        <w:rPr>
          <w:rFonts w:ascii="Calibri" w:hAnsi="Calibri" w:cs="Calibri"/>
          <w:sz w:val="32"/>
          <w:szCs w:val="32"/>
        </w:rPr>
        <w:t xml:space="preserve">’Enciclica </w:t>
      </w:r>
      <w:r w:rsidR="0088228E" w:rsidRPr="001E4401">
        <w:rPr>
          <w:rFonts w:ascii="Calibri" w:hAnsi="Calibri" w:cs="Calibri"/>
          <w:i/>
          <w:iCs/>
          <w:sz w:val="32"/>
          <w:szCs w:val="32"/>
        </w:rPr>
        <w:t>Magnifica Humanitas</w:t>
      </w:r>
      <w:r w:rsidR="0088228E" w:rsidRPr="001E4401">
        <w:rPr>
          <w:rFonts w:ascii="Calibri" w:hAnsi="Calibri" w:cs="Calibri"/>
          <w:sz w:val="32"/>
          <w:szCs w:val="32"/>
        </w:rPr>
        <w:t xml:space="preserve"> denuncia</w:t>
      </w:r>
      <w:r w:rsidR="0032676E" w:rsidRPr="001E4401">
        <w:rPr>
          <w:rFonts w:ascii="Calibri" w:hAnsi="Calibri" w:cs="Calibri"/>
          <w:sz w:val="32"/>
          <w:szCs w:val="32"/>
        </w:rPr>
        <w:t>ndo</w:t>
      </w:r>
      <w:r w:rsidR="0088228E" w:rsidRPr="001E4401">
        <w:rPr>
          <w:rFonts w:ascii="Calibri" w:hAnsi="Calibri" w:cs="Calibri"/>
          <w:sz w:val="32"/>
          <w:szCs w:val="32"/>
        </w:rPr>
        <w:t xml:space="preserve"> il grande rischio d</w:t>
      </w:r>
      <w:r w:rsidR="0032676E" w:rsidRPr="001E4401">
        <w:rPr>
          <w:rFonts w:ascii="Calibri" w:hAnsi="Calibri" w:cs="Calibri"/>
          <w:sz w:val="32"/>
          <w:szCs w:val="32"/>
        </w:rPr>
        <w:t xml:space="preserve">i </w:t>
      </w:r>
      <w:r w:rsidR="0088228E" w:rsidRPr="001E4401">
        <w:rPr>
          <w:rFonts w:ascii="Calibri" w:hAnsi="Calibri" w:cs="Calibri"/>
          <w:sz w:val="32"/>
          <w:szCs w:val="32"/>
        </w:rPr>
        <w:t>semplifica</w:t>
      </w:r>
      <w:r w:rsidR="0032676E" w:rsidRPr="001E4401">
        <w:rPr>
          <w:rFonts w:ascii="Calibri" w:hAnsi="Calibri" w:cs="Calibri"/>
          <w:sz w:val="32"/>
          <w:szCs w:val="32"/>
        </w:rPr>
        <w:t xml:space="preserve">re la realtà attraverso </w:t>
      </w:r>
      <w:r w:rsidR="0032676E" w:rsidRPr="001E4401">
        <w:rPr>
          <w:rFonts w:ascii="Calibri" w:hAnsi="Calibri" w:cs="Calibri"/>
          <w:sz w:val="32"/>
          <w:szCs w:val="32"/>
        </w:rPr>
        <w:lastRenderedPageBreak/>
        <w:t xml:space="preserve">gli </w:t>
      </w:r>
      <w:r w:rsidR="0088228E" w:rsidRPr="001E4401">
        <w:rPr>
          <w:rFonts w:ascii="Calibri" w:hAnsi="Calibri" w:cs="Calibri"/>
          <w:sz w:val="32"/>
          <w:szCs w:val="32"/>
        </w:rPr>
        <w:t>schem</w:t>
      </w:r>
      <w:r w:rsidR="0032676E" w:rsidRPr="001E4401">
        <w:rPr>
          <w:rFonts w:ascii="Calibri" w:hAnsi="Calibri" w:cs="Calibri"/>
          <w:sz w:val="32"/>
          <w:szCs w:val="32"/>
        </w:rPr>
        <w:t>i</w:t>
      </w:r>
      <w:r w:rsidR="0088228E" w:rsidRPr="001E4401">
        <w:rPr>
          <w:rFonts w:ascii="Calibri" w:hAnsi="Calibri" w:cs="Calibri"/>
          <w:sz w:val="32"/>
          <w:szCs w:val="32"/>
        </w:rPr>
        <w:t xml:space="preserve"> “prima io”, “amico-nemico”, “noi-voi”. Le Beatitudini</w:t>
      </w:r>
      <w:r w:rsidR="0032676E" w:rsidRPr="001E4401">
        <w:rPr>
          <w:rFonts w:ascii="Calibri" w:hAnsi="Calibri" w:cs="Calibri"/>
          <w:sz w:val="32"/>
          <w:szCs w:val="32"/>
        </w:rPr>
        <w:t xml:space="preserve"> </w:t>
      </w:r>
      <w:r w:rsidR="0088228E" w:rsidRPr="001E4401">
        <w:rPr>
          <w:rFonts w:ascii="Calibri" w:hAnsi="Calibri" w:cs="Calibri"/>
          <w:sz w:val="32"/>
          <w:szCs w:val="32"/>
        </w:rPr>
        <w:t>proclamano</w:t>
      </w:r>
      <w:r w:rsidR="0032676E" w:rsidRPr="001E4401">
        <w:rPr>
          <w:rFonts w:ascii="Calibri" w:hAnsi="Calibri" w:cs="Calibri"/>
          <w:sz w:val="32"/>
          <w:szCs w:val="32"/>
        </w:rPr>
        <w:t xml:space="preserve"> l’opposto</w:t>
      </w:r>
      <w:r w:rsidR="0088228E" w:rsidRPr="001E4401">
        <w:rPr>
          <w:rFonts w:ascii="Calibri" w:hAnsi="Calibri" w:cs="Calibri"/>
          <w:sz w:val="32"/>
          <w:szCs w:val="32"/>
        </w:rPr>
        <w:t xml:space="preserve">: “prima l’altro”, “fratelli e sorelle”, “mai l’io senza il noi”. </w:t>
      </w:r>
    </w:p>
    <w:p w14:paraId="201D61C9" w14:textId="32946F24" w:rsidR="003B1976" w:rsidRPr="001E4401" w:rsidRDefault="003B1976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>Il testo dell’Apocalisse descrive i salvati come coloro che vengono dalla grande tribolazione e hanno lavato le loro vesti nel sangue dell’Agnello. La grande tribolazione è la Pasqua del Signore</w:t>
      </w:r>
      <w:r w:rsidR="00B4787F" w:rsidRPr="001E4401">
        <w:rPr>
          <w:rFonts w:ascii="Calibri" w:hAnsi="Calibri" w:cs="Calibri"/>
          <w:sz w:val="32"/>
          <w:szCs w:val="32"/>
        </w:rPr>
        <w:t xml:space="preserve">, non le nostre tribolazioni. </w:t>
      </w:r>
    </w:p>
    <w:p w14:paraId="4B387C8F" w14:textId="30056A0F" w:rsidR="00B4787F" w:rsidRPr="001E4401" w:rsidRDefault="0032676E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È la Pasqua del Signore ad avere </w:t>
      </w:r>
      <w:r w:rsidR="00B4787F" w:rsidRPr="001E4401">
        <w:rPr>
          <w:rFonts w:ascii="Calibri" w:hAnsi="Calibri" w:cs="Calibri"/>
          <w:sz w:val="32"/>
          <w:szCs w:val="32"/>
        </w:rPr>
        <w:t xml:space="preserve">il potere di farci varcare il guado della morte, per farci assaporare la pace del riposo eterno. </w:t>
      </w:r>
    </w:p>
    <w:p w14:paraId="382BF674" w14:textId="207F6C61" w:rsidR="00C45937" w:rsidRPr="001E4401" w:rsidRDefault="00B4787F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Contrariamente </w:t>
      </w:r>
      <w:r w:rsidR="0032676E" w:rsidRPr="001E4401">
        <w:rPr>
          <w:rFonts w:ascii="Calibri" w:hAnsi="Calibri" w:cs="Calibri"/>
          <w:sz w:val="32"/>
          <w:szCs w:val="32"/>
        </w:rPr>
        <w:t>a quanto suggerisce i</w:t>
      </w:r>
      <w:r w:rsidRPr="001E4401">
        <w:rPr>
          <w:rFonts w:ascii="Calibri" w:hAnsi="Calibri" w:cs="Calibri"/>
          <w:sz w:val="32"/>
          <w:szCs w:val="32"/>
        </w:rPr>
        <w:t xml:space="preserve">l nostro immaginario, il riposo presso il Signore </w:t>
      </w:r>
      <w:r w:rsidR="0032676E" w:rsidRPr="001E4401">
        <w:rPr>
          <w:rFonts w:ascii="Calibri" w:hAnsi="Calibri" w:cs="Calibri"/>
          <w:sz w:val="32"/>
          <w:szCs w:val="32"/>
        </w:rPr>
        <w:t xml:space="preserve">non è </w:t>
      </w:r>
      <w:r w:rsidRPr="001E4401">
        <w:rPr>
          <w:rFonts w:ascii="Calibri" w:hAnsi="Calibri" w:cs="Calibri"/>
          <w:sz w:val="32"/>
          <w:szCs w:val="32"/>
        </w:rPr>
        <w:t>un’eterna quiete</w:t>
      </w:r>
      <w:r w:rsidR="00C45937" w:rsidRPr="001E4401">
        <w:rPr>
          <w:rFonts w:ascii="Calibri" w:hAnsi="Calibri" w:cs="Calibri"/>
          <w:sz w:val="32"/>
          <w:szCs w:val="32"/>
        </w:rPr>
        <w:t xml:space="preserve">, </w:t>
      </w:r>
      <w:r w:rsidR="0032676E" w:rsidRPr="001E4401">
        <w:rPr>
          <w:rFonts w:ascii="Calibri" w:hAnsi="Calibri" w:cs="Calibri"/>
          <w:sz w:val="32"/>
          <w:szCs w:val="32"/>
        </w:rPr>
        <w:t xml:space="preserve">ma </w:t>
      </w:r>
      <w:r w:rsidR="00C45937" w:rsidRPr="001E4401">
        <w:rPr>
          <w:rFonts w:ascii="Calibri" w:hAnsi="Calibri" w:cs="Calibri"/>
          <w:sz w:val="32"/>
          <w:szCs w:val="32"/>
        </w:rPr>
        <w:t xml:space="preserve">la danza delle differenze, </w:t>
      </w:r>
      <w:r w:rsidR="0032676E" w:rsidRPr="001E4401">
        <w:rPr>
          <w:rFonts w:ascii="Calibri" w:hAnsi="Calibri" w:cs="Calibri"/>
          <w:sz w:val="32"/>
          <w:szCs w:val="32"/>
        </w:rPr>
        <w:t xml:space="preserve">nella quale </w:t>
      </w:r>
      <w:r w:rsidR="00C45937" w:rsidRPr="001E4401">
        <w:rPr>
          <w:rFonts w:ascii="Calibri" w:hAnsi="Calibri" w:cs="Calibri"/>
          <w:sz w:val="32"/>
          <w:szCs w:val="32"/>
        </w:rPr>
        <w:t>il volto dell’altro genera continuamente novità, entusiasmo, relazioni vive.</w:t>
      </w:r>
      <w:r w:rsidR="0032676E" w:rsidRPr="001E4401">
        <w:rPr>
          <w:rFonts w:ascii="Calibri" w:hAnsi="Calibri" w:cs="Calibri"/>
          <w:sz w:val="32"/>
          <w:szCs w:val="32"/>
        </w:rPr>
        <w:t xml:space="preserve"> Lo </w:t>
      </w:r>
      <w:r w:rsidR="00C45937" w:rsidRPr="001E4401">
        <w:rPr>
          <w:rFonts w:ascii="Calibri" w:hAnsi="Calibri" w:cs="Calibri"/>
          <w:sz w:val="32"/>
          <w:szCs w:val="32"/>
        </w:rPr>
        <w:t xml:space="preserve">evoca </w:t>
      </w:r>
      <w:r w:rsidR="0032676E" w:rsidRPr="001E4401">
        <w:rPr>
          <w:rFonts w:ascii="Calibri" w:hAnsi="Calibri" w:cs="Calibri"/>
          <w:sz w:val="32"/>
          <w:szCs w:val="32"/>
        </w:rPr>
        <w:t xml:space="preserve">anche </w:t>
      </w:r>
      <w:r w:rsidR="00C45937" w:rsidRPr="001E4401">
        <w:rPr>
          <w:rFonts w:ascii="Calibri" w:hAnsi="Calibri" w:cs="Calibri"/>
          <w:sz w:val="32"/>
          <w:szCs w:val="32"/>
        </w:rPr>
        <w:t xml:space="preserve">l’’immagine biblica che descrive l’incontro con Dio come una grande festa, un banchetto di grasse vivande e cibi succulenti. </w:t>
      </w:r>
    </w:p>
    <w:p w14:paraId="750D9E1D" w14:textId="77777777" w:rsidR="00C45937" w:rsidRPr="001E4401" w:rsidRDefault="00C45937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>Ma in questa direzione ci porta ancora di più la contemplazione della vita di Dio – Padre, Figlio e Spirito Santo –, comunione nella differenza.</w:t>
      </w:r>
    </w:p>
    <w:p w14:paraId="6DC1F883" w14:textId="77777777" w:rsidR="00E25812" w:rsidRPr="001E4401" w:rsidRDefault="00C45937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>Questa contemplazione non è evasione ma, sempre in forza della Pasqua di Gesù, può essere la via maestra per costruire oggi la pace.</w:t>
      </w:r>
      <w:r w:rsidR="00AB0C2A" w:rsidRPr="001E4401">
        <w:rPr>
          <w:rFonts w:ascii="Calibri" w:hAnsi="Calibri" w:cs="Calibri"/>
          <w:sz w:val="32"/>
          <w:szCs w:val="32"/>
        </w:rPr>
        <w:t xml:space="preserve"> </w:t>
      </w:r>
    </w:p>
    <w:p w14:paraId="6385CBF3" w14:textId="0B5C4CEA" w:rsidR="003B1976" w:rsidRPr="001E4401" w:rsidRDefault="0032676E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È la strada per diventare uomini e donne </w:t>
      </w:r>
      <w:r w:rsidR="00055176" w:rsidRPr="001E4401">
        <w:rPr>
          <w:rFonts w:ascii="Calibri" w:hAnsi="Calibri" w:cs="Calibri"/>
          <w:sz w:val="32"/>
          <w:szCs w:val="32"/>
        </w:rPr>
        <w:t>a</w:t>
      </w:r>
      <w:r w:rsidR="00C45937" w:rsidRPr="001E4401">
        <w:rPr>
          <w:rFonts w:ascii="Calibri" w:hAnsi="Calibri" w:cs="Calibri"/>
          <w:sz w:val="32"/>
          <w:szCs w:val="32"/>
        </w:rPr>
        <w:t>llena</w:t>
      </w:r>
      <w:r w:rsidR="00E25812" w:rsidRPr="001E4401">
        <w:rPr>
          <w:rFonts w:ascii="Calibri" w:hAnsi="Calibri" w:cs="Calibri"/>
          <w:sz w:val="32"/>
          <w:szCs w:val="32"/>
        </w:rPr>
        <w:t xml:space="preserve">ti </w:t>
      </w:r>
      <w:r w:rsidR="00C45937" w:rsidRPr="001E4401">
        <w:rPr>
          <w:rFonts w:ascii="Calibri" w:hAnsi="Calibri" w:cs="Calibri"/>
          <w:sz w:val="32"/>
          <w:szCs w:val="32"/>
        </w:rPr>
        <w:t>all’accoglienza della differenza</w:t>
      </w:r>
      <w:r w:rsidR="00055176" w:rsidRPr="001E4401">
        <w:rPr>
          <w:rFonts w:ascii="Calibri" w:hAnsi="Calibri" w:cs="Calibri"/>
          <w:sz w:val="32"/>
          <w:szCs w:val="32"/>
        </w:rPr>
        <w:t xml:space="preserve">, </w:t>
      </w:r>
      <w:r w:rsidR="00E25812" w:rsidRPr="001E4401">
        <w:rPr>
          <w:rFonts w:ascii="Calibri" w:hAnsi="Calibri" w:cs="Calibri"/>
          <w:sz w:val="32"/>
          <w:szCs w:val="32"/>
        </w:rPr>
        <w:t xml:space="preserve">alla valorizzazione </w:t>
      </w:r>
      <w:r w:rsidR="00055176" w:rsidRPr="001E4401">
        <w:rPr>
          <w:rFonts w:ascii="Calibri" w:hAnsi="Calibri" w:cs="Calibri"/>
          <w:sz w:val="32"/>
          <w:szCs w:val="32"/>
        </w:rPr>
        <w:t xml:space="preserve">della </w:t>
      </w:r>
      <w:r w:rsidR="00E25812" w:rsidRPr="001E4401">
        <w:rPr>
          <w:rFonts w:ascii="Calibri" w:hAnsi="Calibri" w:cs="Calibri"/>
          <w:sz w:val="32"/>
          <w:szCs w:val="32"/>
        </w:rPr>
        <w:t xml:space="preserve">reciproca ricchezza </w:t>
      </w:r>
      <w:r w:rsidR="00AB0C2A" w:rsidRPr="001E4401">
        <w:rPr>
          <w:rFonts w:ascii="Calibri" w:hAnsi="Calibri" w:cs="Calibri"/>
          <w:sz w:val="32"/>
          <w:szCs w:val="32"/>
        </w:rPr>
        <w:t>culturale</w:t>
      </w:r>
      <w:r w:rsidR="00E25812" w:rsidRPr="001E4401">
        <w:rPr>
          <w:rFonts w:ascii="Calibri" w:hAnsi="Calibri" w:cs="Calibri"/>
          <w:sz w:val="32"/>
          <w:szCs w:val="32"/>
        </w:rPr>
        <w:t xml:space="preserve">, allergici alle ingiustizie, pronti a soccorrere i più fragili.  </w:t>
      </w:r>
    </w:p>
    <w:p w14:paraId="799D46D0" w14:textId="68280CF4" w:rsidR="0088228E" w:rsidRPr="001E4401" w:rsidRDefault="0088228E" w:rsidP="00BE1742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1E4401">
        <w:rPr>
          <w:rFonts w:ascii="Calibri" w:hAnsi="Calibri" w:cs="Calibri"/>
          <w:sz w:val="32"/>
          <w:szCs w:val="32"/>
        </w:rPr>
        <w:t xml:space="preserve"> </w:t>
      </w:r>
    </w:p>
    <w:sectPr w:rsidR="0088228E" w:rsidRPr="001E44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33"/>
    <w:rsid w:val="00055176"/>
    <w:rsid w:val="001E4401"/>
    <w:rsid w:val="0032676E"/>
    <w:rsid w:val="003B1976"/>
    <w:rsid w:val="003F3981"/>
    <w:rsid w:val="00476A82"/>
    <w:rsid w:val="004B3F84"/>
    <w:rsid w:val="00550FAD"/>
    <w:rsid w:val="00794B33"/>
    <w:rsid w:val="0080286B"/>
    <w:rsid w:val="0088228E"/>
    <w:rsid w:val="00964A0A"/>
    <w:rsid w:val="00A83AC3"/>
    <w:rsid w:val="00AB0C2A"/>
    <w:rsid w:val="00B4787F"/>
    <w:rsid w:val="00BE1742"/>
    <w:rsid w:val="00C45937"/>
    <w:rsid w:val="00E25812"/>
    <w:rsid w:val="00F11319"/>
    <w:rsid w:val="00F6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E28D"/>
  <w15:chartTrackingRefBased/>
  <w15:docId w15:val="{8BC13148-8091-4AC8-B80B-08F99149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94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4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4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4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4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4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4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4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4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4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4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4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4B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4B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4B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4B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4B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4B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4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4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4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4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4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4B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4B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4B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4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4B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4B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Vescovo</dc:creator>
  <cp:keywords/>
  <dc:description/>
  <cp:lastModifiedBy>Piergiorgio Franceschini</cp:lastModifiedBy>
  <cp:revision>3</cp:revision>
  <dcterms:created xsi:type="dcterms:W3CDTF">2026-11-01T10:27:00Z</dcterms:created>
  <dcterms:modified xsi:type="dcterms:W3CDTF">2026-11-01T10:37:00Z</dcterms:modified>
</cp:coreProperties>
</file>