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89B37" w14:textId="4384151F" w:rsidR="00193A8E" w:rsidRDefault="00193A8E" w:rsidP="00A50921">
      <w:pPr>
        <w:ind w:left="0" w:right="142"/>
        <w:jc w:val="righ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Trento</w:t>
      </w:r>
      <w:r w:rsidR="00E026C4" w:rsidRPr="002C29E7">
        <w:rPr>
          <w:rFonts w:ascii="Calibri" w:hAnsi="Calibri" w:cs="Calibri"/>
          <w:color w:val="auto"/>
        </w:rPr>
        <w:t>,</w:t>
      </w:r>
      <w:r w:rsidR="00B05D11">
        <w:rPr>
          <w:rFonts w:ascii="Calibri" w:hAnsi="Calibri" w:cs="Calibri"/>
          <w:color w:val="auto"/>
        </w:rPr>
        <w:t xml:space="preserve"> </w:t>
      </w:r>
      <w:r w:rsidR="002E1921">
        <w:rPr>
          <w:rFonts w:ascii="Calibri" w:hAnsi="Calibri" w:cs="Calibri"/>
          <w:color w:val="auto"/>
        </w:rPr>
        <w:t>17</w:t>
      </w:r>
      <w:r w:rsidR="00C62427">
        <w:rPr>
          <w:rFonts w:ascii="Calibri" w:hAnsi="Calibri" w:cs="Calibri"/>
          <w:color w:val="auto"/>
        </w:rPr>
        <w:t xml:space="preserve"> </w:t>
      </w:r>
      <w:r w:rsidR="002E1921">
        <w:rPr>
          <w:rFonts w:ascii="Calibri" w:hAnsi="Calibri" w:cs="Calibri"/>
          <w:color w:val="auto"/>
        </w:rPr>
        <w:t xml:space="preserve">settembre </w:t>
      </w:r>
      <w:r w:rsidR="00B05D11">
        <w:rPr>
          <w:rFonts w:ascii="Calibri" w:hAnsi="Calibri" w:cs="Calibri"/>
          <w:color w:val="auto"/>
        </w:rPr>
        <w:t>202</w:t>
      </w:r>
      <w:r w:rsidR="00B2086D">
        <w:rPr>
          <w:rFonts w:ascii="Calibri" w:hAnsi="Calibri" w:cs="Calibri"/>
          <w:color w:val="auto"/>
        </w:rPr>
        <w:t>6</w:t>
      </w:r>
    </w:p>
    <w:p w14:paraId="5CA4E612" w14:textId="498108FD" w:rsidR="00122FBA" w:rsidRDefault="00122FBA" w:rsidP="002E1921">
      <w:pPr>
        <w:ind w:left="0" w:right="142"/>
        <w:jc w:val="both"/>
        <w:rPr>
          <w:rFonts w:ascii="Calibri" w:hAnsi="Calibri" w:cs="Calibri"/>
          <w:b/>
          <w:bCs/>
          <w:color w:val="002465"/>
          <w:sz w:val="32"/>
          <w:szCs w:val="24"/>
        </w:rPr>
      </w:pPr>
      <w:r w:rsidRPr="002E1921">
        <w:rPr>
          <w:rFonts w:ascii="Calibri" w:hAnsi="Calibri" w:cs="Calibri"/>
          <w:b/>
          <w:bCs/>
          <w:color w:val="002465"/>
          <w:sz w:val="32"/>
          <w:szCs w:val="24"/>
        </w:rPr>
        <w:t>Quale spazio per l’etica nella pubblica amministrazione? A Piné nuovo incontro per gli amministratori trentini</w:t>
      </w:r>
      <w:r w:rsidR="00481268" w:rsidRPr="002E1921">
        <w:rPr>
          <w:rFonts w:ascii="Calibri" w:hAnsi="Calibri" w:cs="Calibri"/>
          <w:b/>
          <w:bCs/>
          <w:color w:val="002465"/>
          <w:sz w:val="32"/>
          <w:szCs w:val="24"/>
        </w:rPr>
        <w:t xml:space="preserve"> con il teologo </w:t>
      </w:r>
      <w:r w:rsidRPr="002E1921">
        <w:rPr>
          <w:rFonts w:ascii="Calibri" w:hAnsi="Calibri" w:cs="Calibri"/>
          <w:b/>
          <w:bCs/>
          <w:color w:val="002465"/>
          <w:sz w:val="32"/>
          <w:szCs w:val="24"/>
        </w:rPr>
        <w:t>don Rocco D’Ambrosio</w:t>
      </w:r>
      <w:r w:rsidR="00481268" w:rsidRPr="002E1921">
        <w:rPr>
          <w:rFonts w:ascii="Calibri" w:hAnsi="Calibri" w:cs="Calibri"/>
          <w:b/>
          <w:bCs/>
          <w:color w:val="002465"/>
          <w:sz w:val="32"/>
          <w:szCs w:val="24"/>
        </w:rPr>
        <w:t xml:space="preserve"> che in serata dialoga con il vescovo Tisi su pace e nonviolenza </w:t>
      </w:r>
      <w:r w:rsidR="000C2083">
        <w:rPr>
          <w:rFonts w:ascii="Calibri" w:hAnsi="Calibri" w:cs="Calibri"/>
          <w:b/>
          <w:bCs/>
          <w:color w:val="002465"/>
          <w:sz w:val="32"/>
          <w:szCs w:val="24"/>
        </w:rPr>
        <w:t xml:space="preserve">al </w:t>
      </w:r>
      <w:proofErr w:type="spellStart"/>
      <w:r w:rsidR="000C2083">
        <w:rPr>
          <w:rFonts w:ascii="Calibri" w:hAnsi="Calibri" w:cs="Calibri"/>
          <w:b/>
          <w:bCs/>
          <w:color w:val="002465"/>
          <w:sz w:val="32"/>
          <w:szCs w:val="24"/>
        </w:rPr>
        <w:t>Vigilianum</w:t>
      </w:r>
      <w:proofErr w:type="spellEnd"/>
      <w:r w:rsidR="000C2083">
        <w:rPr>
          <w:rFonts w:ascii="Calibri" w:hAnsi="Calibri" w:cs="Calibri"/>
          <w:b/>
          <w:bCs/>
          <w:color w:val="002465"/>
          <w:sz w:val="32"/>
          <w:szCs w:val="24"/>
        </w:rPr>
        <w:t xml:space="preserve"> </w:t>
      </w:r>
      <w:r w:rsidR="00481268" w:rsidRPr="002E1921">
        <w:rPr>
          <w:rFonts w:ascii="Calibri" w:hAnsi="Calibri" w:cs="Calibri"/>
          <w:b/>
          <w:bCs/>
          <w:color w:val="002465"/>
          <w:sz w:val="32"/>
          <w:szCs w:val="24"/>
        </w:rPr>
        <w:t xml:space="preserve"> </w:t>
      </w:r>
    </w:p>
    <w:p w14:paraId="7D827559" w14:textId="77777777" w:rsidR="00392275" w:rsidRPr="00392275" w:rsidRDefault="00392275" w:rsidP="000C2083">
      <w:pPr>
        <w:spacing w:before="240" w:after="120" w:line="276" w:lineRule="auto"/>
        <w:ind w:left="0" w:right="142"/>
        <w:jc w:val="both"/>
        <w:rPr>
          <w:rFonts w:ascii="Calibri" w:hAnsi="Calibri" w:cs="Calibri"/>
          <w:color w:val="auto"/>
          <w:sz w:val="2"/>
          <w:szCs w:val="2"/>
        </w:rPr>
      </w:pPr>
    </w:p>
    <w:p w14:paraId="474104F5" w14:textId="76DC53A9" w:rsidR="00FD2E05" w:rsidRPr="00F62B1B" w:rsidRDefault="00FD2E05" w:rsidP="000C2083">
      <w:pPr>
        <w:spacing w:before="240" w:after="120" w:line="276" w:lineRule="auto"/>
        <w:ind w:left="0" w:right="142"/>
        <w:jc w:val="both"/>
        <w:rPr>
          <w:rFonts w:ascii="Calibri" w:hAnsi="Calibri" w:cs="Calibri"/>
          <w:b/>
          <w:bCs/>
          <w:color w:val="auto"/>
          <w:sz w:val="26"/>
          <w:szCs w:val="26"/>
        </w:rPr>
      </w:pPr>
      <w:r w:rsidRPr="00F62B1B">
        <w:rPr>
          <w:rFonts w:ascii="Calibri" w:hAnsi="Calibri" w:cs="Calibri"/>
          <w:b/>
          <w:bCs/>
          <w:color w:val="auto"/>
          <w:sz w:val="26"/>
          <w:szCs w:val="26"/>
        </w:rPr>
        <w:t xml:space="preserve">Una giornata dedicata a due questioni tra loro profondamente collegate: la responsabilità di chi amministra la cosa pubblica e la necessità di costruire una cultura di pace e nonviolenza. </w:t>
      </w:r>
      <w:r w:rsidR="00481268" w:rsidRPr="00F62B1B">
        <w:rPr>
          <w:rFonts w:ascii="Calibri" w:hAnsi="Calibri" w:cs="Calibri"/>
          <w:b/>
          <w:bCs/>
          <w:color w:val="auto"/>
          <w:sz w:val="26"/>
          <w:szCs w:val="26"/>
        </w:rPr>
        <w:t>Domani, v</w:t>
      </w:r>
      <w:r w:rsidRPr="00F62B1B">
        <w:rPr>
          <w:rFonts w:ascii="Calibri" w:hAnsi="Calibri" w:cs="Calibri"/>
          <w:b/>
          <w:bCs/>
          <w:color w:val="auto"/>
          <w:sz w:val="26"/>
          <w:szCs w:val="26"/>
        </w:rPr>
        <w:t xml:space="preserve">enerdì 18 settembre 2026 don Rocco D’Ambrosio, docente di Filosofia politica alla Pontificia Università Gregoriana di Roma, sarà protagonista in Trentino di due distinti appuntamenti, prima a Montagnaga di Piné e quindi, in serata, al Polo culturale </w:t>
      </w:r>
      <w:proofErr w:type="spellStart"/>
      <w:r w:rsidRPr="00F62B1B">
        <w:rPr>
          <w:rFonts w:ascii="Calibri" w:hAnsi="Calibri" w:cs="Calibri"/>
          <w:b/>
          <w:bCs/>
          <w:color w:val="auto"/>
          <w:sz w:val="26"/>
          <w:szCs w:val="26"/>
        </w:rPr>
        <w:t>Vigilianum</w:t>
      </w:r>
      <w:proofErr w:type="spellEnd"/>
      <w:r w:rsidRPr="00F62B1B">
        <w:rPr>
          <w:rFonts w:ascii="Calibri" w:hAnsi="Calibri" w:cs="Calibri"/>
          <w:b/>
          <w:bCs/>
          <w:color w:val="auto"/>
          <w:sz w:val="26"/>
          <w:szCs w:val="26"/>
        </w:rPr>
        <w:t xml:space="preserve"> di Trento.</w:t>
      </w:r>
    </w:p>
    <w:p w14:paraId="24680D76" w14:textId="486CD00E" w:rsidR="00FD2E05" w:rsidRPr="00392275" w:rsidRDefault="00FD2E05" w:rsidP="000C2083">
      <w:pPr>
        <w:spacing w:before="240" w:after="120" w:line="276" w:lineRule="auto"/>
        <w:ind w:left="0" w:right="142"/>
        <w:jc w:val="both"/>
        <w:rPr>
          <w:rFonts w:ascii="Calibri" w:hAnsi="Calibri" w:cs="Calibri"/>
          <w:b/>
          <w:bCs/>
          <w:color w:val="002465"/>
          <w:sz w:val="28"/>
          <w:szCs w:val="28"/>
        </w:rPr>
      </w:pPr>
      <w:r w:rsidRPr="00392275">
        <w:rPr>
          <w:rFonts w:ascii="Calibri" w:hAnsi="Calibri" w:cs="Calibri"/>
          <w:b/>
          <w:bCs/>
          <w:color w:val="002465"/>
          <w:sz w:val="28"/>
          <w:szCs w:val="28"/>
        </w:rPr>
        <w:t>A Montagnaga il confronto con gli amministratori pubblici</w:t>
      </w:r>
    </w:p>
    <w:p w14:paraId="46D93545" w14:textId="37A0C0C7" w:rsidR="00FD2E05" w:rsidRPr="00FA4133" w:rsidRDefault="00FD2E05" w:rsidP="000C2083">
      <w:pPr>
        <w:spacing w:before="240"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FA4133">
        <w:rPr>
          <w:rFonts w:ascii="Calibri" w:hAnsi="Calibri" w:cs="Calibri"/>
          <w:color w:val="auto"/>
          <w:sz w:val="26"/>
          <w:szCs w:val="26"/>
        </w:rPr>
        <w:t>Il primo appuntamento prenderà il via alle </w:t>
      </w:r>
      <w:r w:rsidRPr="00E41245">
        <w:rPr>
          <w:rFonts w:ascii="Calibri" w:hAnsi="Calibri" w:cs="Calibri"/>
          <w:color w:val="auto"/>
          <w:sz w:val="26"/>
          <w:szCs w:val="26"/>
        </w:rPr>
        <w:t>ore 15 nel Salone del Pellegrino del Santuario di Montagnaga di Piné e</w:t>
      </w:r>
      <w:r w:rsidRPr="00FA4133">
        <w:rPr>
          <w:rFonts w:ascii="Calibri" w:hAnsi="Calibri" w:cs="Calibri"/>
          <w:color w:val="auto"/>
          <w:sz w:val="26"/>
          <w:szCs w:val="26"/>
        </w:rPr>
        <w:t xml:space="preserve"> avrà come titolo </w:t>
      </w:r>
      <w:r w:rsidRPr="00FA4133">
        <w:rPr>
          <w:rFonts w:ascii="Calibri" w:hAnsi="Calibri" w:cs="Calibri"/>
          <w:b/>
          <w:bCs/>
          <w:color w:val="auto"/>
          <w:sz w:val="26"/>
          <w:szCs w:val="26"/>
        </w:rPr>
        <w:t>“</w:t>
      </w:r>
      <w:r w:rsidRPr="00E41245">
        <w:rPr>
          <w:rFonts w:ascii="Calibri" w:hAnsi="Calibri" w:cs="Calibri"/>
          <w:b/>
          <w:bCs/>
          <w:color w:val="auto"/>
          <w:sz w:val="26"/>
          <w:szCs w:val="26"/>
        </w:rPr>
        <w:t>Quale spazio oggi per l’etica nella pubblica amministrazione?</w:t>
      </w:r>
      <w:r w:rsidRPr="00FA4133">
        <w:rPr>
          <w:rFonts w:ascii="Calibri" w:hAnsi="Calibri" w:cs="Calibri"/>
          <w:b/>
          <w:bCs/>
          <w:color w:val="auto"/>
          <w:sz w:val="26"/>
          <w:szCs w:val="26"/>
        </w:rPr>
        <w:t>”</w:t>
      </w:r>
      <w:r w:rsidRPr="00FA4133">
        <w:rPr>
          <w:rFonts w:ascii="Calibri" w:hAnsi="Calibri" w:cs="Calibri"/>
          <w:color w:val="auto"/>
          <w:sz w:val="26"/>
          <w:szCs w:val="26"/>
        </w:rPr>
        <w:t>.</w:t>
      </w:r>
    </w:p>
    <w:p w14:paraId="15DD63E6" w14:textId="77777777" w:rsidR="00FD2E05" w:rsidRPr="00E41245" w:rsidRDefault="00FD2E05" w:rsidP="000C2083">
      <w:pPr>
        <w:spacing w:before="240"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FA4133">
        <w:rPr>
          <w:rFonts w:ascii="Calibri" w:hAnsi="Calibri" w:cs="Calibri"/>
          <w:color w:val="auto"/>
          <w:sz w:val="26"/>
          <w:szCs w:val="26"/>
        </w:rPr>
        <w:t>L’iniziativa, proposta dai sindaci dell’Altopiano di Piné in sintonia con i responsabili del Santuario, è rivolta in particolare a </w:t>
      </w:r>
      <w:r w:rsidRPr="00E41245">
        <w:rPr>
          <w:rFonts w:ascii="Calibri" w:hAnsi="Calibri" w:cs="Calibri"/>
          <w:color w:val="auto"/>
          <w:sz w:val="26"/>
          <w:szCs w:val="26"/>
        </w:rPr>
        <w:t>sindaci, assessori e consiglieri comunali, presidenti delle Comunità di Valle, presidenti e consiglieri dei Comitati ASUC del Trentino.</w:t>
      </w:r>
    </w:p>
    <w:p w14:paraId="694E1B23" w14:textId="77777777" w:rsidR="00FD2E05" w:rsidRPr="00FA4133" w:rsidRDefault="00FD2E05" w:rsidP="000C2083">
      <w:pPr>
        <w:spacing w:before="240"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FA4133">
        <w:rPr>
          <w:rFonts w:ascii="Calibri" w:hAnsi="Calibri" w:cs="Calibri"/>
          <w:color w:val="auto"/>
          <w:sz w:val="26"/>
          <w:szCs w:val="26"/>
        </w:rPr>
        <w:t>L’incontro raccoglie il testimone dell’esperienza vissuta nel settembre dello scorso anno con il </w:t>
      </w:r>
      <w:r w:rsidRPr="00E41245">
        <w:rPr>
          <w:rFonts w:ascii="Calibri" w:hAnsi="Calibri" w:cs="Calibri"/>
          <w:color w:val="auto"/>
          <w:sz w:val="26"/>
          <w:szCs w:val="26"/>
        </w:rPr>
        <w:t>Giubileo degli Amministratori pubblici,</w:t>
      </w:r>
      <w:r w:rsidRPr="00FA4133">
        <w:rPr>
          <w:rFonts w:ascii="Calibri" w:hAnsi="Calibri" w:cs="Calibri"/>
          <w:color w:val="auto"/>
          <w:sz w:val="26"/>
          <w:szCs w:val="26"/>
        </w:rPr>
        <w:t xml:space="preserve"> tornando a offrire a chi opera nelle istituzioni uno spazio di riflessione sulle motivazioni e sui criteri che devono accompagnare il servizio alla comunità.</w:t>
      </w:r>
    </w:p>
    <w:p w14:paraId="7473EA79" w14:textId="77777777" w:rsidR="00FD2E05" w:rsidRPr="00FA4133" w:rsidRDefault="00FD2E05" w:rsidP="000C2083">
      <w:pPr>
        <w:spacing w:before="240"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FA4133">
        <w:rPr>
          <w:rFonts w:ascii="Calibri" w:hAnsi="Calibri" w:cs="Calibri"/>
          <w:color w:val="auto"/>
          <w:sz w:val="26"/>
          <w:szCs w:val="26"/>
        </w:rPr>
        <w:t>Al centro dell’intervento di don D’Ambrosio saranno i temi del </w:t>
      </w:r>
      <w:r w:rsidRPr="00234682">
        <w:rPr>
          <w:rFonts w:ascii="Calibri" w:hAnsi="Calibri" w:cs="Calibri"/>
          <w:color w:val="auto"/>
          <w:sz w:val="26"/>
          <w:szCs w:val="26"/>
        </w:rPr>
        <w:t>bene comune, della responsabilità personale, dell’esercizio del potere e dell’etica pubblica,</w:t>
      </w:r>
      <w:r w:rsidRPr="00FA4133">
        <w:rPr>
          <w:rFonts w:ascii="Calibri" w:hAnsi="Calibri" w:cs="Calibri"/>
          <w:color w:val="auto"/>
          <w:sz w:val="26"/>
          <w:szCs w:val="26"/>
        </w:rPr>
        <w:t xml:space="preserve"> in un tempo </w:t>
      </w:r>
      <w:r w:rsidRPr="00FA4133">
        <w:rPr>
          <w:rFonts w:ascii="Calibri" w:hAnsi="Calibri" w:cs="Calibri"/>
          <w:color w:val="auto"/>
          <w:sz w:val="26"/>
          <w:szCs w:val="26"/>
        </w:rPr>
        <w:lastRenderedPageBreak/>
        <w:t>nel quale chi amministra è chiamato quotidianamente a confrontarsi con interessi diversi, fragilità sociali, conflitti e scelte spesso complesse.</w:t>
      </w:r>
    </w:p>
    <w:p w14:paraId="1DF71F37" w14:textId="77777777" w:rsidR="00FD2E05" w:rsidRPr="00FA4133" w:rsidRDefault="00FD2E05" w:rsidP="000C2083">
      <w:pPr>
        <w:spacing w:before="240"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FA4133">
        <w:rPr>
          <w:rFonts w:ascii="Calibri" w:hAnsi="Calibri" w:cs="Calibri"/>
          <w:color w:val="auto"/>
          <w:sz w:val="26"/>
          <w:szCs w:val="26"/>
        </w:rPr>
        <w:t>Alla relazione seguirà il dibattito. A conclusione del pomeriggio, sarà celebrata la Santa Messa presieduta dall’</w:t>
      </w:r>
      <w:r w:rsidRPr="00FA4133">
        <w:rPr>
          <w:rFonts w:ascii="Calibri" w:hAnsi="Calibri" w:cs="Calibri"/>
          <w:b/>
          <w:bCs/>
          <w:color w:val="auto"/>
          <w:sz w:val="26"/>
          <w:szCs w:val="26"/>
        </w:rPr>
        <w:t>arcivescovo Lauro Tisi</w:t>
      </w:r>
      <w:r w:rsidRPr="00FA4133">
        <w:rPr>
          <w:rFonts w:ascii="Calibri" w:hAnsi="Calibri" w:cs="Calibri"/>
          <w:color w:val="auto"/>
          <w:sz w:val="26"/>
          <w:szCs w:val="26"/>
        </w:rPr>
        <w:t>.</w:t>
      </w:r>
    </w:p>
    <w:p w14:paraId="2C04C927" w14:textId="0861A89B" w:rsidR="00FD2E05" w:rsidRPr="00392275" w:rsidRDefault="00FD2E05" w:rsidP="000C2083">
      <w:pPr>
        <w:spacing w:before="240" w:after="120" w:line="276" w:lineRule="auto"/>
        <w:ind w:left="0" w:right="142"/>
        <w:jc w:val="both"/>
        <w:rPr>
          <w:rFonts w:ascii="Calibri" w:hAnsi="Calibri" w:cs="Calibri"/>
          <w:b/>
          <w:bCs/>
          <w:color w:val="002465"/>
          <w:sz w:val="28"/>
          <w:szCs w:val="28"/>
        </w:rPr>
      </w:pPr>
      <w:r w:rsidRPr="00392275">
        <w:rPr>
          <w:rFonts w:ascii="Calibri" w:hAnsi="Calibri" w:cs="Calibri"/>
          <w:b/>
          <w:bCs/>
          <w:color w:val="002465"/>
          <w:sz w:val="28"/>
          <w:szCs w:val="28"/>
        </w:rPr>
        <w:t xml:space="preserve">La sera al </w:t>
      </w:r>
      <w:proofErr w:type="spellStart"/>
      <w:r w:rsidRPr="00392275">
        <w:rPr>
          <w:rFonts w:ascii="Calibri" w:hAnsi="Calibri" w:cs="Calibri"/>
          <w:b/>
          <w:bCs/>
          <w:color w:val="002465"/>
          <w:sz w:val="28"/>
          <w:szCs w:val="28"/>
        </w:rPr>
        <w:t>Vigilianum</w:t>
      </w:r>
      <w:proofErr w:type="spellEnd"/>
      <w:r w:rsidRPr="00392275">
        <w:rPr>
          <w:rFonts w:ascii="Calibri" w:hAnsi="Calibri" w:cs="Calibri"/>
          <w:b/>
          <w:bCs/>
          <w:color w:val="002465"/>
          <w:sz w:val="28"/>
          <w:szCs w:val="28"/>
        </w:rPr>
        <w:t>: “Pace oggi”</w:t>
      </w:r>
    </w:p>
    <w:p w14:paraId="4EA5B4E9" w14:textId="5BD9F4C4" w:rsidR="00FD2E05" w:rsidRPr="00FA4133" w:rsidRDefault="00FD2E05" w:rsidP="000C2083">
      <w:pPr>
        <w:spacing w:before="240"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FA4133">
        <w:rPr>
          <w:rFonts w:ascii="Calibri" w:hAnsi="Calibri" w:cs="Calibri"/>
          <w:color w:val="auto"/>
          <w:sz w:val="26"/>
          <w:szCs w:val="26"/>
        </w:rPr>
        <w:t xml:space="preserve">La presenza in Trentino di don Rocco D’Ambrosio proseguirà in serata con un secondo appuntamento, </w:t>
      </w:r>
      <w:r w:rsidRPr="00976CCA">
        <w:rPr>
          <w:rFonts w:ascii="Calibri" w:hAnsi="Calibri" w:cs="Calibri"/>
          <w:color w:val="auto"/>
          <w:sz w:val="26"/>
          <w:szCs w:val="26"/>
        </w:rPr>
        <w:t>aperto a tutti.</w:t>
      </w:r>
    </w:p>
    <w:p w14:paraId="461A1D05" w14:textId="77777777" w:rsidR="00FD2E05" w:rsidRPr="00FA4133" w:rsidRDefault="00FD2E05" w:rsidP="000C2083">
      <w:pPr>
        <w:spacing w:before="240"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FA4133">
        <w:rPr>
          <w:rFonts w:ascii="Calibri" w:hAnsi="Calibri" w:cs="Calibri"/>
          <w:color w:val="auto"/>
          <w:sz w:val="26"/>
          <w:szCs w:val="26"/>
        </w:rPr>
        <w:t>Alle </w:t>
      </w:r>
      <w:r w:rsidRPr="00FA4133">
        <w:rPr>
          <w:rFonts w:ascii="Calibri" w:hAnsi="Calibri" w:cs="Calibri"/>
          <w:b/>
          <w:bCs/>
          <w:color w:val="auto"/>
          <w:sz w:val="26"/>
          <w:szCs w:val="26"/>
        </w:rPr>
        <w:t>ore 20.30</w:t>
      </w:r>
      <w:r w:rsidRPr="00FA4133">
        <w:rPr>
          <w:rFonts w:ascii="Calibri" w:hAnsi="Calibri" w:cs="Calibri"/>
          <w:color w:val="auto"/>
          <w:sz w:val="26"/>
          <w:szCs w:val="26"/>
        </w:rPr>
        <w:t>, al </w:t>
      </w:r>
      <w:r w:rsidRPr="00FA4133">
        <w:rPr>
          <w:rFonts w:ascii="Calibri" w:hAnsi="Calibri" w:cs="Calibri"/>
          <w:b/>
          <w:bCs/>
          <w:color w:val="auto"/>
          <w:sz w:val="26"/>
          <w:szCs w:val="26"/>
        </w:rPr>
        <w:t xml:space="preserve">Polo culturale </w:t>
      </w:r>
      <w:proofErr w:type="spellStart"/>
      <w:r w:rsidRPr="00FA4133">
        <w:rPr>
          <w:rFonts w:ascii="Calibri" w:hAnsi="Calibri" w:cs="Calibri"/>
          <w:b/>
          <w:bCs/>
          <w:color w:val="auto"/>
          <w:sz w:val="26"/>
          <w:szCs w:val="26"/>
        </w:rPr>
        <w:t>Vigilianum</w:t>
      </w:r>
      <w:proofErr w:type="spellEnd"/>
      <w:r w:rsidRPr="00AA1B9F">
        <w:rPr>
          <w:rFonts w:ascii="Calibri" w:hAnsi="Calibri" w:cs="Calibri"/>
          <w:color w:val="auto"/>
          <w:sz w:val="26"/>
          <w:szCs w:val="26"/>
        </w:rPr>
        <w:t>, in via Endrici 14 a Trento,</w:t>
      </w:r>
      <w:r w:rsidRPr="00FA4133">
        <w:rPr>
          <w:rFonts w:ascii="Calibri" w:hAnsi="Calibri" w:cs="Calibri"/>
          <w:color w:val="auto"/>
          <w:sz w:val="26"/>
          <w:szCs w:val="26"/>
        </w:rPr>
        <w:t xml:space="preserve"> si terrà l’incontro dal titolo: </w:t>
      </w:r>
      <w:r w:rsidRPr="00FA4133">
        <w:rPr>
          <w:rFonts w:ascii="Calibri" w:hAnsi="Calibri" w:cs="Calibri"/>
          <w:b/>
          <w:bCs/>
          <w:color w:val="auto"/>
          <w:sz w:val="26"/>
          <w:szCs w:val="26"/>
        </w:rPr>
        <w:t>“Pace oggi: dalle follie belliciste alla logica della nonviolenza”</w:t>
      </w:r>
      <w:r w:rsidRPr="00FA4133">
        <w:rPr>
          <w:rFonts w:ascii="Calibri" w:hAnsi="Calibri" w:cs="Calibri"/>
          <w:color w:val="auto"/>
          <w:sz w:val="26"/>
          <w:szCs w:val="26"/>
        </w:rPr>
        <w:t>. </w:t>
      </w:r>
    </w:p>
    <w:p w14:paraId="72D82281" w14:textId="77777777" w:rsidR="00FD2E05" w:rsidRPr="00FA4133" w:rsidRDefault="00FD2E05" w:rsidP="000C2083">
      <w:pPr>
        <w:spacing w:before="240"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FA4133">
        <w:rPr>
          <w:rFonts w:ascii="Calibri" w:hAnsi="Calibri" w:cs="Calibri"/>
          <w:color w:val="auto"/>
          <w:sz w:val="26"/>
          <w:szCs w:val="26"/>
        </w:rPr>
        <w:t>Accanto a don D’Ambrosio interverrà l’</w:t>
      </w:r>
      <w:r w:rsidRPr="00FA4133">
        <w:rPr>
          <w:rFonts w:ascii="Calibri" w:hAnsi="Calibri" w:cs="Calibri"/>
          <w:b/>
          <w:bCs/>
          <w:color w:val="auto"/>
          <w:sz w:val="26"/>
          <w:szCs w:val="26"/>
        </w:rPr>
        <w:t>arcivescovo di Trento, monsignor Lauro Tisi</w:t>
      </w:r>
      <w:r w:rsidRPr="00FA4133">
        <w:rPr>
          <w:rFonts w:ascii="Calibri" w:hAnsi="Calibri" w:cs="Calibri"/>
          <w:color w:val="auto"/>
          <w:sz w:val="26"/>
          <w:szCs w:val="26"/>
        </w:rPr>
        <w:t>. A coordinare la serata sarà </w:t>
      </w:r>
      <w:r w:rsidRPr="00FA4133">
        <w:rPr>
          <w:rFonts w:ascii="Calibri" w:hAnsi="Calibri" w:cs="Calibri"/>
          <w:b/>
          <w:bCs/>
          <w:color w:val="auto"/>
          <w:sz w:val="26"/>
          <w:szCs w:val="26"/>
        </w:rPr>
        <w:t>Roberta Zalla</w:t>
      </w:r>
      <w:r w:rsidRPr="00FA4133">
        <w:rPr>
          <w:rFonts w:ascii="Calibri" w:hAnsi="Calibri" w:cs="Calibri"/>
          <w:color w:val="auto"/>
          <w:sz w:val="26"/>
          <w:szCs w:val="26"/>
        </w:rPr>
        <w:t>, del Tavolo diocesano Giustizia e Pace.</w:t>
      </w:r>
    </w:p>
    <w:p w14:paraId="68B098F6" w14:textId="77777777" w:rsidR="00FD2E05" w:rsidRPr="00AA1B9F" w:rsidRDefault="00FD2E05" w:rsidP="000C2083">
      <w:pPr>
        <w:spacing w:before="240"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FA4133">
        <w:rPr>
          <w:rFonts w:ascii="Calibri" w:hAnsi="Calibri" w:cs="Calibri"/>
          <w:color w:val="auto"/>
          <w:sz w:val="26"/>
          <w:szCs w:val="26"/>
        </w:rPr>
        <w:t xml:space="preserve">Promosso </w:t>
      </w:r>
      <w:r w:rsidRPr="00AA1B9F">
        <w:rPr>
          <w:rFonts w:ascii="Calibri" w:hAnsi="Calibri" w:cs="Calibri"/>
          <w:color w:val="auto"/>
          <w:sz w:val="26"/>
          <w:szCs w:val="26"/>
        </w:rPr>
        <w:t xml:space="preserve">dall’Area Testimonianza e Impegno Sociale dell’Arcidiocesi di Trento, </w:t>
      </w:r>
      <w:r w:rsidRPr="00FA4133">
        <w:rPr>
          <w:rFonts w:ascii="Calibri" w:hAnsi="Calibri" w:cs="Calibri"/>
          <w:color w:val="auto"/>
          <w:sz w:val="26"/>
          <w:szCs w:val="26"/>
        </w:rPr>
        <w:t>l’appuntamento intende offrire uno spazio di riflessione sull’attuale scenario segnato da guerre, riarmo e conflitti, interrogandosi sulle possibilità concrete di superare la logica della contrapposizione e della forza per riscoprire la </w:t>
      </w:r>
      <w:r w:rsidRPr="00AA1B9F">
        <w:rPr>
          <w:rFonts w:ascii="Calibri" w:hAnsi="Calibri" w:cs="Calibri"/>
          <w:color w:val="auto"/>
          <w:sz w:val="26"/>
          <w:szCs w:val="26"/>
        </w:rPr>
        <w:t>nonviolenza come scelta politica, culturale e sociale.</w:t>
      </w:r>
    </w:p>
    <w:p w14:paraId="59E8F6FF" w14:textId="77777777" w:rsidR="00FD2E05" w:rsidRPr="00234682" w:rsidRDefault="00FD2E05" w:rsidP="000C2083">
      <w:pPr>
        <w:spacing w:before="240" w:after="12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FA4133">
        <w:rPr>
          <w:rFonts w:ascii="Calibri" w:hAnsi="Calibri" w:cs="Calibri"/>
          <w:color w:val="auto"/>
          <w:sz w:val="26"/>
          <w:szCs w:val="26"/>
        </w:rPr>
        <w:t>Due incontri diversi, dunque, ma legati da un unico filo conduttore: la domanda su quale responsabilità personale e collettiva sia richiesta oggi a chi opera nelle istituzioni e, più in generale, a ogni cittadino, per costruire comunità fondate su</w:t>
      </w:r>
      <w:r w:rsidRPr="00234682">
        <w:rPr>
          <w:rFonts w:ascii="Calibri" w:hAnsi="Calibri" w:cs="Calibri"/>
          <w:color w:val="auto"/>
          <w:sz w:val="26"/>
          <w:szCs w:val="26"/>
        </w:rPr>
        <w:t>l bene comune, sul dialogo e sulla pace.</w:t>
      </w:r>
    </w:p>
    <w:p w14:paraId="4DDFE174" w14:textId="77777777" w:rsidR="00FD2E05" w:rsidRDefault="00FD2E05" w:rsidP="000C2083">
      <w:pPr>
        <w:spacing w:before="120" w:after="120"/>
        <w:ind w:left="0" w:right="142"/>
        <w:jc w:val="right"/>
        <w:rPr>
          <w:rFonts w:ascii="Calibri" w:hAnsi="Calibri" w:cs="Calibri"/>
          <w:color w:val="auto"/>
        </w:rPr>
      </w:pPr>
    </w:p>
    <w:sectPr w:rsidR="00FD2E05" w:rsidSect="005F1D4E">
      <w:headerReference w:type="default" r:id="rId11"/>
      <w:footerReference w:type="default" r:id="rId12"/>
      <w:pgSz w:w="11906" w:h="16838" w:code="9"/>
      <w:pgMar w:top="2835" w:right="1416" w:bottom="2268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F39D9" w14:textId="77777777" w:rsidR="00424F1A" w:rsidRDefault="00424F1A" w:rsidP="00A66B18">
      <w:pPr>
        <w:spacing w:before="0" w:after="0"/>
      </w:pPr>
      <w:r>
        <w:separator/>
      </w:r>
    </w:p>
  </w:endnote>
  <w:endnote w:type="continuationSeparator" w:id="0">
    <w:p w14:paraId="10FEECE2" w14:textId="77777777" w:rsidR="00424F1A" w:rsidRDefault="00424F1A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1CBCC" w14:textId="57CD9FFE" w:rsidR="00AC3C2C" w:rsidRPr="00132938" w:rsidRDefault="00AC3C2C">
    <w:pPr>
      <w:pStyle w:val="Pidipagina"/>
      <w:rPr>
        <w:rFonts w:ascii="Times New Roman" w:hAnsi="Times New Roman" w:cs="Times New Roman"/>
      </w:rPr>
    </w:pPr>
    <w:r w:rsidRPr="00132938">
      <w:rPr>
        <w:rFonts w:ascii="Times New Roman" w:hAnsi="Times New Roman" w:cs="Times New Roman"/>
        <w:noProof/>
      </w:rPr>
      <w:drawing>
        <wp:anchor distT="0" distB="0" distL="114300" distR="114300" simplePos="0" relativeHeight="251662336" behindDoc="0" locked="1" layoutInCell="1" allowOverlap="1" wp14:anchorId="067FBDC0" wp14:editId="1DC0C611">
          <wp:simplePos x="0" y="0"/>
          <wp:positionH relativeFrom="page">
            <wp:posOffset>0</wp:posOffset>
          </wp:positionH>
          <wp:positionV relativeFrom="page">
            <wp:posOffset>9610090</wp:posOffset>
          </wp:positionV>
          <wp:extent cx="7557770" cy="1078230"/>
          <wp:effectExtent l="0" t="0" r="5080" b="7620"/>
          <wp:wrapSquare wrapText="bothSides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770" cy="1078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F356B" w14:textId="77777777" w:rsidR="00424F1A" w:rsidRDefault="00424F1A" w:rsidP="00A66B18">
      <w:pPr>
        <w:spacing w:before="0" w:after="0"/>
      </w:pPr>
      <w:r>
        <w:separator/>
      </w:r>
    </w:p>
  </w:footnote>
  <w:footnote w:type="continuationSeparator" w:id="0">
    <w:p w14:paraId="7400E8C4" w14:textId="77777777" w:rsidR="00424F1A" w:rsidRDefault="00424F1A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B4BE7" w14:textId="2EF7B430" w:rsidR="00A66B18" w:rsidRPr="00CF0F16" w:rsidRDefault="00C37541" w:rsidP="00C37541">
    <w:pPr>
      <w:pStyle w:val="Intestazione"/>
      <w:ind w:left="0"/>
      <w:jc w:val="left"/>
      <w:rPr>
        <w:rFonts w:ascii="Times New Roman" w:hAnsi="Times New Roman" w:cs="Times New Roman"/>
      </w:rPr>
    </w:pPr>
    <w:r w:rsidRPr="00CF0F16">
      <w:rPr>
        <w:rFonts w:ascii="Times New Roman" w:hAnsi="Times New Roman" w:cs="Times New Roman"/>
        <w:noProof/>
      </w:rPr>
      <w:drawing>
        <wp:anchor distT="0" distB="0" distL="114300" distR="114300" simplePos="0" relativeHeight="251660288" behindDoc="0" locked="1" layoutInCell="1" allowOverlap="1" wp14:anchorId="136AD2D8" wp14:editId="15B3DB4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260000"/>
          <wp:effectExtent l="0" t="0" r="3175" b="0"/>
          <wp:wrapSquare wrapText="bothSides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43BD5"/>
    <w:multiLevelType w:val="multilevel"/>
    <w:tmpl w:val="446E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2740E0"/>
    <w:multiLevelType w:val="multilevel"/>
    <w:tmpl w:val="0C046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B47CD6"/>
    <w:multiLevelType w:val="multilevel"/>
    <w:tmpl w:val="003A3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2A5D26"/>
    <w:multiLevelType w:val="multilevel"/>
    <w:tmpl w:val="93ACD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DC3454"/>
    <w:multiLevelType w:val="multilevel"/>
    <w:tmpl w:val="7AE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4646E3"/>
    <w:multiLevelType w:val="multilevel"/>
    <w:tmpl w:val="67FED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733E1E"/>
    <w:multiLevelType w:val="multilevel"/>
    <w:tmpl w:val="8E0E1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7315678">
    <w:abstractNumId w:val="3"/>
  </w:num>
  <w:num w:numId="2" w16cid:durableId="1132553591">
    <w:abstractNumId w:val="1"/>
  </w:num>
  <w:num w:numId="3" w16cid:durableId="120000740">
    <w:abstractNumId w:val="5"/>
  </w:num>
  <w:num w:numId="4" w16cid:durableId="442311411">
    <w:abstractNumId w:val="2"/>
  </w:num>
  <w:num w:numId="5" w16cid:durableId="1529566129">
    <w:abstractNumId w:val="0"/>
  </w:num>
  <w:num w:numId="6" w16cid:durableId="456680207">
    <w:abstractNumId w:val="6"/>
  </w:num>
  <w:num w:numId="7" w16cid:durableId="11788102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trackedChanges" w:enforcement="0"/>
  <w:defaultTabStop w:val="720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E42"/>
    <w:rsid w:val="00000C33"/>
    <w:rsid w:val="00010876"/>
    <w:rsid w:val="00021801"/>
    <w:rsid w:val="00023F8C"/>
    <w:rsid w:val="0004160A"/>
    <w:rsid w:val="000536D5"/>
    <w:rsid w:val="00060C43"/>
    <w:rsid w:val="00064766"/>
    <w:rsid w:val="000721A0"/>
    <w:rsid w:val="00077815"/>
    <w:rsid w:val="00080A4A"/>
    <w:rsid w:val="00083BAA"/>
    <w:rsid w:val="00085347"/>
    <w:rsid w:val="000929B4"/>
    <w:rsid w:val="00092FC1"/>
    <w:rsid w:val="00096C9B"/>
    <w:rsid w:val="00097F2D"/>
    <w:rsid w:val="000A5B33"/>
    <w:rsid w:val="000A6745"/>
    <w:rsid w:val="000B0E21"/>
    <w:rsid w:val="000B52DD"/>
    <w:rsid w:val="000C1DA4"/>
    <w:rsid w:val="000C2083"/>
    <w:rsid w:val="000C6C81"/>
    <w:rsid w:val="000F6F86"/>
    <w:rsid w:val="0010680C"/>
    <w:rsid w:val="00107AF1"/>
    <w:rsid w:val="00111118"/>
    <w:rsid w:val="00114BB7"/>
    <w:rsid w:val="00122FBA"/>
    <w:rsid w:val="00132938"/>
    <w:rsid w:val="001336D1"/>
    <w:rsid w:val="00134DE9"/>
    <w:rsid w:val="0013796D"/>
    <w:rsid w:val="0014005E"/>
    <w:rsid w:val="001409BE"/>
    <w:rsid w:val="00150E3B"/>
    <w:rsid w:val="00152B0B"/>
    <w:rsid w:val="00155ABB"/>
    <w:rsid w:val="00155FF1"/>
    <w:rsid w:val="00162058"/>
    <w:rsid w:val="001766D6"/>
    <w:rsid w:val="00183447"/>
    <w:rsid w:val="00187041"/>
    <w:rsid w:val="0019090F"/>
    <w:rsid w:val="00192419"/>
    <w:rsid w:val="00193A8E"/>
    <w:rsid w:val="00196B2E"/>
    <w:rsid w:val="00197EA3"/>
    <w:rsid w:val="001A26FA"/>
    <w:rsid w:val="001B36FA"/>
    <w:rsid w:val="001C1154"/>
    <w:rsid w:val="001C270D"/>
    <w:rsid w:val="001C419F"/>
    <w:rsid w:val="001D0B5A"/>
    <w:rsid w:val="001D5E69"/>
    <w:rsid w:val="001E2320"/>
    <w:rsid w:val="001E5E79"/>
    <w:rsid w:val="001E629A"/>
    <w:rsid w:val="001F2E84"/>
    <w:rsid w:val="0020700A"/>
    <w:rsid w:val="00213115"/>
    <w:rsid w:val="00214E28"/>
    <w:rsid w:val="0021606A"/>
    <w:rsid w:val="00216DFA"/>
    <w:rsid w:val="00224AB5"/>
    <w:rsid w:val="00227A7C"/>
    <w:rsid w:val="00230D8D"/>
    <w:rsid w:val="0023180E"/>
    <w:rsid w:val="00232E59"/>
    <w:rsid w:val="00234682"/>
    <w:rsid w:val="0024098A"/>
    <w:rsid w:val="00253788"/>
    <w:rsid w:val="0026403A"/>
    <w:rsid w:val="0027084A"/>
    <w:rsid w:val="002A190C"/>
    <w:rsid w:val="002A5D85"/>
    <w:rsid w:val="002A69EB"/>
    <w:rsid w:val="002A7AB2"/>
    <w:rsid w:val="002B7C24"/>
    <w:rsid w:val="002C29E7"/>
    <w:rsid w:val="002D2737"/>
    <w:rsid w:val="002D7E59"/>
    <w:rsid w:val="002E1921"/>
    <w:rsid w:val="002E71E1"/>
    <w:rsid w:val="002E7497"/>
    <w:rsid w:val="002F0D3B"/>
    <w:rsid w:val="00303BFC"/>
    <w:rsid w:val="00306F84"/>
    <w:rsid w:val="00317F29"/>
    <w:rsid w:val="00322C98"/>
    <w:rsid w:val="00331FD9"/>
    <w:rsid w:val="00333C4C"/>
    <w:rsid w:val="00345669"/>
    <w:rsid w:val="00352B81"/>
    <w:rsid w:val="003572EE"/>
    <w:rsid w:val="00362F48"/>
    <w:rsid w:val="003873AF"/>
    <w:rsid w:val="0038773A"/>
    <w:rsid w:val="00390977"/>
    <w:rsid w:val="00392275"/>
    <w:rsid w:val="00392858"/>
    <w:rsid w:val="003928E6"/>
    <w:rsid w:val="00394757"/>
    <w:rsid w:val="003A0150"/>
    <w:rsid w:val="003B1B3F"/>
    <w:rsid w:val="003C057E"/>
    <w:rsid w:val="003D2629"/>
    <w:rsid w:val="003E24DF"/>
    <w:rsid w:val="003E575F"/>
    <w:rsid w:val="003E6016"/>
    <w:rsid w:val="003F4ECC"/>
    <w:rsid w:val="00401FB4"/>
    <w:rsid w:val="00404A56"/>
    <w:rsid w:val="00411237"/>
    <w:rsid w:val="00411B7F"/>
    <w:rsid w:val="0041428F"/>
    <w:rsid w:val="00417144"/>
    <w:rsid w:val="00420022"/>
    <w:rsid w:val="00424F1A"/>
    <w:rsid w:val="00425056"/>
    <w:rsid w:val="00426453"/>
    <w:rsid w:val="00433BA6"/>
    <w:rsid w:val="00434C26"/>
    <w:rsid w:val="004351F5"/>
    <w:rsid w:val="0044157D"/>
    <w:rsid w:val="00442ED7"/>
    <w:rsid w:val="004455B6"/>
    <w:rsid w:val="004604C9"/>
    <w:rsid w:val="004727CE"/>
    <w:rsid w:val="00481268"/>
    <w:rsid w:val="00485E74"/>
    <w:rsid w:val="00496DA1"/>
    <w:rsid w:val="0049743E"/>
    <w:rsid w:val="004A078D"/>
    <w:rsid w:val="004A2B0D"/>
    <w:rsid w:val="004A433C"/>
    <w:rsid w:val="004A5240"/>
    <w:rsid w:val="004A5A7C"/>
    <w:rsid w:val="004B13AA"/>
    <w:rsid w:val="004B549E"/>
    <w:rsid w:val="004C1984"/>
    <w:rsid w:val="004C715C"/>
    <w:rsid w:val="004C7247"/>
    <w:rsid w:val="004D4946"/>
    <w:rsid w:val="004D4C82"/>
    <w:rsid w:val="004D4CFE"/>
    <w:rsid w:val="00504251"/>
    <w:rsid w:val="005108DA"/>
    <w:rsid w:val="00512BE7"/>
    <w:rsid w:val="00513DAE"/>
    <w:rsid w:val="0051404A"/>
    <w:rsid w:val="0052246C"/>
    <w:rsid w:val="005259E1"/>
    <w:rsid w:val="00543614"/>
    <w:rsid w:val="005441BB"/>
    <w:rsid w:val="005478A7"/>
    <w:rsid w:val="00552D4B"/>
    <w:rsid w:val="005550DE"/>
    <w:rsid w:val="00581590"/>
    <w:rsid w:val="005818F1"/>
    <w:rsid w:val="005865E5"/>
    <w:rsid w:val="00592C0F"/>
    <w:rsid w:val="00592D08"/>
    <w:rsid w:val="0059493E"/>
    <w:rsid w:val="00596098"/>
    <w:rsid w:val="005A3D10"/>
    <w:rsid w:val="005A629A"/>
    <w:rsid w:val="005C141B"/>
    <w:rsid w:val="005C2210"/>
    <w:rsid w:val="005C3D02"/>
    <w:rsid w:val="005C51C1"/>
    <w:rsid w:val="005D37FF"/>
    <w:rsid w:val="005D565E"/>
    <w:rsid w:val="005E2EFF"/>
    <w:rsid w:val="005F1D4E"/>
    <w:rsid w:val="006004AC"/>
    <w:rsid w:val="0060082E"/>
    <w:rsid w:val="00605A04"/>
    <w:rsid w:val="0060760A"/>
    <w:rsid w:val="00611388"/>
    <w:rsid w:val="00615018"/>
    <w:rsid w:val="00617A14"/>
    <w:rsid w:val="0062123A"/>
    <w:rsid w:val="006260BA"/>
    <w:rsid w:val="00627312"/>
    <w:rsid w:val="00632689"/>
    <w:rsid w:val="00635798"/>
    <w:rsid w:val="00644033"/>
    <w:rsid w:val="00646E75"/>
    <w:rsid w:val="00650443"/>
    <w:rsid w:val="006505F8"/>
    <w:rsid w:val="00657A66"/>
    <w:rsid w:val="00664718"/>
    <w:rsid w:val="006854B3"/>
    <w:rsid w:val="006857B7"/>
    <w:rsid w:val="00690C4D"/>
    <w:rsid w:val="006935F6"/>
    <w:rsid w:val="006A5335"/>
    <w:rsid w:val="006A5A5E"/>
    <w:rsid w:val="006B2656"/>
    <w:rsid w:val="006C10D2"/>
    <w:rsid w:val="006C2741"/>
    <w:rsid w:val="006C2A26"/>
    <w:rsid w:val="006D1D88"/>
    <w:rsid w:val="006F6F10"/>
    <w:rsid w:val="007056D5"/>
    <w:rsid w:val="00707934"/>
    <w:rsid w:val="00721D24"/>
    <w:rsid w:val="00732E94"/>
    <w:rsid w:val="00742055"/>
    <w:rsid w:val="007425AF"/>
    <w:rsid w:val="00746451"/>
    <w:rsid w:val="00770058"/>
    <w:rsid w:val="00783E79"/>
    <w:rsid w:val="00792305"/>
    <w:rsid w:val="00792E4C"/>
    <w:rsid w:val="00795B0F"/>
    <w:rsid w:val="00796B30"/>
    <w:rsid w:val="007A14BC"/>
    <w:rsid w:val="007A4438"/>
    <w:rsid w:val="007A453B"/>
    <w:rsid w:val="007B21F5"/>
    <w:rsid w:val="007B5AE8"/>
    <w:rsid w:val="007C0134"/>
    <w:rsid w:val="007C3F24"/>
    <w:rsid w:val="007E08B6"/>
    <w:rsid w:val="007F0C4E"/>
    <w:rsid w:val="007F5192"/>
    <w:rsid w:val="00803854"/>
    <w:rsid w:val="00804EBA"/>
    <w:rsid w:val="00804F12"/>
    <w:rsid w:val="0080752F"/>
    <w:rsid w:val="0081317A"/>
    <w:rsid w:val="00833E6F"/>
    <w:rsid w:val="0083621A"/>
    <w:rsid w:val="00840EE4"/>
    <w:rsid w:val="00842A38"/>
    <w:rsid w:val="0084624F"/>
    <w:rsid w:val="00850D66"/>
    <w:rsid w:val="008522A1"/>
    <w:rsid w:val="008524AC"/>
    <w:rsid w:val="00867C72"/>
    <w:rsid w:val="00874FA8"/>
    <w:rsid w:val="008922A5"/>
    <w:rsid w:val="00893C23"/>
    <w:rsid w:val="0089796B"/>
    <w:rsid w:val="008A69FB"/>
    <w:rsid w:val="008C67DE"/>
    <w:rsid w:val="008D0625"/>
    <w:rsid w:val="008E342A"/>
    <w:rsid w:val="0091112D"/>
    <w:rsid w:val="00912322"/>
    <w:rsid w:val="00913575"/>
    <w:rsid w:val="009152E4"/>
    <w:rsid w:val="00915C41"/>
    <w:rsid w:val="00916133"/>
    <w:rsid w:val="00916F1D"/>
    <w:rsid w:val="0092109F"/>
    <w:rsid w:val="00922CF8"/>
    <w:rsid w:val="00933111"/>
    <w:rsid w:val="00935DE2"/>
    <w:rsid w:val="009459F1"/>
    <w:rsid w:val="009560E3"/>
    <w:rsid w:val="00960D73"/>
    <w:rsid w:val="00971422"/>
    <w:rsid w:val="00971F62"/>
    <w:rsid w:val="00976CCA"/>
    <w:rsid w:val="009773FD"/>
    <w:rsid w:val="00983802"/>
    <w:rsid w:val="0098603B"/>
    <w:rsid w:val="00987639"/>
    <w:rsid w:val="009A0F4C"/>
    <w:rsid w:val="009A5F09"/>
    <w:rsid w:val="009B25BF"/>
    <w:rsid w:val="009B7CB2"/>
    <w:rsid w:val="009C0046"/>
    <w:rsid w:val="009D6E3A"/>
    <w:rsid w:val="009F5C38"/>
    <w:rsid w:val="009F6646"/>
    <w:rsid w:val="009F6D22"/>
    <w:rsid w:val="00A03258"/>
    <w:rsid w:val="00A03D88"/>
    <w:rsid w:val="00A104C6"/>
    <w:rsid w:val="00A1276E"/>
    <w:rsid w:val="00A16E42"/>
    <w:rsid w:val="00A22E66"/>
    <w:rsid w:val="00A230D7"/>
    <w:rsid w:val="00A2401D"/>
    <w:rsid w:val="00A26FE7"/>
    <w:rsid w:val="00A352EE"/>
    <w:rsid w:val="00A47F58"/>
    <w:rsid w:val="00A50921"/>
    <w:rsid w:val="00A66B18"/>
    <w:rsid w:val="00A6783B"/>
    <w:rsid w:val="00A95C80"/>
    <w:rsid w:val="00A967FB"/>
    <w:rsid w:val="00A96CF8"/>
    <w:rsid w:val="00AA089B"/>
    <w:rsid w:val="00AA1B9F"/>
    <w:rsid w:val="00AA43EE"/>
    <w:rsid w:val="00AA67DC"/>
    <w:rsid w:val="00AC20D5"/>
    <w:rsid w:val="00AC3C2C"/>
    <w:rsid w:val="00AD0409"/>
    <w:rsid w:val="00AD0E28"/>
    <w:rsid w:val="00AD1294"/>
    <w:rsid w:val="00AD1C30"/>
    <w:rsid w:val="00AD3624"/>
    <w:rsid w:val="00AD3AE4"/>
    <w:rsid w:val="00AD402D"/>
    <w:rsid w:val="00AE1388"/>
    <w:rsid w:val="00AE4E03"/>
    <w:rsid w:val="00AF3982"/>
    <w:rsid w:val="00B05D11"/>
    <w:rsid w:val="00B105C2"/>
    <w:rsid w:val="00B1783C"/>
    <w:rsid w:val="00B2086D"/>
    <w:rsid w:val="00B21A6D"/>
    <w:rsid w:val="00B224A6"/>
    <w:rsid w:val="00B24BA7"/>
    <w:rsid w:val="00B43602"/>
    <w:rsid w:val="00B43B2F"/>
    <w:rsid w:val="00B50294"/>
    <w:rsid w:val="00B558AF"/>
    <w:rsid w:val="00B57B36"/>
    <w:rsid w:val="00B57D6E"/>
    <w:rsid w:val="00B613AD"/>
    <w:rsid w:val="00B66BE1"/>
    <w:rsid w:val="00B774D2"/>
    <w:rsid w:val="00B86AC1"/>
    <w:rsid w:val="00BA0104"/>
    <w:rsid w:val="00BB3304"/>
    <w:rsid w:val="00BC2073"/>
    <w:rsid w:val="00BD123D"/>
    <w:rsid w:val="00BE0CD4"/>
    <w:rsid w:val="00C14054"/>
    <w:rsid w:val="00C15C47"/>
    <w:rsid w:val="00C24BBF"/>
    <w:rsid w:val="00C35AFC"/>
    <w:rsid w:val="00C36004"/>
    <w:rsid w:val="00C37541"/>
    <w:rsid w:val="00C433C7"/>
    <w:rsid w:val="00C52FDE"/>
    <w:rsid w:val="00C551D5"/>
    <w:rsid w:val="00C60124"/>
    <w:rsid w:val="00C62427"/>
    <w:rsid w:val="00C65CF6"/>
    <w:rsid w:val="00C701F7"/>
    <w:rsid w:val="00C70786"/>
    <w:rsid w:val="00C76629"/>
    <w:rsid w:val="00C76A6D"/>
    <w:rsid w:val="00C77E81"/>
    <w:rsid w:val="00C84D87"/>
    <w:rsid w:val="00C8559E"/>
    <w:rsid w:val="00C879E1"/>
    <w:rsid w:val="00C87E42"/>
    <w:rsid w:val="00CD3E7B"/>
    <w:rsid w:val="00CD7CEE"/>
    <w:rsid w:val="00CE3126"/>
    <w:rsid w:val="00CF0F16"/>
    <w:rsid w:val="00D10958"/>
    <w:rsid w:val="00D13835"/>
    <w:rsid w:val="00D171A4"/>
    <w:rsid w:val="00D21CE5"/>
    <w:rsid w:val="00D2316A"/>
    <w:rsid w:val="00D26CFF"/>
    <w:rsid w:val="00D31AA4"/>
    <w:rsid w:val="00D36A9A"/>
    <w:rsid w:val="00D5124F"/>
    <w:rsid w:val="00D66593"/>
    <w:rsid w:val="00D71D66"/>
    <w:rsid w:val="00D75838"/>
    <w:rsid w:val="00D800F1"/>
    <w:rsid w:val="00D83D61"/>
    <w:rsid w:val="00DA4FB3"/>
    <w:rsid w:val="00DC23A2"/>
    <w:rsid w:val="00DE17BF"/>
    <w:rsid w:val="00DE5A56"/>
    <w:rsid w:val="00DE6DA2"/>
    <w:rsid w:val="00DF2D30"/>
    <w:rsid w:val="00DF71B4"/>
    <w:rsid w:val="00E026C4"/>
    <w:rsid w:val="00E0535A"/>
    <w:rsid w:val="00E06D7E"/>
    <w:rsid w:val="00E12CA4"/>
    <w:rsid w:val="00E17273"/>
    <w:rsid w:val="00E177D9"/>
    <w:rsid w:val="00E25022"/>
    <w:rsid w:val="00E27254"/>
    <w:rsid w:val="00E30E02"/>
    <w:rsid w:val="00E33E43"/>
    <w:rsid w:val="00E41245"/>
    <w:rsid w:val="00E46A1E"/>
    <w:rsid w:val="00E4786A"/>
    <w:rsid w:val="00E55D74"/>
    <w:rsid w:val="00E62369"/>
    <w:rsid w:val="00E6540C"/>
    <w:rsid w:val="00E70843"/>
    <w:rsid w:val="00E7103C"/>
    <w:rsid w:val="00E7190C"/>
    <w:rsid w:val="00E77886"/>
    <w:rsid w:val="00E81D93"/>
    <w:rsid w:val="00E81E2A"/>
    <w:rsid w:val="00E95F3F"/>
    <w:rsid w:val="00EA52E2"/>
    <w:rsid w:val="00EA7896"/>
    <w:rsid w:val="00EB1FA4"/>
    <w:rsid w:val="00EB6C25"/>
    <w:rsid w:val="00ED27FB"/>
    <w:rsid w:val="00EE0952"/>
    <w:rsid w:val="00EE590F"/>
    <w:rsid w:val="00F049F8"/>
    <w:rsid w:val="00F05D96"/>
    <w:rsid w:val="00F06549"/>
    <w:rsid w:val="00F163DB"/>
    <w:rsid w:val="00F22384"/>
    <w:rsid w:val="00F229D7"/>
    <w:rsid w:val="00F31F94"/>
    <w:rsid w:val="00F341EB"/>
    <w:rsid w:val="00F40EBB"/>
    <w:rsid w:val="00F43CCD"/>
    <w:rsid w:val="00F548B5"/>
    <w:rsid w:val="00F57755"/>
    <w:rsid w:val="00F62B1B"/>
    <w:rsid w:val="00F82EEF"/>
    <w:rsid w:val="00FA2AF7"/>
    <w:rsid w:val="00FA4133"/>
    <w:rsid w:val="00FD2E05"/>
    <w:rsid w:val="00FD447A"/>
    <w:rsid w:val="00FE0A45"/>
    <w:rsid w:val="00FE0F43"/>
    <w:rsid w:val="00FE5958"/>
    <w:rsid w:val="00FE61CE"/>
    <w:rsid w:val="00FF1A5E"/>
    <w:rsid w:val="00FF3DCC"/>
    <w:rsid w:val="00FF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2F4A60"/>
  <w14:defaultImageDpi w14:val="32767"/>
  <w15:chartTrackingRefBased/>
  <w15:docId w15:val="{ED311F4B-0AD4-4370-8B15-024F68B6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160A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Titolo1">
    <w:name w:val="heading 1"/>
    <w:basedOn w:val="Normale"/>
    <w:next w:val="Normale"/>
    <w:link w:val="Titolo1Carattere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qFormat/>
    <w:rsid w:val="00F40EBB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0B1F36" w:themeColor="accent1" w:themeShade="7F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5A3D10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112F5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qFormat/>
    <w:rsid w:val="007A4438"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112F51" w:themeColor="accent1" w:themeShade="B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Destinatario">
    <w:name w:val="Destinatario"/>
    <w:basedOn w:val="Normale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Formuladiapertura">
    <w:name w:val="Salutation"/>
    <w:basedOn w:val="Normale"/>
    <w:link w:val="FormuladiaperturaCarattere"/>
    <w:uiPriority w:val="4"/>
    <w:unhideWhenUsed/>
    <w:qFormat/>
    <w:rsid w:val="00A66B18"/>
    <w:pPr>
      <w:spacing w:before="720"/>
    </w:pPr>
  </w:style>
  <w:style w:type="character" w:customStyle="1" w:styleId="FormuladiaperturaCarattere">
    <w:name w:val="Formula di apertura Carattere"/>
    <w:basedOn w:val="Carpredefinitoparagrafo"/>
    <w:link w:val="Formuladiapertura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Formuladichiusura">
    <w:name w:val="Closing"/>
    <w:basedOn w:val="Normale"/>
    <w:next w:val="Firma"/>
    <w:link w:val="FormuladichiusuraCarattere"/>
    <w:uiPriority w:val="6"/>
    <w:unhideWhenUsed/>
    <w:qFormat/>
    <w:rsid w:val="00A6783B"/>
    <w:pPr>
      <w:spacing w:before="480" w:after="960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Firma">
    <w:name w:val="Signature"/>
    <w:basedOn w:val="Normale"/>
    <w:link w:val="FirmaCarattere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FirmaCarattere">
    <w:name w:val="Firma Carattere"/>
    <w:basedOn w:val="Carpredefinitoparagrafo"/>
    <w:link w:val="Firma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E24DF"/>
    <w:pPr>
      <w:spacing w:after="0"/>
      <w:jc w:val="right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3E24DF"/>
    <w:rPr>
      <w:b/>
      <w:bCs/>
    </w:rPr>
  </w:style>
  <w:style w:type="paragraph" w:customStyle="1" w:styleId="Informazionidicontatto">
    <w:name w:val="Informazioni di contatto"/>
    <w:basedOn w:val="Normale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eWeb">
    <w:name w:val="Normal (Web)"/>
    <w:basedOn w:val="Normale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Testosegnaposto">
    <w:name w:val="Placeholder Text"/>
    <w:basedOn w:val="Carpredefinitoparagrafo"/>
    <w:uiPriority w:val="99"/>
    <w:semiHidden/>
    <w:rsid w:val="001766D6"/>
    <w:rPr>
      <w:color w:val="808080"/>
    </w:rPr>
  </w:style>
  <w:style w:type="paragraph" w:styleId="Pidipagina">
    <w:name w:val="footer"/>
    <w:basedOn w:val="Normale"/>
    <w:link w:val="PidipaginaCarattere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e"/>
    <w:next w:val="Normale"/>
    <w:link w:val="Caratterelogo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Caratterelogo">
    <w:name w:val="Carattere logo"/>
    <w:basedOn w:val="Carpredefinitoparagrafo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table" w:styleId="Grigliatabella">
    <w:name w:val="Table Grid"/>
    <w:basedOn w:val="Tabellanormale"/>
    <w:uiPriority w:val="59"/>
    <w:rsid w:val="000B52DD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semiHidden/>
    <w:unhideWhenUsed/>
    <w:rsid w:val="006C2741"/>
    <w:pPr>
      <w:spacing w:before="0" w:after="0"/>
      <w:ind w:left="0" w:right="0"/>
    </w:pPr>
    <w:rPr>
      <w:rFonts w:ascii="Calibri" w:hAnsi="Calibri"/>
      <w:color w:val="auto"/>
      <w:kern w:val="0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6C2741"/>
    <w:rPr>
      <w:rFonts w:ascii="Calibri" w:eastAsiaTheme="minorHAnsi" w:hAnsi="Calibri"/>
      <w:sz w:val="22"/>
      <w:szCs w:val="21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C14054"/>
    <w:rPr>
      <w:color w:val="F49100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1405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14054"/>
    <w:rPr>
      <w:color w:val="85DFD0" w:themeColor="followedHyperlink"/>
      <w:u w:val="singl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4438"/>
    <w:rPr>
      <w:rFonts w:asciiTheme="majorHAnsi" w:eastAsiaTheme="majorEastAsia" w:hAnsiTheme="majorHAnsi" w:cstheme="majorBidi"/>
      <w:color w:val="112F51" w:themeColor="accent1" w:themeShade="BF"/>
      <w:kern w:val="20"/>
      <w:szCs w:val="20"/>
    </w:rPr>
  </w:style>
  <w:style w:type="character" w:customStyle="1" w:styleId="apple-converted-space">
    <w:name w:val="apple-converted-space"/>
    <w:basedOn w:val="Carpredefinitoparagrafo"/>
    <w:rsid w:val="00987639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40EBB"/>
    <w:rPr>
      <w:rFonts w:asciiTheme="majorHAnsi" w:eastAsiaTheme="majorEastAsia" w:hAnsiTheme="majorHAnsi" w:cstheme="majorBidi"/>
      <w:color w:val="0B1F36" w:themeColor="accent1" w:themeShade="7F"/>
      <w:kern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44157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4157D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4157D"/>
    <w:rPr>
      <w:rFonts w:eastAsiaTheme="minorHAnsi"/>
      <w:color w:val="595959" w:themeColor="text1" w:themeTint="A6"/>
      <w:kern w:val="2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4157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4157D"/>
    <w:rPr>
      <w:rFonts w:eastAsiaTheme="minorHAnsi"/>
      <w:b/>
      <w:bCs/>
      <w:color w:val="595959" w:themeColor="text1" w:themeTint="A6"/>
      <w:kern w:val="20"/>
      <w:sz w:val="20"/>
      <w:szCs w:val="20"/>
    </w:rPr>
  </w:style>
  <w:style w:type="paragraph" w:styleId="Revisione">
    <w:name w:val="Revision"/>
    <w:hidden/>
    <w:uiPriority w:val="99"/>
    <w:semiHidden/>
    <w:rsid w:val="0044157D"/>
    <w:rPr>
      <w:rFonts w:eastAsiaTheme="minorHAnsi"/>
      <w:color w:val="595959" w:themeColor="text1" w:themeTint="A6"/>
      <w:kern w:val="20"/>
      <w:szCs w:val="20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3D10"/>
    <w:rPr>
      <w:rFonts w:asciiTheme="majorHAnsi" w:eastAsiaTheme="majorEastAsia" w:hAnsiTheme="majorHAnsi" w:cstheme="majorBidi"/>
      <w:i/>
      <w:iCs/>
      <w:color w:val="112F51" w:themeColor="accent1" w:themeShade="BF"/>
      <w:kern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433508">
          <w:marLeft w:val="24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\AppData\Local\Microsoft\Office\16.0\DTS\it-IT%7b66C36CEC-43EE-44FB-B88E-4F147E2492E6%7d\%7b8A0D89E4-024F-432B-A8F5-6B24F07A429C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F14E3D-276C-45F5-99CE-FF0579F38B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{8A0D89E4-024F-432B-A8F5-6B24F07A429C}tf56348247_win32</Template>
  <TotalTime>11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Piergiorgio Franceschini</dc:creator>
  <cp:keywords/>
  <dc:description/>
  <cp:lastModifiedBy>Piergiorgio Franceschini</cp:lastModifiedBy>
  <cp:revision>15</cp:revision>
  <cp:lastPrinted>2026-09-17T08:21:00Z</cp:lastPrinted>
  <dcterms:created xsi:type="dcterms:W3CDTF">2026-09-17T08:14:00Z</dcterms:created>
  <dcterms:modified xsi:type="dcterms:W3CDTF">2026-09-17T08:25:00Z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