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89B37" w14:textId="3BE69CB8" w:rsidR="00193A8E" w:rsidRDefault="00193A8E" w:rsidP="00A165BC">
      <w:pPr>
        <w:ind w:left="0" w:right="0"/>
        <w:jc w:val="right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Trento</w:t>
      </w:r>
      <w:r w:rsidR="00E026C4" w:rsidRPr="002C29E7">
        <w:rPr>
          <w:rFonts w:ascii="Calibri" w:hAnsi="Calibri" w:cs="Calibri"/>
          <w:color w:val="auto"/>
        </w:rPr>
        <w:t>,</w:t>
      </w:r>
      <w:r w:rsidR="00B05D11">
        <w:rPr>
          <w:rFonts w:ascii="Calibri" w:hAnsi="Calibri" w:cs="Calibri"/>
          <w:color w:val="auto"/>
        </w:rPr>
        <w:t xml:space="preserve"> </w:t>
      </w:r>
      <w:r w:rsidR="005B13F9">
        <w:rPr>
          <w:rFonts w:ascii="Calibri" w:hAnsi="Calibri" w:cs="Calibri"/>
          <w:color w:val="auto"/>
        </w:rPr>
        <w:t xml:space="preserve">25 luglio </w:t>
      </w:r>
      <w:r w:rsidR="00B05D11">
        <w:rPr>
          <w:rFonts w:ascii="Calibri" w:hAnsi="Calibri" w:cs="Calibri"/>
          <w:color w:val="auto"/>
        </w:rPr>
        <w:t>202</w:t>
      </w:r>
      <w:r w:rsidR="00B2086D">
        <w:rPr>
          <w:rFonts w:ascii="Calibri" w:hAnsi="Calibri" w:cs="Calibri"/>
          <w:color w:val="auto"/>
        </w:rPr>
        <w:t>6</w:t>
      </w:r>
    </w:p>
    <w:p w14:paraId="5AFA0FFF" w14:textId="5D95A740" w:rsidR="00F1398B" w:rsidRPr="00F1398B" w:rsidRDefault="00F1398B" w:rsidP="00F1398B">
      <w:pPr>
        <w:spacing w:before="0" w:after="160" w:line="278" w:lineRule="auto"/>
        <w:ind w:left="0" w:right="0"/>
        <w:jc w:val="both"/>
        <w:rPr>
          <w:rFonts w:ascii="Calibri" w:eastAsia="Aptos" w:hAnsi="Calibri" w:cs="Calibri"/>
          <w:b/>
          <w:bCs/>
          <w:color w:val="002465"/>
          <w:kern w:val="2"/>
          <w:sz w:val="32"/>
          <w:szCs w:val="32"/>
          <w:lang w:eastAsia="en-US"/>
          <w14:ligatures w14:val="standardContextual"/>
        </w:rPr>
      </w:pPr>
      <w:r w:rsidRPr="00F1398B">
        <w:rPr>
          <w:rFonts w:ascii="Calibri" w:eastAsia="Aptos" w:hAnsi="Calibri" w:cs="Calibri"/>
          <w:b/>
          <w:bCs/>
          <w:color w:val="002465"/>
          <w:kern w:val="2"/>
          <w:sz w:val="32"/>
          <w:szCs w:val="32"/>
          <w:lang w:eastAsia="en-US"/>
          <w14:ligatures w14:val="standardContextual"/>
        </w:rPr>
        <w:t>“Vedi Napoli e poi vivi”: cento giovani trentini in viaggio con l’arcivescovo Lauro</w:t>
      </w:r>
      <w:r>
        <w:rPr>
          <w:rFonts w:ascii="Calibri" w:eastAsia="Aptos" w:hAnsi="Calibri" w:cs="Calibri"/>
          <w:b/>
          <w:bCs/>
          <w:color w:val="002465"/>
          <w:kern w:val="2"/>
          <w:sz w:val="32"/>
          <w:szCs w:val="32"/>
          <w:lang w:eastAsia="en-US"/>
          <w14:ligatures w14:val="standardContextual"/>
        </w:rPr>
        <w:t xml:space="preserve">, per scoprire la </w:t>
      </w:r>
      <w:r w:rsidRPr="00F1398B">
        <w:rPr>
          <w:rFonts w:ascii="Calibri" w:eastAsia="Aptos" w:hAnsi="Calibri" w:cs="Calibri"/>
          <w:b/>
          <w:bCs/>
          <w:color w:val="002465"/>
          <w:kern w:val="2"/>
          <w:sz w:val="32"/>
          <w:szCs w:val="32"/>
          <w:lang w:eastAsia="en-US"/>
          <w14:ligatures w14:val="standardContextual"/>
        </w:rPr>
        <w:t xml:space="preserve">città e </w:t>
      </w:r>
      <w:r>
        <w:rPr>
          <w:rFonts w:ascii="Calibri" w:eastAsia="Aptos" w:hAnsi="Calibri" w:cs="Calibri"/>
          <w:b/>
          <w:bCs/>
          <w:color w:val="002465"/>
          <w:kern w:val="2"/>
          <w:sz w:val="32"/>
          <w:szCs w:val="32"/>
          <w:lang w:eastAsia="en-US"/>
          <w14:ligatures w14:val="standardContextual"/>
        </w:rPr>
        <w:t>le</w:t>
      </w:r>
      <w:r w:rsidRPr="00F1398B">
        <w:rPr>
          <w:rFonts w:ascii="Calibri" w:eastAsia="Aptos" w:hAnsi="Calibri" w:cs="Calibri"/>
          <w:b/>
          <w:bCs/>
          <w:color w:val="002465"/>
          <w:kern w:val="2"/>
          <w:sz w:val="32"/>
          <w:szCs w:val="32"/>
          <w:lang w:eastAsia="en-US"/>
          <w14:ligatures w14:val="standardContextual"/>
        </w:rPr>
        <w:t xml:space="preserve"> sue storie di riscatto </w:t>
      </w:r>
    </w:p>
    <w:p w14:paraId="46448DF7" w14:textId="77777777" w:rsidR="00F1398B" w:rsidRPr="009D1BCC" w:rsidRDefault="00F1398B" w:rsidP="00F1398B">
      <w:pPr>
        <w:spacing w:before="0" w:after="160" w:line="278" w:lineRule="auto"/>
        <w:ind w:left="0" w:right="0"/>
        <w:jc w:val="both"/>
        <w:rPr>
          <w:rFonts w:ascii="Calibri" w:eastAsia="Aptos" w:hAnsi="Calibri" w:cs="Calibri"/>
          <w:b/>
          <w:bCs/>
          <w:color w:val="auto"/>
          <w:kern w:val="2"/>
          <w:sz w:val="18"/>
          <w:szCs w:val="18"/>
          <w:lang w:eastAsia="en-US"/>
          <w14:ligatures w14:val="standardContextual"/>
        </w:rPr>
      </w:pPr>
    </w:p>
    <w:p w14:paraId="4F071EE3" w14:textId="5C6CC7E4" w:rsidR="00F1398B" w:rsidRPr="00F1398B" w:rsidRDefault="00F1398B" w:rsidP="00F1398B">
      <w:pPr>
        <w:spacing w:before="0" w:after="160" w:line="278" w:lineRule="auto"/>
        <w:ind w:left="0" w:right="0"/>
        <w:jc w:val="both"/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</w:pPr>
      <w:r w:rsidRPr="00F1398B">
        <w:rPr>
          <w:rFonts w:ascii="Calibri" w:eastAsia="Aptos" w:hAnsi="Calibri" w:cs="Calibri"/>
          <w:b/>
          <w:bCs/>
          <w:color w:val="auto"/>
          <w:kern w:val="2"/>
          <w:sz w:val="26"/>
          <w:szCs w:val="26"/>
          <w:lang w:eastAsia="en-US"/>
          <w14:ligatures w14:val="standardContextual"/>
        </w:rPr>
        <w:t>“Vedi Napoli e poi vivi”</w:t>
      </w: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 è il titolo dell’esperienza che, dal 27 luglio al 2 agosto, porterà a Napoli </w:t>
      </w:r>
      <w:r w:rsidR="000C1F05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un centinaio di </w:t>
      </w:r>
      <w:r w:rsidRPr="00FC3BD1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giovani della Diocesi di Trento,</w:t>
      </w: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 accompagnati dall’</w:t>
      </w:r>
      <w:r w:rsidR="00A165BC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a</w:t>
      </w: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rcivescovo Lauro Tisi, per una settimana di incontri, servizio, preghiera e conoscenza della città e delle sue realtà ecclesiali e sociali.</w:t>
      </w:r>
    </w:p>
    <w:p w14:paraId="5F38C25B" w14:textId="3978BA4E" w:rsidR="00F1398B" w:rsidRPr="00F1398B" w:rsidRDefault="00F1398B" w:rsidP="00F1398B">
      <w:pPr>
        <w:spacing w:before="0" w:after="160" w:line="278" w:lineRule="auto"/>
        <w:ind w:left="0" w:right="0"/>
        <w:jc w:val="both"/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</w:pP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Ad accompagnarli, insieme </w:t>
      </w:r>
      <w:r w:rsidR="007E4432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a monsignor Tisi</w:t>
      </w: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, saranno don Mattia Vanzo </w:t>
      </w:r>
      <w:r w:rsidR="0062437E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(Delegato Area Annuncio e Sacramenti) </w:t>
      </w:r>
      <w:r w:rsidR="006A33E9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con </w:t>
      </w:r>
      <w:r w:rsidR="004C473A"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don Daniel Romagnuolo</w:t>
      </w:r>
      <w:r w:rsidR="004C473A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 (presidente Associazion</w:t>
      </w:r>
      <w:r w:rsidR="00FC3BD1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e</w:t>
      </w:r>
      <w:r w:rsidR="004C473A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 Noi Oratori)</w:t>
      </w:r>
      <w:r w:rsidR="006A33E9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 e altri cinque preti: </w:t>
      </w: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don Duccio Zeni</w:t>
      </w:r>
      <w:r w:rsidR="004C473A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, d</w:t>
      </w: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on Matteo Moranduzzo, don Paolo Vigolani, don Daniele Laghi e don Federico Mattivi. Saranno inoltre presenti due suore operaie</w:t>
      </w:r>
      <w:r w:rsidR="0013729A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:</w:t>
      </w: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 suor Gabrielly De Pinho Guimaraes e suor Marta Arici.</w:t>
      </w:r>
    </w:p>
    <w:p w14:paraId="1F84F95F" w14:textId="77777777" w:rsidR="00F1398B" w:rsidRPr="000C1F05" w:rsidRDefault="00F1398B" w:rsidP="00F1398B">
      <w:pPr>
        <w:spacing w:before="0" w:after="160" w:line="278" w:lineRule="auto"/>
        <w:ind w:left="0" w:right="0"/>
        <w:jc w:val="both"/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</w:pP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Promossa dalla </w:t>
      </w:r>
      <w:r w:rsidRPr="00F1398B">
        <w:rPr>
          <w:rFonts w:ascii="Calibri" w:eastAsia="Aptos" w:hAnsi="Calibri" w:cs="Calibri"/>
          <w:b/>
          <w:bCs/>
          <w:color w:val="auto"/>
          <w:kern w:val="2"/>
          <w:sz w:val="26"/>
          <w:szCs w:val="26"/>
          <w:lang w:eastAsia="en-US"/>
          <w14:ligatures w14:val="standardContextual"/>
        </w:rPr>
        <w:t>Pastorale giovanile della Diocesi di Trento</w:t>
      </w: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, l’iniziativa non sarà una semplice visita turistica, ma un percorso attraverso le molte dimensioni della vita. Ogni giornata sarà infatti accompagnata da un tema</w:t>
      </w:r>
      <w:r w:rsidRPr="000C1F05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: la nascita, la crescita, il cadere e rialzarsi, le morti quotidiane, la relazione con Dio, la relazione con gli altri e il coraggio di continuare.</w:t>
      </w:r>
    </w:p>
    <w:p w14:paraId="4B5F82F5" w14:textId="77777777" w:rsidR="00F1398B" w:rsidRPr="00F1398B" w:rsidRDefault="00F1398B" w:rsidP="00F1398B">
      <w:pPr>
        <w:spacing w:before="0" w:after="160" w:line="278" w:lineRule="auto"/>
        <w:ind w:left="0" w:right="0"/>
        <w:jc w:val="both"/>
        <w:rPr>
          <w:rFonts w:ascii="Calibri" w:eastAsia="Aptos" w:hAnsi="Calibri" w:cs="Calibri"/>
          <w:b/>
          <w:bCs/>
          <w:color w:val="002465"/>
          <w:kern w:val="2"/>
          <w:sz w:val="28"/>
          <w:szCs w:val="28"/>
          <w:lang w:eastAsia="en-US"/>
          <w14:ligatures w14:val="standardContextual"/>
        </w:rPr>
      </w:pPr>
      <w:r w:rsidRPr="00F1398B">
        <w:rPr>
          <w:rFonts w:ascii="Calibri" w:eastAsia="Aptos" w:hAnsi="Calibri" w:cs="Calibri"/>
          <w:b/>
          <w:bCs/>
          <w:color w:val="002465"/>
          <w:kern w:val="2"/>
          <w:sz w:val="28"/>
          <w:szCs w:val="28"/>
          <w:lang w:eastAsia="en-US"/>
          <w14:ligatures w14:val="standardContextual"/>
        </w:rPr>
        <w:t>La prima tappa a Roma</w:t>
      </w:r>
    </w:p>
    <w:p w14:paraId="2A2FDBDA" w14:textId="74922D3C" w:rsidR="00F1398B" w:rsidRPr="00F1398B" w:rsidRDefault="00F1398B" w:rsidP="00F1398B">
      <w:pPr>
        <w:spacing w:before="0" w:after="160" w:line="278" w:lineRule="auto"/>
        <w:ind w:left="0" w:right="0"/>
        <w:jc w:val="both"/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</w:pP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La partenza da Trento è prevista alle ore 7 di lunedì 27 luglio</w:t>
      </w:r>
      <w:r w:rsidR="00534797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 </w:t>
      </w:r>
      <w:r w:rsidR="009D1BCC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dall’a</w:t>
      </w:r>
      <w:r w:rsidR="00534797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rea</w:t>
      </w:r>
      <w:r w:rsidR="009D1BCC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 ex </w:t>
      </w:r>
      <w:proofErr w:type="spellStart"/>
      <w:r w:rsidR="009D1BCC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Zuffo</w:t>
      </w:r>
      <w:proofErr w:type="spellEnd"/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. Prima di </w:t>
      </w:r>
      <w:r w:rsidR="009D1BCC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r</w:t>
      </w: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aggiungere Napoli, i giovani faranno tappa a Roma, dove saranno ospitati nella parrocchia di San Gregorio VII. Qui vivranno i primi momenti di attività e catechesi con l’Arcivescovo.</w:t>
      </w:r>
    </w:p>
    <w:p w14:paraId="091214CA" w14:textId="77777777" w:rsidR="00F1398B" w:rsidRPr="00F1398B" w:rsidRDefault="00F1398B" w:rsidP="00F1398B">
      <w:pPr>
        <w:spacing w:before="0" w:after="160" w:line="278" w:lineRule="auto"/>
        <w:ind w:left="0" w:right="0"/>
        <w:jc w:val="both"/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</w:pP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Il viaggio proseguirà nel pomeriggio di martedì 28 luglio verso Napoli. L’ingresso nella realtà della città sarà affidato a un incontro, nel complesso di Donnaregina Nuova, con alcuni rappresentanti della Pastorale giovanile della Diocesi partenopea.</w:t>
      </w:r>
    </w:p>
    <w:p w14:paraId="2485757C" w14:textId="77777777" w:rsidR="005B13F9" w:rsidRDefault="005B13F9" w:rsidP="00F1398B">
      <w:pPr>
        <w:spacing w:before="0" w:after="160" w:line="278" w:lineRule="auto"/>
        <w:ind w:left="0" w:right="0"/>
        <w:jc w:val="both"/>
        <w:rPr>
          <w:rFonts w:ascii="Calibri" w:eastAsia="Aptos" w:hAnsi="Calibri" w:cs="Calibri"/>
          <w:b/>
          <w:bCs/>
          <w:color w:val="002465"/>
          <w:kern w:val="2"/>
          <w:sz w:val="28"/>
          <w:szCs w:val="28"/>
          <w:lang w:eastAsia="en-US"/>
          <w14:ligatures w14:val="standardContextual"/>
        </w:rPr>
      </w:pPr>
    </w:p>
    <w:p w14:paraId="15B42DA7" w14:textId="19170E1F" w:rsidR="00F1398B" w:rsidRPr="00F1398B" w:rsidRDefault="00F1398B" w:rsidP="00F1398B">
      <w:pPr>
        <w:spacing w:before="0" w:after="160" w:line="278" w:lineRule="auto"/>
        <w:ind w:left="0" w:right="0"/>
        <w:jc w:val="both"/>
        <w:rPr>
          <w:rFonts w:ascii="Calibri" w:eastAsia="Aptos" w:hAnsi="Calibri" w:cs="Calibri"/>
          <w:b/>
          <w:bCs/>
          <w:color w:val="002465"/>
          <w:kern w:val="2"/>
          <w:sz w:val="28"/>
          <w:szCs w:val="28"/>
          <w:lang w:eastAsia="en-US"/>
          <w14:ligatures w14:val="standardContextual"/>
        </w:rPr>
      </w:pPr>
      <w:r w:rsidRPr="00F1398B">
        <w:rPr>
          <w:rFonts w:ascii="Calibri" w:eastAsia="Aptos" w:hAnsi="Calibri" w:cs="Calibri"/>
          <w:b/>
          <w:bCs/>
          <w:color w:val="002465"/>
          <w:kern w:val="2"/>
          <w:sz w:val="28"/>
          <w:szCs w:val="28"/>
          <w:lang w:eastAsia="en-US"/>
          <w14:ligatures w14:val="standardContextual"/>
        </w:rPr>
        <w:lastRenderedPageBreak/>
        <w:t>Napoli raccontata dalle sue esperienze di rinascita</w:t>
      </w:r>
    </w:p>
    <w:p w14:paraId="3C480FD9" w14:textId="77777777" w:rsidR="00F1398B" w:rsidRPr="00F1398B" w:rsidRDefault="00F1398B" w:rsidP="00F1398B">
      <w:pPr>
        <w:spacing w:before="0" w:after="160" w:line="278" w:lineRule="auto"/>
        <w:ind w:left="0" w:right="0"/>
        <w:jc w:val="both"/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</w:pP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Nei giorni successivi il gruppo entrerà in contatto con luoghi nei quali la cura delle persone, l’educazione, la cultura, il lavoro e la valorizzazione del patrimonio diventano strumenti di riscatto. Tra le tappe figurano le </w:t>
      </w:r>
      <w:r w:rsidRPr="00FC3BD1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Catacombe di San Gennaro,</w:t>
      </w: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 la “Chiesa Blu” e il Rione Sanità, quartiere simbolo di una rigenerazione nata dal basso grazie al protagonismo dei giovani e della comunità locale.</w:t>
      </w:r>
    </w:p>
    <w:p w14:paraId="3394C9CE" w14:textId="77777777" w:rsidR="00F1398B" w:rsidRPr="00F1398B" w:rsidRDefault="00F1398B" w:rsidP="00F1398B">
      <w:pPr>
        <w:spacing w:before="0" w:after="160" w:line="278" w:lineRule="auto"/>
        <w:ind w:left="0" w:right="0"/>
        <w:jc w:val="both"/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</w:pP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I partecipanti saranno divisi in gruppi e coinvolti anche in alcune </w:t>
      </w:r>
      <w:r w:rsidRPr="00F1398B">
        <w:rPr>
          <w:rFonts w:ascii="Calibri" w:eastAsia="Aptos" w:hAnsi="Calibri" w:cs="Calibri"/>
          <w:b/>
          <w:bCs/>
          <w:color w:val="auto"/>
          <w:kern w:val="2"/>
          <w:sz w:val="26"/>
          <w:szCs w:val="26"/>
          <w:lang w:eastAsia="en-US"/>
          <w14:ligatures w14:val="standardContextual"/>
        </w:rPr>
        <w:t>esperienze concrete di servizio</w:t>
      </w: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, alternando il lavoro manuale all’ascolto di testimonianze e a laboratori dedicati ai percorsi di speranza costruiti insieme alle persone più fragili.</w:t>
      </w:r>
    </w:p>
    <w:p w14:paraId="6E0EB2BC" w14:textId="77777777" w:rsidR="00F1398B" w:rsidRPr="00F1398B" w:rsidRDefault="00F1398B" w:rsidP="00F1398B">
      <w:pPr>
        <w:spacing w:before="0" w:after="160" w:line="278" w:lineRule="auto"/>
        <w:ind w:left="0" w:right="0"/>
        <w:jc w:val="both"/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</w:pP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Particolarmente significativa sarà la visita alla chiesa di </w:t>
      </w:r>
      <w:r w:rsidRPr="00FC3BD1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Santa Luciella,</w:t>
      </w: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 affidata all’associazione “Respiriamo Arte”, realtà sostenuta anche dal Progetto Policoro e dall’Arcidiocesi di Napoli. Il progetto ha contribuito al recupero di luoghi storici e artistici abbandonati, trasformandoli in spazi culturali, educativi e di inclusione, capaci anche di creare opportunità di lavoro per i giovani.</w:t>
      </w:r>
    </w:p>
    <w:p w14:paraId="44EBBA67" w14:textId="77777777" w:rsidR="00F1398B" w:rsidRPr="00F1398B" w:rsidRDefault="00F1398B" w:rsidP="00F1398B">
      <w:pPr>
        <w:spacing w:before="0" w:after="160" w:line="278" w:lineRule="auto"/>
        <w:ind w:left="0" w:right="0"/>
        <w:jc w:val="both"/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</w:pP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Sono previsti inoltre l’incontro con alcune religiose impegnate nel servizio in città, una testimonianza in un monastero di clausura e una giornata a </w:t>
      </w:r>
      <w:r w:rsidRPr="00F1398B">
        <w:rPr>
          <w:rFonts w:ascii="Calibri" w:eastAsia="Aptos" w:hAnsi="Calibri" w:cs="Calibri"/>
          <w:b/>
          <w:bCs/>
          <w:color w:val="auto"/>
          <w:kern w:val="2"/>
          <w:sz w:val="26"/>
          <w:szCs w:val="26"/>
          <w:lang w:eastAsia="en-US"/>
          <w14:ligatures w14:val="standardContextual"/>
        </w:rPr>
        <w:t>Scampia</w:t>
      </w: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, presso l’Oratorio delle Vele. Qui i giovani trentini lavoreranno in gruppo, celebreranno insieme l’Eucaristia e condivideranno il pranzo con la comunità locale.</w:t>
      </w:r>
    </w:p>
    <w:p w14:paraId="225ACEAC" w14:textId="77777777" w:rsidR="00F1398B" w:rsidRPr="00F1398B" w:rsidRDefault="00F1398B" w:rsidP="00F1398B">
      <w:pPr>
        <w:spacing w:before="0" w:after="160" w:line="278" w:lineRule="auto"/>
        <w:ind w:left="0" w:right="0"/>
        <w:jc w:val="both"/>
        <w:rPr>
          <w:rFonts w:ascii="Calibri" w:eastAsia="Aptos" w:hAnsi="Calibri" w:cs="Calibri"/>
          <w:b/>
          <w:bCs/>
          <w:color w:val="002465"/>
          <w:kern w:val="2"/>
          <w:sz w:val="28"/>
          <w:szCs w:val="28"/>
          <w:lang w:eastAsia="en-US"/>
          <w14:ligatures w14:val="standardContextual"/>
        </w:rPr>
      </w:pPr>
      <w:r w:rsidRPr="00F1398B">
        <w:rPr>
          <w:rFonts w:ascii="Calibri" w:eastAsia="Aptos" w:hAnsi="Calibri" w:cs="Calibri"/>
          <w:b/>
          <w:bCs/>
          <w:color w:val="002465"/>
          <w:kern w:val="2"/>
          <w:sz w:val="28"/>
          <w:szCs w:val="28"/>
          <w:lang w:eastAsia="en-US"/>
          <w14:ligatures w14:val="standardContextual"/>
        </w:rPr>
        <w:t>Da Pompei al Museo Diocesano Diffuso</w:t>
      </w:r>
    </w:p>
    <w:p w14:paraId="10B75A61" w14:textId="77777777" w:rsidR="00F1398B" w:rsidRPr="00F1398B" w:rsidRDefault="00F1398B" w:rsidP="00F1398B">
      <w:pPr>
        <w:spacing w:before="0" w:after="160" w:line="278" w:lineRule="auto"/>
        <w:ind w:left="0" w:right="0"/>
        <w:jc w:val="both"/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</w:pP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Il programma unirà le esperienze di impegno sociale ad alcuni luoghi centrali della spiritualità e della cultura campana. Mercoledì 29 luglio, dopo una mattinata nella zona di Castellammare, i partecipanti visiteranno gli scavi archeologici e il </w:t>
      </w:r>
      <w:r w:rsidRPr="00FC3BD1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Santuario della Beata Vergine del Rosario di</w:t>
      </w:r>
      <w:r w:rsidRPr="00F1398B">
        <w:rPr>
          <w:rFonts w:ascii="Calibri" w:eastAsia="Aptos" w:hAnsi="Calibri" w:cs="Calibri"/>
          <w:b/>
          <w:bCs/>
          <w:color w:val="auto"/>
          <w:kern w:val="2"/>
          <w:sz w:val="26"/>
          <w:szCs w:val="26"/>
          <w:lang w:eastAsia="en-US"/>
          <w14:ligatures w14:val="standardContextual"/>
        </w:rPr>
        <w:t xml:space="preserve"> Pompei</w:t>
      </w: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, dove in serata è prevista una veglia di preghiera.</w:t>
      </w:r>
    </w:p>
    <w:p w14:paraId="6512F010" w14:textId="77777777" w:rsidR="00F1398B" w:rsidRPr="00F1398B" w:rsidRDefault="00F1398B" w:rsidP="00F1398B">
      <w:pPr>
        <w:spacing w:before="0" w:after="160" w:line="278" w:lineRule="auto"/>
        <w:ind w:left="0" w:right="0"/>
        <w:jc w:val="both"/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</w:pP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Sabato 1° agosto sarà invece dedicato anche al </w:t>
      </w:r>
      <w:r w:rsidRPr="00F1398B">
        <w:rPr>
          <w:rFonts w:ascii="Calibri" w:eastAsia="Aptos" w:hAnsi="Calibri" w:cs="Calibri"/>
          <w:b/>
          <w:bCs/>
          <w:color w:val="auto"/>
          <w:kern w:val="2"/>
          <w:sz w:val="26"/>
          <w:szCs w:val="26"/>
          <w:lang w:eastAsia="en-US"/>
          <w14:ligatures w14:val="standardContextual"/>
        </w:rPr>
        <w:t>MUDD, il Museo Diocesano Diffuso di Napoli</w:t>
      </w: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, progetto nato per recuperare e mettere in rete il patrimonio religioso della città, affidandone la valorizzazione anche a giovani inseriti in percorsi di formazione e occupazione. Divisi in quattro gruppi, i partecipanti visiteranno il Duomo e la chiesa di San Giovanni a Carbonara.</w:t>
      </w:r>
    </w:p>
    <w:p w14:paraId="229071D4" w14:textId="77777777" w:rsidR="00F1398B" w:rsidRPr="00F1398B" w:rsidRDefault="00F1398B" w:rsidP="00F1398B">
      <w:pPr>
        <w:spacing w:before="0" w:after="160" w:line="278" w:lineRule="auto"/>
        <w:ind w:left="0" w:right="0"/>
        <w:jc w:val="both"/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</w:pP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Non mancheranno momenti di conoscenza più informale della città, con spazi liberi nel centro di Napoli e una passeggiata serale da piazza del Plebiscito a Castel dell’Ovo.</w:t>
      </w:r>
    </w:p>
    <w:p w14:paraId="1A6B8798" w14:textId="45CF9039" w:rsidR="00F1398B" w:rsidRPr="00F1398B" w:rsidRDefault="009D1BCC" w:rsidP="00F1398B">
      <w:pPr>
        <w:spacing w:before="0" w:after="160" w:line="278" w:lineRule="auto"/>
        <w:ind w:left="0" w:right="0"/>
        <w:jc w:val="both"/>
        <w:rPr>
          <w:rFonts w:ascii="Calibri" w:eastAsia="Aptos" w:hAnsi="Calibri" w:cs="Calibri"/>
          <w:b/>
          <w:bCs/>
          <w:color w:val="002465"/>
          <w:kern w:val="2"/>
          <w:sz w:val="28"/>
          <w:szCs w:val="28"/>
          <w:lang w:eastAsia="en-US"/>
          <w14:ligatures w14:val="standardContextual"/>
        </w:rPr>
      </w:pPr>
      <w:r>
        <w:rPr>
          <w:rFonts w:ascii="Calibri" w:eastAsia="Aptos" w:hAnsi="Calibri" w:cs="Calibri"/>
          <w:b/>
          <w:bCs/>
          <w:color w:val="002465"/>
          <w:kern w:val="2"/>
          <w:sz w:val="28"/>
          <w:szCs w:val="28"/>
          <w:lang w:eastAsia="en-US"/>
          <w14:ligatures w14:val="standardContextual"/>
        </w:rPr>
        <w:t>Diario di bordo</w:t>
      </w:r>
    </w:p>
    <w:p w14:paraId="2A3D80D3" w14:textId="77777777" w:rsidR="00F1398B" w:rsidRPr="00F1398B" w:rsidRDefault="00F1398B" w:rsidP="00F1398B">
      <w:pPr>
        <w:spacing w:before="0" w:after="160" w:line="278" w:lineRule="auto"/>
        <w:ind w:left="0" w:right="0"/>
        <w:jc w:val="both"/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</w:pP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La conclusione dell’esperienza è prevista domenica 2 agosto. Dopo l’ultima catechesi, alle ore 10 l’Arcivescovo Lauro Tisi presiederà la Messa nella </w:t>
      </w:r>
      <w:r w:rsidRPr="00F1398B">
        <w:rPr>
          <w:rFonts w:ascii="Calibri" w:eastAsia="Aptos" w:hAnsi="Calibri" w:cs="Calibri"/>
          <w:b/>
          <w:bCs/>
          <w:color w:val="auto"/>
          <w:kern w:val="2"/>
          <w:sz w:val="26"/>
          <w:szCs w:val="26"/>
          <w:lang w:eastAsia="en-US"/>
          <w14:ligatures w14:val="standardContextual"/>
        </w:rPr>
        <w:t>Cappella del Tesoro di San Gennaro</w:t>
      </w: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, all’interno del Duomo di Napoli. Seguirà il viaggio di ritorno verso Trento.</w:t>
      </w:r>
    </w:p>
    <w:p w14:paraId="1483F7BF" w14:textId="77777777" w:rsidR="00F1398B" w:rsidRPr="00F1398B" w:rsidRDefault="00F1398B" w:rsidP="00F1398B">
      <w:pPr>
        <w:spacing w:before="0" w:after="160" w:line="278" w:lineRule="auto"/>
        <w:ind w:left="0" w:right="0"/>
        <w:jc w:val="both"/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</w:pP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 xml:space="preserve">Ad accompagnare l’intera settimana sarà anche un </w:t>
      </w:r>
      <w:r w:rsidRPr="00F1398B">
        <w:rPr>
          <w:rFonts w:ascii="Calibri" w:eastAsia="Aptos" w:hAnsi="Calibri" w:cs="Calibri"/>
          <w:b/>
          <w:bCs/>
          <w:color w:val="auto"/>
          <w:kern w:val="2"/>
          <w:sz w:val="26"/>
          <w:szCs w:val="26"/>
          <w:lang w:eastAsia="en-US"/>
          <w14:ligatures w14:val="standardContextual"/>
        </w:rPr>
        <w:t>diario di bordo</w:t>
      </w:r>
      <w:r w:rsidRPr="00F1398B">
        <w:rPr>
          <w:rFonts w:ascii="Calibri" w:eastAsia="Aptos" w:hAnsi="Calibri" w:cs="Calibri"/>
          <w:color w:val="auto"/>
          <w:kern w:val="2"/>
          <w:sz w:val="26"/>
          <w:szCs w:val="26"/>
          <w:lang w:eastAsia="en-US"/>
          <w14:ligatures w14:val="standardContextual"/>
        </w:rPr>
        <w:t>, scritto a turno dai diversi gruppi per raccogliere impressioni, emozioni, incontri e domande. Una modalità per custodire quanto vissuto e riportare nelle comunità trentine non soltanto il ricordo di un viaggio, ma le storie e le provocazioni incontrate lungo il cammino.</w:t>
      </w:r>
    </w:p>
    <w:p w14:paraId="068F3A34" w14:textId="77777777" w:rsidR="00F1398B" w:rsidRDefault="00F1398B" w:rsidP="00A50921">
      <w:pPr>
        <w:ind w:left="0" w:right="142"/>
        <w:jc w:val="right"/>
        <w:rPr>
          <w:rFonts w:ascii="Calibri" w:hAnsi="Calibri" w:cs="Calibri"/>
          <w:color w:val="auto"/>
        </w:rPr>
      </w:pPr>
    </w:p>
    <w:sectPr w:rsidR="00F1398B" w:rsidSect="005F1D4E">
      <w:headerReference w:type="default" r:id="rId11"/>
      <w:footerReference w:type="default" r:id="rId12"/>
      <w:pgSz w:w="11906" w:h="16838" w:code="9"/>
      <w:pgMar w:top="2835" w:right="1416" w:bottom="2268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81EF2" w14:textId="77777777" w:rsidR="00DE4675" w:rsidRDefault="00DE4675" w:rsidP="00A66B18">
      <w:pPr>
        <w:spacing w:before="0" w:after="0"/>
      </w:pPr>
      <w:r>
        <w:separator/>
      </w:r>
    </w:p>
  </w:endnote>
  <w:endnote w:type="continuationSeparator" w:id="0">
    <w:p w14:paraId="7504B593" w14:textId="77777777" w:rsidR="00DE4675" w:rsidRDefault="00DE4675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1CBCC" w14:textId="57CD9FFE" w:rsidR="00AC3C2C" w:rsidRPr="00132938" w:rsidRDefault="00AC3C2C">
    <w:pPr>
      <w:pStyle w:val="Pidipagina"/>
      <w:rPr>
        <w:rFonts w:ascii="Times New Roman" w:hAnsi="Times New Roman" w:cs="Times New Roman"/>
      </w:rPr>
    </w:pPr>
    <w:r w:rsidRPr="00132938">
      <w:rPr>
        <w:rFonts w:ascii="Times New Roman" w:hAnsi="Times New Roman" w:cs="Times New Roman"/>
        <w:noProof/>
      </w:rPr>
      <w:drawing>
        <wp:anchor distT="0" distB="0" distL="114300" distR="114300" simplePos="0" relativeHeight="251662336" behindDoc="0" locked="1" layoutInCell="1" allowOverlap="1" wp14:anchorId="067FBDC0" wp14:editId="1DC0C611">
          <wp:simplePos x="0" y="0"/>
          <wp:positionH relativeFrom="page">
            <wp:posOffset>0</wp:posOffset>
          </wp:positionH>
          <wp:positionV relativeFrom="page">
            <wp:posOffset>9610090</wp:posOffset>
          </wp:positionV>
          <wp:extent cx="7557770" cy="1078230"/>
          <wp:effectExtent l="0" t="0" r="5080" b="7620"/>
          <wp:wrapSquare wrapText="bothSides"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7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BBEF3" w14:textId="77777777" w:rsidR="00DE4675" w:rsidRDefault="00DE4675" w:rsidP="00A66B18">
      <w:pPr>
        <w:spacing w:before="0" w:after="0"/>
      </w:pPr>
      <w:r>
        <w:separator/>
      </w:r>
    </w:p>
  </w:footnote>
  <w:footnote w:type="continuationSeparator" w:id="0">
    <w:p w14:paraId="0F1F70B5" w14:textId="77777777" w:rsidR="00DE4675" w:rsidRDefault="00DE4675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4BE7" w14:textId="2EF7B430" w:rsidR="00A66B18" w:rsidRPr="00CF0F16" w:rsidRDefault="00C37541" w:rsidP="00C37541">
    <w:pPr>
      <w:pStyle w:val="Intestazione"/>
      <w:ind w:left="0"/>
      <w:jc w:val="left"/>
      <w:rPr>
        <w:rFonts w:ascii="Times New Roman" w:hAnsi="Times New Roman" w:cs="Times New Roman"/>
      </w:rPr>
    </w:pPr>
    <w:r w:rsidRPr="00CF0F16">
      <w:rPr>
        <w:rFonts w:ascii="Times New Roman" w:hAnsi="Times New Roman" w:cs="Times New Roman"/>
        <w:noProof/>
      </w:rPr>
      <w:drawing>
        <wp:anchor distT="0" distB="0" distL="114300" distR="114300" simplePos="0" relativeHeight="251660288" behindDoc="0" locked="1" layoutInCell="1" allowOverlap="1" wp14:anchorId="136AD2D8" wp14:editId="15B3DB4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260000"/>
          <wp:effectExtent l="0" t="0" r="3175" b="0"/>
          <wp:wrapSquare wrapText="bothSides"/>
          <wp:docPr id="31" name="Immagin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3BD5"/>
    <w:multiLevelType w:val="multilevel"/>
    <w:tmpl w:val="446E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740E0"/>
    <w:multiLevelType w:val="multilevel"/>
    <w:tmpl w:val="0C04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B47CD6"/>
    <w:multiLevelType w:val="multilevel"/>
    <w:tmpl w:val="003A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2A5D26"/>
    <w:multiLevelType w:val="multilevel"/>
    <w:tmpl w:val="93ACD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0DC3454"/>
    <w:multiLevelType w:val="multilevel"/>
    <w:tmpl w:val="7AE64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4646E3"/>
    <w:multiLevelType w:val="multilevel"/>
    <w:tmpl w:val="67FE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733E1E"/>
    <w:multiLevelType w:val="multilevel"/>
    <w:tmpl w:val="8E0E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7315678">
    <w:abstractNumId w:val="3"/>
  </w:num>
  <w:num w:numId="2" w16cid:durableId="1132553591">
    <w:abstractNumId w:val="1"/>
  </w:num>
  <w:num w:numId="3" w16cid:durableId="120000740">
    <w:abstractNumId w:val="5"/>
  </w:num>
  <w:num w:numId="4" w16cid:durableId="442311411">
    <w:abstractNumId w:val="2"/>
  </w:num>
  <w:num w:numId="5" w16cid:durableId="1529566129">
    <w:abstractNumId w:val="0"/>
  </w:num>
  <w:num w:numId="6" w16cid:durableId="456680207">
    <w:abstractNumId w:val="6"/>
  </w:num>
  <w:num w:numId="7" w16cid:durableId="11788102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trackedChanges" w:enforcement="0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E42"/>
    <w:rsid w:val="00000C33"/>
    <w:rsid w:val="00010876"/>
    <w:rsid w:val="00021801"/>
    <w:rsid w:val="00023F8C"/>
    <w:rsid w:val="0004160A"/>
    <w:rsid w:val="000536D5"/>
    <w:rsid w:val="00060C43"/>
    <w:rsid w:val="00064766"/>
    <w:rsid w:val="000721A0"/>
    <w:rsid w:val="00077815"/>
    <w:rsid w:val="00080A4A"/>
    <w:rsid w:val="00083BAA"/>
    <w:rsid w:val="00085347"/>
    <w:rsid w:val="000929B4"/>
    <w:rsid w:val="00092FC1"/>
    <w:rsid w:val="00096C9B"/>
    <w:rsid w:val="00097F2D"/>
    <w:rsid w:val="000A5B33"/>
    <w:rsid w:val="000A6745"/>
    <w:rsid w:val="000B0E21"/>
    <w:rsid w:val="000B52DD"/>
    <w:rsid w:val="000C1DA4"/>
    <w:rsid w:val="000C1F05"/>
    <w:rsid w:val="000C592B"/>
    <w:rsid w:val="000C6C81"/>
    <w:rsid w:val="000F6F86"/>
    <w:rsid w:val="0010680C"/>
    <w:rsid w:val="00107AF1"/>
    <w:rsid w:val="00111118"/>
    <w:rsid w:val="00114BB7"/>
    <w:rsid w:val="00132938"/>
    <w:rsid w:val="001336D1"/>
    <w:rsid w:val="00134DE9"/>
    <w:rsid w:val="0013729A"/>
    <w:rsid w:val="0013796D"/>
    <w:rsid w:val="0014005E"/>
    <w:rsid w:val="001409BE"/>
    <w:rsid w:val="00150E3B"/>
    <w:rsid w:val="00152B0B"/>
    <w:rsid w:val="00155ABB"/>
    <w:rsid w:val="00155FF1"/>
    <w:rsid w:val="00162058"/>
    <w:rsid w:val="001766D6"/>
    <w:rsid w:val="00183447"/>
    <w:rsid w:val="00187041"/>
    <w:rsid w:val="0019090F"/>
    <w:rsid w:val="00192419"/>
    <w:rsid w:val="00193A8E"/>
    <w:rsid w:val="00196B2E"/>
    <w:rsid w:val="00197EA3"/>
    <w:rsid w:val="001A26FA"/>
    <w:rsid w:val="001B36FA"/>
    <w:rsid w:val="001C1154"/>
    <w:rsid w:val="001C270D"/>
    <w:rsid w:val="001C419F"/>
    <w:rsid w:val="001D0B5A"/>
    <w:rsid w:val="001D5E69"/>
    <w:rsid w:val="001E2320"/>
    <w:rsid w:val="001E5E79"/>
    <w:rsid w:val="001E629A"/>
    <w:rsid w:val="001F2E84"/>
    <w:rsid w:val="0020700A"/>
    <w:rsid w:val="00213115"/>
    <w:rsid w:val="00214E28"/>
    <w:rsid w:val="0021606A"/>
    <w:rsid w:val="00216DFA"/>
    <w:rsid w:val="00224AB5"/>
    <w:rsid w:val="00227A7C"/>
    <w:rsid w:val="00230D8D"/>
    <w:rsid w:val="0023180E"/>
    <w:rsid w:val="00232E59"/>
    <w:rsid w:val="0024098A"/>
    <w:rsid w:val="00253788"/>
    <w:rsid w:val="0026403A"/>
    <w:rsid w:val="0027084A"/>
    <w:rsid w:val="002A190C"/>
    <w:rsid w:val="002A5D85"/>
    <w:rsid w:val="002A7AB2"/>
    <w:rsid w:val="002B7C24"/>
    <w:rsid w:val="002C29E7"/>
    <w:rsid w:val="002D2737"/>
    <w:rsid w:val="002D7E59"/>
    <w:rsid w:val="002E71E1"/>
    <w:rsid w:val="002E7497"/>
    <w:rsid w:val="002F0D3B"/>
    <w:rsid w:val="00303BFC"/>
    <w:rsid w:val="00306F84"/>
    <w:rsid w:val="00317F29"/>
    <w:rsid w:val="00322C98"/>
    <w:rsid w:val="00331FD9"/>
    <w:rsid w:val="00333C4C"/>
    <w:rsid w:val="00345669"/>
    <w:rsid w:val="00352B81"/>
    <w:rsid w:val="003572EE"/>
    <w:rsid w:val="00362F48"/>
    <w:rsid w:val="003873AF"/>
    <w:rsid w:val="0038773A"/>
    <w:rsid w:val="00390977"/>
    <w:rsid w:val="00392858"/>
    <w:rsid w:val="003928E6"/>
    <w:rsid w:val="00394757"/>
    <w:rsid w:val="003A0150"/>
    <w:rsid w:val="003B1B3F"/>
    <w:rsid w:val="003C057E"/>
    <w:rsid w:val="003D2629"/>
    <w:rsid w:val="003E24DF"/>
    <w:rsid w:val="003E575F"/>
    <w:rsid w:val="003E6016"/>
    <w:rsid w:val="003F4ECC"/>
    <w:rsid w:val="00401FB4"/>
    <w:rsid w:val="00404A56"/>
    <w:rsid w:val="00411237"/>
    <w:rsid w:val="00411B7F"/>
    <w:rsid w:val="0041428F"/>
    <w:rsid w:val="00417144"/>
    <w:rsid w:val="00420022"/>
    <w:rsid w:val="00425056"/>
    <w:rsid w:val="00426453"/>
    <w:rsid w:val="00433BA6"/>
    <w:rsid w:val="00434C26"/>
    <w:rsid w:val="004351F5"/>
    <w:rsid w:val="0044157D"/>
    <w:rsid w:val="00442ED7"/>
    <w:rsid w:val="004455B6"/>
    <w:rsid w:val="004604C9"/>
    <w:rsid w:val="004727CE"/>
    <w:rsid w:val="00485E74"/>
    <w:rsid w:val="00496DA1"/>
    <w:rsid w:val="0049743E"/>
    <w:rsid w:val="004A078D"/>
    <w:rsid w:val="004A2B0D"/>
    <w:rsid w:val="004A433C"/>
    <w:rsid w:val="004A5240"/>
    <w:rsid w:val="004A5A7C"/>
    <w:rsid w:val="004B13AA"/>
    <w:rsid w:val="004B549E"/>
    <w:rsid w:val="004C1984"/>
    <w:rsid w:val="004C473A"/>
    <w:rsid w:val="004C715C"/>
    <w:rsid w:val="004C7247"/>
    <w:rsid w:val="004D4946"/>
    <w:rsid w:val="004D4C82"/>
    <w:rsid w:val="004D4CFE"/>
    <w:rsid w:val="00504251"/>
    <w:rsid w:val="005108DA"/>
    <w:rsid w:val="00512BE7"/>
    <w:rsid w:val="00513DAE"/>
    <w:rsid w:val="0051404A"/>
    <w:rsid w:val="0052246C"/>
    <w:rsid w:val="005259E1"/>
    <w:rsid w:val="00534797"/>
    <w:rsid w:val="00543614"/>
    <w:rsid w:val="005441BB"/>
    <w:rsid w:val="005478A7"/>
    <w:rsid w:val="00552D4B"/>
    <w:rsid w:val="005550DE"/>
    <w:rsid w:val="00581590"/>
    <w:rsid w:val="005818F1"/>
    <w:rsid w:val="005865E5"/>
    <w:rsid w:val="00592C0F"/>
    <w:rsid w:val="00592D08"/>
    <w:rsid w:val="0059493E"/>
    <w:rsid w:val="00596098"/>
    <w:rsid w:val="005A3D10"/>
    <w:rsid w:val="005A629A"/>
    <w:rsid w:val="005B13F9"/>
    <w:rsid w:val="005C141B"/>
    <w:rsid w:val="005C2210"/>
    <w:rsid w:val="005C3D02"/>
    <w:rsid w:val="005C51C1"/>
    <w:rsid w:val="005D37FF"/>
    <w:rsid w:val="005D565E"/>
    <w:rsid w:val="005E2EFF"/>
    <w:rsid w:val="005F1D4E"/>
    <w:rsid w:val="006004AC"/>
    <w:rsid w:val="0060082E"/>
    <w:rsid w:val="00605A04"/>
    <w:rsid w:val="00611388"/>
    <w:rsid w:val="00615018"/>
    <w:rsid w:val="00617A14"/>
    <w:rsid w:val="0062123A"/>
    <w:rsid w:val="0062437E"/>
    <w:rsid w:val="006260BA"/>
    <w:rsid w:val="00627312"/>
    <w:rsid w:val="00632689"/>
    <w:rsid w:val="00635798"/>
    <w:rsid w:val="00644033"/>
    <w:rsid w:val="00646E75"/>
    <w:rsid w:val="00650443"/>
    <w:rsid w:val="006505F8"/>
    <w:rsid w:val="00657A66"/>
    <w:rsid w:val="00664718"/>
    <w:rsid w:val="006854B3"/>
    <w:rsid w:val="006857B7"/>
    <w:rsid w:val="00690C4D"/>
    <w:rsid w:val="006935F6"/>
    <w:rsid w:val="006A33E9"/>
    <w:rsid w:val="006A5335"/>
    <w:rsid w:val="006A5A5E"/>
    <w:rsid w:val="006B2656"/>
    <w:rsid w:val="006C10D2"/>
    <w:rsid w:val="006C2741"/>
    <w:rsid w:val="006C2A26"/>
    <w:rsid w:val="006D1D88"/>
    <w:rsid w:val="006F6F10"/>
    <w:rsid w:val="007056D5"/>
    <w:rsid w:val="00707934"/>
    <w:rsid w:val="00721D24"/>
    <w:rsid w:val="00732E94"/>
    <w:rsid w:val="00742055"/>
    <w:rsid w:val="007425AF"/>
    <w:rsid w:val="00746451"/>
    <w:rsid w:val="00770058"/>
    <w:rsid w:val="00783E79"/>
    <w:rsid w:val="00792305"/>
    <w:rsid w:val="00792E4C"/>
    <w:rsid w:val="00795B0F"/>
    <w:rsid w:val="00796B30"/>
    <w:rsid w:val="007A14BC"/>
    <w:rsid w:val="007A4438"/>
    <w:rsid w:val="007A453B"/>
    <w:rsid w:val="007B21F5"/>
    <w:rsid w:val="007B5AE8"/>
    <w:rsid w:val="007C0134"/>
    <w:rsid w:val="007C3F24"/>
    <w:rsid w:val="007E08B6"/>
    <w:rsid w:val="007E4432"/>
    <w:rsid w:val="007F0C4E"/>
    <w:rsid w:val="007F5192"/>
    <w:rsid w:val="00803854"/>
    <w:rsid w:val="00804F12"/>
    <w:rsid w:val="0080752F"/>
    <w:rsid w:val="0081317A"/>
    <w:rsid w:val="00833E6F"/>
    <w:rsid w:val="0083621A"/>
    <w:rsid w:val="00840EE4"/>
    <w:rsid w:val="00842A38"/>
    <w:rsid w:val="0084624F"/>
    <w:rsid w:val="00850D66"/>
    <w:rsid w:val="008522A1"/>
    <w:rsid w:val="008524AC"/>
    <w:rsid w:val="00867C72"/>
    <w:rsid w:val="00874FA8"/>
    <w:rsid w:val="008922A5"/>
    <w:rsid w:val="00893C23"/>
    <w:rsid w:val="0089796B"/>
    <w:rsid w:val="008A69FB"/>
    <w:rsid w:val="008C67DE"/>
    <w:rsid w:val="008D0625"/>
    <w:rsid w:val="008E342A"/>
    <w:rsid w:val="0091112D"/>
    <w:rsid w:val="00912322"/>
    <w:rsid w:val="00913575"/>
    <w:rsid w:val="009152E4"/>
    <w:rsid w:val="00915C41"/>
    <w:rsid w:val="00916133"/>
    <w:rsid w:val="00916F1D"/>
    <w:rsid w:val="0092109F"/>
    <w:rsid w:val="00933111"/>
    <w:rsid w:val="00935DE2"/>
    <w:rsid w:val="009459F1"/>
    <w:rsid w:val="009560E3"/>
    <w:rsid w:val="00960D73"/>
    <w:rsid w:val="00971422"/>
    <w:rsid w:val="00971F62"/>
    <w:rsid w:val="009773FD"/>
    <w:rsid w:val="00983802"/>
    <w:rsid w:val="0098603B"/>
    <w:rsid w:val="00987639"/>
    <w:rsid w:val="009A0F4C"/>
    <w:rsid w:val="009A5F09"/>
    <w:rsid w:val="009B25BF"/>
    <w:rsid w:val="009B7CB2"/>
    <w:rsid w:val="009C0046"/>
    <w:rsid w:val="009D1BCC"/>
    <w:rsid w:val="009D6E3A"/>
    <w:rsid w:val="009F6646"/>
    <w:rsid w:val="009F6D22"/>
    <w:rsid w:val="00A03258"/>
    <w:rsid w:val="00A03D88"/>
    <w:rsid w:val="00A104C6"/>
    <w:rsid w:val="00A1276E"/>
    <w:rsid w:val="00A165BC"/>
    <w:rsid w:val="00A16E42"/>
    <w:rsid w:val="00A22E66"/>
    <w:rsid w:val="00A230D7"/>
    <w:rsid w:val="00A2401D"/>
    <w:rsid w:val="00A26FE7"/>
    <w:rsid w:val="00A352EE"/>
    <w:rsid w:val="00A47F58"/>
    <w:rsid w:val="00A50921"/>
    <w:rsid w:val="00A66B18"/>
    <w:rsid w:val="00A6783B"/>
    <w:rsid w:val="00A75A26"/>
    <w:rsid w:val="00A95C80"/>
    <w:rsid w:val="00A967FB"/>
    <w:rsid w:val="00A96CF8"/>
    <w:rsid w:val="00AA089B"/>
    <w:rsid w:val="00AA43EE"/>
    <w:rsid w:val="00AA67DC"/>
    <w:rsid w:val="00AC20D5"/>
    <w:rsid w:val="00AC3C2C"/>
    <w:rsid w:val="00AD0409"/>
    <w:rsid w:val="00AD0E28"/>
    <w:rsid w:val="00AD1294"/>
    <w:rsid w:val="00AD1C30"/>
    <w:rsid w:val="00AD3624"/>
    <w:rsid w:val="00AD3AE4"/>
    <w:rsid w:val="00AD402D"/>
    <w:rsid w:val="00AE1388"/>
    <w:rsid w:val="00AE4E03"/>
    <w:rsid w:val="00AF3982"/>
    <w:rsid w:val="00B05D11"/>
    <w:rsid w:val="00B105C2"/>
    <w:rsid w:val="00B1783C"/>
    <w:rsid w:val="00B2086D"/>
    <w:rsid w:val="00B21A6D"/>
    <w:rsid w:val="00B224A6"/>
    <w:rsid w:val="00B24BA7"/>
    <w:rsid w:val="00B43602"/>
    <w:rsid w:val="00B43B2F"/>
    <w:rsid w:val="00B50294"/>
    <w:rsid w:val="00B558AF"/>
    <w:rsid w:val="00B57B36"/>
    <w:rsid w:val="00B57D6E"/>
    <w:rsid w:val="00B613AD"/>
    <w:rsid w:val="00B66BE1"/>
    <w:rsid w:val="00B774D2"/>
    <w:rsid w:val="00B86AC1"/>
    <w:rsid w:val="00BA0104"/>
    <w:rsid w:val="00BB3304"/>
    <w:rsid w:val="00BC2073"/>
    <w:rsid w:val="00BD123D"/>
    <w:rsid w:val="00BE0CD4"/>
    <w:rsid w:val="00C14054"/>
    <w:rsid w:val="00C15C47"/>
    <w:rsid w:val="00C24BBF"/>
    <w:rsid w:val="00C35AFC"/>
    <w:rsid w:val="00C36004"/>
    <w:rsid w:val="00C37541"/>
    <w:rsid w:val="00C433C7"/>
    <w:rsid w:val="00C52FDE"/>
    <w:rsid w:val="00C551D5"/>
    <w:rsid w:val="00C60124"/>
    <w:rsid w:val="00C62427"/>
    <w:rsid w:val="00C65CF6"/>
    <w:rsid w:val="00C701F7"/>
    <w:rsid w:val="00C70786"/>
    <w:rsid w:val="00C76629"/>
    <w:rsid w:val="00C76A6D"/>
    <w:rsid w:val="00C77E81"/>
    <w:rsid w:val="00C84D87"/>
    <w:rsid w:val="00C8559E"/>
    <w:rsid w:val="00C879E1"/>
    <w:rsid w:val="00C87E42"/>
    <w:rsid w:val="00CD3E7B"/>
    <w:rsid w:val="00CD7CEE"/>
    <w:rsid w:val="00CF0F16"/>
    <w:rsid w:val="00D10958"/>
    <w:rsid w:val="00D13835"/>
    <w:rsid w:val="00D171A4"/>
    <w:rsid w:val="00D21CE5"/>
    <w:rsid w:val="00D2316A"/>
    <w:rsid w:val="00D26CFF"/>
    <w:rsid w:val="00D31AA4"/>
    <w:rsid w:val="00D36A9A"/>
    <w:rsid w:val="00D40AFA"/>
    <w:rsid w:val="00D5124F"/>
    <w:rsid w:val="00D66593"/>
    <w:rsid w:val="00D71D66"/>
    <w:rsid w:val="00D75838"/>
    <w:rsid w:val="00D800F1"/>
    <w:rsid w:val="00D83D61"/>
    <w:rsid w:val="00DA4FB3"/>
    <w:rsid w:val="00DC23A2"/>
    <w:rsid w:val="00DE17BF"/>
    <w:rsid w:val="00DE4675"/>
    <w:rsid w:val="00DE5A56"/>
    <w:rsid w:val="00DE6DA2"/>
    <w:rsid w:val="00DF2D30"/>
    <w:rsid w:val="00DF71B4"/>
    <w:rsid w:val="00E026C4"/>
    <w:rsid w:val="00E0535A"/>
    <w:rsid w:val="00E06D7E"/>
    <w:rsid w:val="00E12CA4"/>
    <w:rsid w:val="00E17273"/>
    <w:rsid w:val="00E177D9"/>
    <w:rsid w:val="00E25022"/>
    <w:rsid w:val="00E27254"/>
    <w:rsid w:val="00E30E02"/>
    <w:rsid w:val="00E33E43"/>
    <w:rsid w:val="00E46A1E"/>
    <w:rsid w:val="00E4786A"/>
    <w:rsid w:val="00E55D74"/>
    <w:rsid w:val="00E62369"/>
    <w:rsid w:val="00E6540C"/>
    <w:rsid w:val="00E7103C"/>
    <w:rsid w:val="00E7190C"/>
    <w:rsid w:val="00E77886"/>
    <w:rsid w:val="00E81D93"/>
    <w:rsid w:val="00E81E2A"/>
    <w:rsid w:val="00E95F3F"/>
    <w:rsid w:val="00EA52E2"/>
    <w:rsid w:val="00EA7896"/>
    <w:rsid w:val="00EB1FA4"/>
    <w:rsid w:val="00EB6C25"/>
    <w:rsid w:val="00ED27FB"/>
    <w:rsid w:val="00EE0952"/>
    <w:rsid w:val="00EE590F"/>
    <w:rsid w:val="00F049F8"/>
    <w:rsid w:val="00F05D96"/>
    <w:rsid w:val="00F06549"/>
    <w:rsid w:val="00F1398B"/>
    <w:rsid w:val="00F163DB"/>
    <w:rsid w:val="00F22384"/>
    <w:rsid w:val="00F229D7"/>
    <w:rsid w:val="00F31F94"/>
    <w:rsid w:val="00F341EB"/>
    <w:rsid w:val="00F40EBB"/>
    <w:rsid w:val="00F43CCD"/>
    <w:rsid w:val="00F548B5"/>
    <w:rsid w:val="00F57755"/>
    <w:rsid w:val="00F82EEF"/>
    <w:rsid w:val="00FA2AF7"/>
    <w:rsid w:val="00FC3BD1"/>
    <w:rsid w:val="00FD447A"/>
    <w:rsid w:val="00FE0A45"/>
    <w:rsid w:val="00FE0F43"/>
    <w:rsid w:val="00FE5958"/>
    <w:rsid w:val="00FE61CE"/>
    <w:rsid w:val="00FF1A5E"/>
    <w:rsid w:val="00FF3DCC"/>
    <w:rsid w:val="00FF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F4A60"/>
  <w14:defaultImageDpi w14:val="32767"/>
  <w15:chartTrackingRefBased/>
  <w15:docId w15:val="{ED311F4B-0AD4-4370-8B15-024F68B6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160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itolo1">
    <w:name w:val="heading 1"/>
    <w:basedOn w:val="Normale"/>
    <w:next w:val="Normale"/>
    <w:link w:val="Titolo1Carattere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qFormat/>
    <w:rsid w:val="00F40EBB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0B1F36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qFormat/>
    <w:rsid w:val="005A3D10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qFormat/>
    <w:rsid w:val="007A4438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112F5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ario">
    <w:name w:val="Destinatario"/>
    <w:basedOn w:val="Normale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Formuladiapertura">
    <w:name w:val="Salutation"/>
    <w:basedOn w:val="Normale"/>
    <w:link w:val="FormuladiaperturaCarattere"/>
    <w:uiPriority w:val="4"/>
    <w:unhideWhenUsed/>
    <w:qFormat/>
    <w:rsid w:val="00A66B18"/>
    <w:pPr>
      <w:spacing w:before="720"/>
    </w:pPr>
  </w:style>
  <w:style w:type="character" w:customStyle="1" w:styleId="FormuladiaperturaCarattere">
    <w:name w:val="Formula di apertura Carattere"/>
    <w:basedOn w:val="Carpredefinitoparagrafo"/>
    <w:link w:val="Formuladiapertur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Formuladichiusura">
    <w:name w:val="Closing"/>
    <w:basedOn w:val="Normale"/>
    <w:next w:val="Firma"/>
    <w:link w:val="FormuladichiusuraCarattere"/>
    <w:uiPriority w:val="6"/>
    <w:unhideWhenUsed/>
    <w:qFormat/>
    <w:rsid w:val="00A6783B"/>
    <w:pPr>
      <w:spacing w:before="480" w:after="96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Firma">
    <w:name w:val="Signature"/>
    <w:basedOn w:val="Normale"/>
    <w:link w:val="FirmaCarattere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FirmaCarattere">
    <w:name w:val="Firma Carattere"/>
    <w:basedOn w:val="Carpredefinitoparagrafo"/>
    <w:link w:val="Firm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E24DF"/>
    <w:pPr>
      <w:spacing w:after="0"/>
      <w:jc w:val="right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3E24DF"/>
    <w:rPr>
      <w:b/>
      <w:bCs/>
    </w:rPr>
  </w:style>
  <w:style w:type="paragraph" w:customStyle="1" w:styleId="Informazionidicontatto">
    <w:name w:val="Informazioni di contatto"/>
    <w:basedOn w:val="Normale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eWeb">
    <w:name w:val="Normal (Web)"/>
    <w:basedOn w:val="Normale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stosegnaposto">
    <w:name w:val="Placeholder Text"/>
    <w:basedOn w:val="Carpredefinitoparagrafo"/>
    <w:uiPriority w:val="99"/>
    <w:semiHidden/>
    <w:rsid w:val="001766D6"/>
    <w:rPr>
      <w:color w:val="808080"/>
    </w:rPr>
  </w:style>
  <w:style w:type="paragraph" w:styleId="Pidipagina">
    <w:name w:val="footer"/>
    <w:basedOn w:val="Normale"/>
    <w:link w:val="PidipaginaCarattere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o">
    <w:name w:val="Logo"/>
    <w:basedOn w:val="Normale"/>
    <w:next w:val="Normale"/>
    <w:link w:val="Caratterelog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atterelogo">
    <w:name w:val="Carattere logo"/>
    <w:basedOn w:val="Carpredefinitoparagrafo"/>
    <w:link w:val="Log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Grigliatabella">
    <w:name w:val="Table Grid"/>
    <w:basedOn w:val="Tabellanormale"/>
    <w:uiPriority w:val="59"/>
    <w:rsid w:val="000B52DD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unhideWhenUsed/>
    <w:rsid w:val="006C2741"/>
    <w:pPr>
      <w:spacing w:before="0" w:after="0"/>
      <w:ind w:left="0" w:right="0"/>
    </w:pPr>
    <w:rPr>
      <w:rFonts w:ascii="Calibri" w:hAnsi="Calibri"/>
      <w:color w:val="auto"/>
      <w:kern w:val="0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6C2741"/>
    <w:rPr>
      <w:rFonts w:ascii="Calibri" w:eastAsiaTheme="minorHAnsi" w:hAnsi="Calibri"/>
      <w:sz w:val="22"/>
      <w:szCs w:val="21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C14054"/>
    <w:rPr>
      <w:color w:val="F49100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1405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14054"/>
    <w:rPr>
      <w:color w:val="85DFD0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A4438"/>
    <w:rPr>
      <w:rFonts w:asciiTheme="majorHAnsi" w:eastAsiaTheme="majorEastAsia" w:hAnsiTheme="majorHAnsi" w:cstheme="majorBidi"/>
      <w:color w:val="112F51" w:themeColor="accent1" w:themeShade="BF"/>
      <w:kern w:val="20"/>
      <w:szCs w:val="20"/>
    </w:rPr>
  </w:style>
  <w:style w:type="character" w:customStyle="1" w:styleId="apple-converted-space">
    <w:name w:val="apple-converted-space"/>
    <w:basedOn w:val="Carpredefinitoparagrafo"/>
    <w:rsid w:val="00987639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0EBB"/>
    <w:rPr>
      <w:rFonts w:asciiTheme="majorHAnsi" w:eastAsiaTheme="majorEastAsia" w:hAnsiTheme="majorHAnsi" w:cstheme="majorBidi"/>
      <w:color w:val="0B1F36" w:themeColor="accent1" w:themeShade="7F"/>
      <w:kern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44157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4157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4157D"/>
    <w:rPr>
      <w:rFonts w:eastAsiaTheme="minorHAnsi"/>
      <w:color w:val="595959" w:themeColor="text1" w:themeTint="A6"/>
      <w:kern w:val="2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4157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4157D"/>
    <w:rPr>
      <w:rFonts w:eastAsiaTheme="minorHAnsi"/>
      <w:b/>
      <w:bCs/>
      <w:color w:val="595959" w:themeColor="text1" w:themeTint="A6"/>
      <w:kern w:val="20"/>
      <w:sz w:val="20"/>
      <w:szCs w:val="20"/>
    </w:rPr>
  </w:style>
  <w:style w:type="paragraph" w:styleId="Revisione">
    <w:name w:val="Revision"/>
    <w:hidden/>
    <w:uiPriority w:val="99"/>
    <w:semiHidden/>
    <w:rsid w:val="0044157D"/>
    <w:rPr>
      <w:rFonts w:eastAsiaTheme="minorHAnsi"/>
      <w:color w:val="595959" w:themeColor="text1" w:themeTint="A6"/>
      <w:kern w:val="20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3D10"/>
    <w:rPr>
      <w:rFonts w:asciiTheme="majorHAnsi" w:eastAsiaTheme="majorEastAsia" w:hAnsiTheme="majorHAnsi" w:cstheme="majorBidi"/>
      <w:i/>
      <w:iCs/>
      <w:color w:val="112F51" w:themeColor="accent1" w:themeShade="BF"/>
      <w:kern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3508">
          <w:marLeft w:val="2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\AppData\Local\Microsoft\Office\16.0\DTS\it-IT%7b66C36CEC-43EE-44FB-B88E-4F147E2492E6%7d\%7b8A0D89E4-024F-432B-A8F5-6B24F07A429C%7dtf56348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F14E3D-276C-45F5-99CE-FF0579F38B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{8A0D89E4-024F-432B-A8F5-6B24F07A429C}tf56348247_win32</Template>
  <TotalTime>2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Piergiorgio Franceschini</dc:creator>
  <cp:keywords/>
  <dc:description/>
  <cp:lastModifiedBy>Piergiorgio Franceschini</cp:lastModifiedBy>
  <cp:revision>3</cp:revision>
  <cp:lastPrinted>2026-07-24T13:26:00Z</cp:lastPrinted>
  <dcterms:created xsi:type="dcterms:W3CDTF">2026-07-24T13:32:00Z</dcterms:created>
  <dcterms:modified xsi:type="dcterms:W3CDTF">2026-07-24T13:33:00Z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