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89B37" w14:textId="2C08840C" w:rsidR="00193A8E" w:rsidRDefault="00193A8E" w:rsidP="00A50921">
      <w:pPr>
        <w:ind w:left="0" w:right="142"/>
        <w:jc w:val="right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Trento</w:t>
      </w:r>
      <w:r w:rsidR="00E026C4" w:rsidRPr="002C29E7">
        <w:rPr>
          <w:rFonts w:ascii="Calibri" w:hAnsi="Calibri" w:cs="Calibri"/>
          <w:color w:val="auto"/>
        </w:rPr>
        <w:t>,</w:t>
      </w:r>
      <w:r w:rsidR="00B05D11">
        <w:rPr>
          <w:rFonts w:ascii="Calibri" w:hAnsi="Calibri" w:cs="Calibri"/>
          <w:color w:val="auto"/>
        </w:rPr>
        <w:t xml:space="preserve"> </w:t>
      </w:r>
      <w:r w:rsidR="009427C5">
        <w:rPr>
          <w:rFonts w:ascii="Calibri" w:hAnsi="Calibri" w:cs="Calibri"/>
          <w:color w:val="auto"/>
        </w:rPr>
        <w:t xml:space="preserve">22 luglio </w:t>
      </w:r>
      <w:r w:rsidR="00B05D11">
        <w:rPr>
          <w:rFonts w:ascii="Calibri" w:hAnsi="Calibri" w:cs="Calibri"/>
          <w:color w:val="auto"/>
        </w:rPr>
        <w:t>202</w:t>
      </w:r>
      <w:r w:rsidR="00B2086D">
        <w:rPr>
          <w:rFonts w:ascii="Calibri" w:hAnsi="Calibri" w:cs="Calibri"/>
          <w:color w:val="auto"/>
        </w:rPr>
        <w:t>6</w:t>
      </w:r>
    </w:p>
    <w:p w14:paraId="5026BF9C" w14:textId="5F7A051A" w:rsidR="009427C5" w:rsidRPr="009427C5" w:rsidRDefault="009427C5" w:rsidP="009427C5">
      <w:pPr>
        <w:ind w:left="0" w:right="142"/>
        <w:jc w:val="both"/>
        <w:rPr>
          <w:rFonts w:ascii="Calibri" w:hAnsi="Calibri" w:cs="Calibri"/>
          <w:b/>
          <w:bCs/>
          <w:color w:val="002465"/>
          <w:sz w:val="32"/>
          <w:szCs w:val="24"/>
        </w:rPr>
      </w:pPr>
      <w:r w:rsidRPr="009427C5">
        <w:rPr>
          <w:rFonts w:ascii="Calibri" w:hAnsi="Calibri" w:cs="Calibri"/>
          <w:b/>
          <w:bCs/>
          <w:color w:val="002465"/>
          <w:sz w:val="32"/>
          <w:szCs w:val="24"/>
        </w:rPr>
        <w:t>Giovani ucraini incontrano l’arcivescovo Lauro a Vigo Rendena: “</w:t>
      </w:r>
      <w:r w:rsidR="0033527E">
        <w:rPr>
          <w:rFonts w:ascii="Calibri" w:hAnsi="Calibri" w:cs="Calibri"/>
          <w:b/>
          <w:bCs/>
          <w:color w:val="002465"/>
          <w:sz w:val="32"/>
          <w:szCs w:val="24"/>
        </w:rPr>
        <w:t>Finalmente senza il rumore dei droni”. “</w:t>
      </w:r>
      <w:r w:rsidRPr="009427C5">
        <w:rPr>
          <w:rFonts w:ascii="Calibri" w:hAnsi="Calibri" w:cs="Calibri"/>
          <w:b/>
          <w:bCs/>
          <w:color w:val="002465"/>
          <w:sz w:val="32"/>
          <w:szCs w:val="24"/>
        </w:rPr>
        <w:t>Non vogliamo costruire la nostra vita attorno all’odio”</w:t>
      </w:r>
    </w:p>
    <w:p w14:paraId="335D8195" w14:textId="49FE3C11" w:rsidR="009427C5" w:rsidRPr="009427C5" w:rsidRDefault="009427C5" w:rsidP="009427C5">
      <w:pPr>
        <w:spacing w:after="120" w:line="276" w:lineRule="auto"/>
        <w:ind w:left="0" w:right="142"/>
        <w:jc w:val="both"/>
        <w:rPr>
          <w:rFonts w:ascii="Calibri" w:hAnsi="Calibri" w:cs="Calibri"/>
          <w:color w:val="auto"/>
          <w:sz w:val="26"/>
          <w:szCs w:val="26"/>
        </w:rPr>
      </w:pPr>
      <w:r w:rsidRPr="009427C5">
        <w:rPr>
          <w:rFonts w:ascii="Calibri" w:hAnsi="Calibri" w:cs="Calibri"/>
          <w:color w:val="auto"/>
          <w:sz w:val="26"/>
          <w:szCs w:val="26"/>
        </w:rPr>
        <w:t>“</w:t>
      </w:r>
      <w:r w:rsidRPr="009427C5">
        <w:rPr>
          <w:rFonts w:ascii="Calibri" w:hAnsi="Calibri" w:cs="Calibri"/>
          <w:color w:val="auto"/>
          <w:sz w:val="26"/>
          <w:szCs w:val="26"/>
        </w:rPr>
        <w:t>La prima cosa che mi hanno detto è stata: finalmente abbiamo dormito, perché non abbiamo sentito i droni</w:t>
      </w:r>
      <w:r w:rsidRPr="009427C5">
        <w:rPr>
          <w:rFonts w:ascii="Calibri" w:hAnsi="Calibri" w:cs="Calibri"/>
          <w:color w:val="auto"/>
          <w:sz w:val="26"/>
          <w:szCs w:val="26"/>
        </w:rPr>
        <w:t>”</w:t>
      </w:r>
      <w:r w:rsidRPr="009427C5">
        <w:rPr>
          <w:rFonts w:ascii="Calibri" w:hAnsi="Calibri" w:cs="Calibri"/>
          <w:color w:val="auto"/>
          <w:sz w:val="26"/>
          <w:szCs w:val="26"/>
        </w:rPr>
        <w:t>. È una delle testimonianze raccolte dall’arcivescovo di Trento Lauro Tisi nell’incontro avvenuto nei giorni scorsi a Vigo Rendena con un gruppo di venticinque giovani ucraini provenienti dalla zona di </w:t>
      </w:r>
      <w:proofErr w:type="spellStart"/>
      <w:r w:rsidRPr="009427C5">
        <w:rPr>
          <w:rFonts w:ascii="Calibri" w:hAnsi="Calibri" w:cs="Calibri"/>
          <w:color w:val="auto"/>
          <w:sz w:val="26"/>
          <w:szCs w:val="26"/>
        </w:rPr>
        <w:t>Zaporizhzhia</w:t>
      </w:r>
      <w:proofErr w:type="spellEnd"/>
      <w:r w:rsidRPr="009427C5">
        <w:rPr>
          <w:rFonts w:ascii="Calibri" w:hAnsi="Calibri" w:cs="Calibri"/>
          <w:color w:val="auto"/>
          <w:sz w:val="26"/>
          <w:szCs w:val="26"/>
        </w:rPr>
        <w:t>, a pochi chilometri dalla linea del fronte.</w:t>
      </w:r>
    </w:p>
    <w:p w14:paraId="5B28A8A3" w14:textId="6A06A493" w:rsidR="009427C5" w:rsidRPr="009427C5" w:rsidRDefault="009427C5" w:rsidP="009427C5">
      <w:pPr>
        <w:spacing w:after="120" w:line="276" w:lineRule="auto"/>
        <w:ind w:left="0" w:right="142"/>
        <w:jc w:val="both"/>
        <w:rPr>
          <w:rFonts w:ascii="Calibri" w:hAnsi="Calibri" w:cs="Calibri"/>
          <w:color w:val="auto"/>
          <w:sz w:val="26"/>
          <w:szCs w:val="26"/>
        </w:rPr>
      </w:pPr>
      <w:r w:rsidRPr="009427C5">
        <w:rPr>
          <w:rFonts w:ascii="Calibri" w:hAnsi="Calibri" w:cs="Calibri"/>
          <w:color w:val="auto"/>
          <w:sz w:val="26"/>
          <w:szCs w:val="26"/>
        </w:rPr>
        <w:t>I ragazzi, tutti di età inferiore ai 23 anni, erano ospiti per alcuni giorni a Casa Terre Comuni</w:t>
      </w:r>
      <w:r>
        <w:rPr>
          <w:rFonts w:ascii="Calibri" w:hAnsi="Calibri" w:cs="Calibri"/>
          <w:color w:val="auto"/>
          <w:sz w:val="26"/>
          <w:szCs w:val="26"/>
        </w:rPr>
        <w:t xml:space="preserve">, </w:t>
      </w:r>
      <w:r w:rsidRPr="009427C5">
        <w:rPr>
          <w:rFonts w:ascii="Calibri" w:hAnsi="Calibri" w:cs="Calibri"/>
          <w:color w:val="auto"/>
          <w:sz w:val="26"/>
          <w:szCs w:val="26"/>
        </w:rPr>
        <w:t>grazie all’iniziativa della</w:t>
      </w:r>
      <w:r>
        <w:rPr>
          <w:rFonts w:ascii="Calibri" w:hAnsi="Calibri" w:cs="Calibri"/>
          <w:color w:val="auto"/>
          <w:sz w:val="26"/>
          <w:szCs w:val="26"/>
        </w:rPr>
        <w:t xml:space="preserve"> </w:t>
      </w:r>
      <w:r w:rsidRPr="009427C5">
        <w:rPr>
          <w:rFonts w:ascii="Calibri" w:hAnsi="Calibri" w:cs="Calibri"/>
          <w:color w:val="auto"/>
          <w:sz w:val="26"/>
          <w:szCs w:val="26"/>
        </w:rPr>
        <w:t>Cooperativa di Comunità</w:t>
      </w:r>
      <w:r>
        <w:rPr>
          <w:rFonts w:ascii="Calibri" w:hAnsi="Calibri" w:cs="Calibri"/>
          <w:color w:val="auto"/>
          <w:sz w:val="26"/>
          <w:szCs w:val="26"/>
        </w:rPr>
        <w:t xml:space="preserve"> </w:t>
      </w:r>
      <w:proofErr w:type="spellStart"/>
      <w:r w:rsidRPr="009427C5">
        <w:rPr>
          <w:rFonts w:ascii="Calibri" w:hAnsi="Calibri" w:cs="Calibri"/>
          <w:color w:val="auto"/>
          <w:sz w:val="26"/>
          <w:szCs w:val="26"/>
        </w:rPr>
        <w:t>Orizzontegio</w:t>
      </w:r>
      <w:proofErr w:type="spellEnd"/>
      <w:r>
        <w:rPr>
          <w:rFonts w:ascii="Calibri" w:hAnsi="Calibri" w:cs="Calibri"/>
          <w:color w:val="auto"/>
          <w:sz w:val="26"/>
          <w:szCs w:val="26"/>
        </w:rPr>
        <w:t>-</w:t>
      </w:r>
      <w:r w:rsidRPr="009427C5">
        <w:rPr>
          <w:rFonts w:ascii="Calibri" w:hAnsi="Calibri" w:cs="Calibri"/>
          <w:color w:val="auto"/>
          <w:sz w:val="26"/>
          <w:szCs w:val="26"/>
        </w:rPr>
        <w:t>vani di Tione. Ad accompagnarli due sacerdoti e una religiosa.</w:t>
      </w:r>
    </w:p>
    <w:p w14:paraId="4C3D3308" w14:textId="13786F83" w:rsidR="009427C5" w:rsidRPr="009427C5" w:rsidRDefault="009427C5" w:rsidP="009427C5">
      <w:pPr>
        <w:spacing w:after="120" w:line="276" w:lineRule="auto"/>
        <w:ind w:left="0" w:right="142"/>
        <w:jc w:val="both"/>
        <w:rPr>
          <w:rFonts w:ascii="Calibri" w:hAnsi="Calibri" w:cs="Calibri"/>
          <w:color w:val="auto"/>
          <w:sz w:val="26"/>
          <w:szCs w:val="26"/>
        </w:rPr>
      </w:pPr>
      <w:r w:rsidRPr="009427C5">
        <w:rPr>
          <w:rFonts w:ascii="Calibri" w:hAnsi="Calibri" w:cs="Calibri"/>
          <w:color w:val="auto"/>
          <w:sz w:val="26"/>
          <w:szCs w:val="26"/>
        </w:rPr>
        <w:t xml:space="preserve">Per loro </w:t>
      </w:r>
      <w:r w:rsidR="00BF0FEC">
        <w:rPr>
          <w:rFonts w:ascii="Calibri" w:hAnsi="Calibri" w:cs="Calibri"/>
          <w:color w:val="auto"/>
          <w:sz w:val="26"/>
          <w:szCs w:val="26"/>
        </w:rPr>
        <w:t xml:space="preserve">l’ospitalità </w:t>
      </w:r>
      <w:r w:rsidRPr="009427C5">
        <w:rPr>
          <w:rFonts w:ascii="Calibri" w:hAnsi="Calibri" w:cs="Calibri"/>
          <w:color w:val="auto"/>
          <w:sz w:val="26"/>
          <w:szCs w:val="26"/>
        </w:rPr>
        <w:t>in Val Rendena ha rappresentato anzitutto la possibilità di vivere alcuni giorni lontano dagli allarmi, dai raid aerei e dal rumore dei droni e dei missili che da anni scandiscono la quotidianità della loro terra.</w:t>
      </w:r>
    </w:p>
    <w:p w14:paraId="62DB9684" w14:textId="584E66F9" w:rsidR="009427C5" w:rsidRPr="009427C5" w:rsidRDefault="009427C5" w:rsidP="009427C5">
      <w:pPr>
        <w:spacing w:after="120" w:line="276" w:lineRule="auto"/>
        <w:ind w:left="0" w:right="142"/>
        <w:jc w:val="both"/>
        <w:rPr>
          <w:rFonts w:ascii="Calibri" w:hAnsi="Calibri" w:cs="Calibri"/>
          <w:color w:val="auto"/>
          <w:sz w:val="26"/>
          <w:szCs w:val="26"/>
        </w:rPr>
      </w:pPr>
      <w:r w:rsidRPr="009427C5">
        <w:rPr>
          <w:rFonts w:ascii="Calibri" w:hAnsi="Calibri" w:cs="Calibri"/>
          <w:color w:val="auto"/>
          <w:sz w:val="26"/>
          <w:szCs w:val="26"/>
        </w:rPr>
        <w:t>A colpire particolarmente monsignor Tisi</w:t>
      </w:r>
      <w:r>
        <w:rPr>
          <w:rFonts w:ascii="Calibri" w:hAnsi="Calibri" w:cs="Calibri"/>
          <w:color w:val="auto"/>
          <w:sz w:val="26"/>
          <w:szCs w:val="26"/>
        </w:rPr>
        <w:t xml:space="preserve">, presente insieme </w:t>
      </w:r>
      <w:r w:rsidRPr="009427C5">
        <w:rPr>
          <w:rFonts w:ascii="Calibri" w:hAnsi="Calibri" w:cs="Calibri"/>
          <w:color w:val="auto"/>
          <w:sz w:val="26"/>
          <w:szCs w:val="26"/>
        </w:rPr>
        <w:t>a don Celestino Riz, parroco del territorio pastorale di Tione e amministratore delle parrocchie di Rendena</w:t>
      </w:r>
      <w:r>
        <w:rPr>
          <w:rFonts w:ascii="Calibri" w:hAnsi="Calibri" w:cs="Calibri"/>
          <w:color w:val="auto"/>
          <w:sz w:val="26"/>
          <w:szCs w:val="26"/>
        </w:rPr>
        <w:t xml:space="preserve">, </w:t>
      </w:r>
      <w:r w:rsidRPr="009427C5">
        <w:rPr>
          <w:rFonts w:ascii="Calibri" w:hAnsi="Calibri" w:cs="Calibri"/>
          <w:color w:val="auto"/>
          <w:sz w:val="26"/>
          <w:szCs w:val="26"/>
        </w:rPr>
        <w:t xml:space="preserve">è stata la volontà espressa dai giovani di non lasciare che la guerra condizioni anche il loro futuro interiore. “Mi hanno detto che stanno lottando </w:t>
      </w:r>
      <w:r>
        <w:rPr>
          <w:rFonts w:ascii="Calibri" w:hAnsi="Calibri" w:cs="Calibri"/>
          <w:color w:val="auto"/>
          <w:sz w:val="26"/>
          <w:szCs w:val="26"/>
        </w:rPr>
        <w:t>–</w:t>
      </w:r>
      <w:r w:rsidRPr="009427C5">
        <w:rPr>
          <w:rFonts w:ascii="Calibri" w:hAnsi="Calibri" w:cs="Calibri"/>
          <w:color w:val="auto"/>
          <w:sz w:val="26"/>
          <w:szCs w:val="26"/>
        </w:rPr>
        <w:t xml:space="preserve"> racconta Tisi</w:t>
      </w:r>
      <w:r>
        <w:rPr>
          <w:rFonts w:ascii="Calibri" w:hAnsi="Calibri" w:cs="Calibri"/>
          <w:color w:val="auto"/>
          <w:sz w:val="26"/>
          <w:szCs w:val="26"/>
        </w:rPr>
        <w:t xml:space="preserve"> –</w:t>
      </w:r>
      <w:r w:rsidRPr="009427C5">
        <w:rPr>
          <w:rFonts w:ascii="Calibri" w:hAnsi="Calibri" w:cs="Calibri"/>
          <w:color w:val="auto"/>
          <w:sz w:val="26"/>
          <w:szCs w:val="26"/>
        </w:rPr>
        <w:t xml:space="preserve"> per impedire che, anche quando questa guerra finirà</w:t>
      </w:r>
      <w:r>
        <w:rPr>
          <w:rFonts w:ascii="Calibri" w:hAnsi="Calibri" w:cs="Calibri"/>
          <w:color w:val="auto"/>
          <w:sz w:val="26"/>
          <w:szCs w:val="26"/>
        </w:rPr>
        <w:t xml:space="preserve">, </w:t>
      </w:r>
      <w:r w:rsidRPr="009427C5">
        <w:rPr>
          <w:rFonts w:ascii="Calibri" w:hAnsi="Calibri" w:cs="Calibri"/>
          <w:color w:val="auto"/>
          <w:sz w:val="26"/>
          <w:szCs w:val="26"/>
        </w:rPr>
        <w:t xml:space="preserve">e ovviamente non sanno quando finirà, la </w:t>
      </w:r>
      <w:r>
        <w:rPr>
          <w:rFonts w:ascii="Calibri" w:hAnsi="Calibri" w:cs="Calibri"/>
          <w:color w:val="auto"/>
          <w:sz w:val="26"/>
          <w:szCs w:val="26"/>
        </w:rPr>
        <w:t xml:space="preserve">loro </w:t>
      </w:r>
      <w:r w:rsidRPr="009427C5">
        <w:rPr>
          <w:rFonts w:ascii="Calibri" w:hAnsi="Calibri" w:cs="Calibri"/>
          <w:color w:val="auto"/>
          <w:sz w:val="26"/>
          <w:szCs w:val="26"/>
        </w:rPr>
        <w:t>vita sia strutturata attorno all’odio”, ha raccontato l’Arcivescovo.</w:t>
      </w:r>
    </w:p>
    <w:p w14:paraId="1D2A3347" w14:textId="77777777" w:rsidR="009427C5" w:rsidRPr="009427C5" w:rsidRDefault="009427C5" w:rsidP="009427C5">
      <w:pPr>
        <w:spacing w:after="120" w:line="276" w:lineRule="auto"/>
        <w:ind w:left="0" w:right="142"/>
        <w:jc w:val="both"/>
        <w:rPr>
          <w:rFonts w:ascii="Calibri" w:hAnsi="Calibri" w:cs="Calibri"/>
          <w:color w:val="auto"/>
          <w:sz w:val="26"/>
          <w:szCs w:val="26"/>
        </w:rPr>
      </w:pPr>
      <w:r w:rsidRPr="009427C5">
        <w:rPr>
          <w:rFonts w:ascii="Calibri" w:hAnsi="Calibri" w:cs="Calibri"/>
          <w:color w:val="auto"/>
          <w:sz w:val="26"/>
          <w:szCs w:val="26"/>
        </w:rPr>
        <w:t>Parole che monsignor Tisi ha definito “grandiose” e nelle quali ha riconosciuto un autentico investimento nella speranza e nella dignità dell’essere umano: la scelta di non permettere alla violenza patita di trasformarsi in rancore, vendetta e ulteriore violenza.</w:t>
      </w:r>
    </w:p>
    <w:p w14:paraId="76FDDECA" w14:textId="4E57182E" w:rsidR="009427C5" w:rsidRPr="009427C5" w:rsidRDefault="009427C5" w:rsidP="009427C5">
      <w:pPr>
        <w:spacing w:after="120" w:line="276" w:lineRule="auto"/>
        <w:ind w:left="0" w:right="142"/>
        <w:jc w:val="both"/>
        <w:rPr>
          <w:rFonts w:ascii="Calibri" w:hAnsi="Calibri" w:cs="Calibri"/>
          <w:color w:val="auto"/>
          <w:sz w:val="26"/>
          <w:szCs w:val="26"/>
        </w:rPr>
      </w:pPr>
      <w:r w:rsidRPr="009427C5">
        <w:rPr>
          <w:rFonts w:ascii="Calibri" w:hAnsi="Calibri" w:cs="Calibri"/>
          <w:color w:val="auto"/>
          <w:sz w:val="26"/>
          <w:szCs w:val="26"/>
        </w:rPr>
        <w:t>L’incontro si inseri</w:t>
      </w:r>
      <w:r>
        <w:rPr>
          <w:rFonts w:ascii="Calibri" w:hAnsi="Calibri" w:cs="Calibri"/>
          <w:color w:val="auto"/>
          <w:sz w:val="26"/>
          <w:szCs w:val="26"/>
        </w:rPr>
        <w:t>va</w:t>
      </w:r>
      <w:r w:rsidRPr="009427C5">
        <w:rPr>
          <w:rFonts w:ascii="Calibri" w:hAnsi="Calibri" w:cs="Calibri"/>
          <w:color w:val="auto"/>
          <w:sz w:val="26"/>
          <w:szCs w:val="26"/>
        </w:rPr>
        <w:t xml:space="preserve"> nel percorso di accoglienza e testimonianza promosso dalla Cooperativa </w:t>
      </w:r>
      <w:proofErr w:type="spellStart"/>
      <w:r w:rsidRPr="009427C5">
        <w:rPr>
          <w:rFonts w:ascii="Calibri" w:hAnsi="Calibri" w:cs="Calibri"/>
          <w:color w:val="auto"/>
          <w:sz w:val="26"/>
          <w:szCs w:val="26"/>
        </w:rPr>
        <w:t>Orizzontegiovani</w:t>
      </w:r>
      <w:proofErr w:type="spellEnd"/>
      <w:r w:rsidRPr="009427C5">
        <w:rPr>
          <w:rFonts w:ascii="Calibri" w:hAnsi="Calibri" w:cs="Calibri"/>
          <w:color w:val="auto"/>
          <w:sz w:val="26"/>
          <w:szCs w:val="26"/>
        </w:rPr>
        <w:t xml:space="preserve">, presieduta da Tiziano Salvaterra. Il gruppo è arrivato </w:t>
      </w:r>
      <w:r w:rsidRPr="009427C5">
        <w:rPr>
          <w:rFonts w:ascii="Calibri" w:hAnsi="Calibri" w:cs="Calibri"/>
          <w:color w:val="auto"/>
          <w:sz w:val="26"/>
          <w:szCs w:val="26"/>
        </w:rPr>
        <w:lastRenderedPageBreak/>
        <w:t>in Italia attraverso i contatti con padre Volodymyr Misterman, sacerdote impegnato a favore della comunità ucraina a Gallarate, e con padre A</w:t>
      </w:r>
      <w:r w:rsidR="00A56160">
        <w:rPr>
          <w:rFonts w:ascii="Calibri" w:hAnsi="Calibri" w:cs="Calibri"/>
          <w:color w:val="auto"/>
          <w:sz w:val="26"/>
          <w:szCs w:val="26"/>
        </w:rPr>
        <w:t xml:space="preserve">ugustin </w:t>
      </w:r>
      <w:r w:rsidRPr="009427C5">
        <w:rPr>
          <w:rFonts w:ascii="Calibri" w:hAnsi="Calibri" w:cs="Calibri"/>
          <w:color w:val="auto"/>
          <w:sz w:val="26"/>
          <w:szCs w:val="26"/>
        </w:rPr>
        <w:t>Babia</w:t>
      </w:r>
      <w:r w:rsidR="00A56160">
        <w:rPr>
          <w:rFonts w:ascii="Calibri" w:hAnsi="Calibri" w:cs="Calibri"/>
          <w:color w:val="auto"/>
          <w:sz w:val="26"/>
          <w:szCs w:val="26"/>
        </w:rPr>
        <w:t>k</w:t>
      </w:r>
      <w:r w:rsidRPr="009427C5">
        <w:rPr>
          <w:rFonts w:ascii="Calibri" w:hAnsi="Calibri" w:cs="Calibri"/>
          <w:color w:val="auto"/>
          <w:sz w:val="26"/>
          <w:szCs w:val="26"/>
        </w:rPr>
        <w:t>, riferimento per i fedeli ucraini nelle Diocesi di Trento e Bolzano.</w:t>
      </w:r>
    </w:p>
    <w:p w14:paraId="0458EDD6" w14:textId="578AAD85" w:rsidR="009427C5" w:rsidRPr="009427C5" w:rsidRDefault="009427C5" w:rsidP="009427C5">
      <w:pPr>
        <w:spacing w:after="120" w:line="276" w:lineRule="auto"/>
        <w:ind w:left="0" w:right="142"/>
        <w:jc w:val="both"/>
        <w:rPr>
          <w:rFonts w:ascii="Calibri" w:hAnsi="Calibri" w:cs="Calibri"/>
          <w:color w:val="auto"/>
          <w:sz w:val="26"/>
          <w:szCs w:val="26"/>
        </w:rPr>
      </w:pPr>
      <w:r w:rsidRPr="009427C5">
        <w:rPr>
          <w:rFonts w:ascii="Calibri" w:hAnsi="Calibri" w:cs="Calibri"/>
          <w:color w:val="auto"/>
          <w:sz w:val="26"/>
          <w:szCs w:val="26"/>
        </w:rPr>
        <w:t>Nel dialogo con i giovani,</w:t>
      </w:r>
      <w:r>
        <w:rPr>
          <w:rFonts w:ascii="Calibri" w:hAnsi="Calibri" w:cs="Calibri"/>
          <w:color w:val="auto"/>
          <w:sz w:val="26"/>
          <w:szCs w:val="26"/>
        </w:rPr>
        <w:t xml:space="preserve"> don Lauro </w:t>
      </w:r>
      <w:r w:rsidRPr="009427C5">
        <w:rPr>
          <w:rFonts w:ascii="Calibri" w:hAnsi="Calibri" w:cs="Calibri"/>
          <w:color w:val="auto"/>
          <w:sz w:val="26"/>
          <w:szCs w:val="26"/>
        </w:rPr>
        <w:t>ha ritrovato anche uno dei temi centrali della sua recente</w:t>
      </w:r>
      <w:r>
        <w:rPr>
          <w:rFonts w:ascii="Calibri" w:hAnsi="Calibri" w:cs="Calibri"/>
          <w:color w:val="auto"/>
          <w:sz w:val="26"/>
          <w:szCs w:val="26"/>
        </w:rPr>
        <w:t xml:space="preserve"> L</w:t>
      </w:r>
      <w:r w:rsidRPr="009427C5">
        <w:rPr>
          <w:rFonts w:ascii="Calibri" w:hAnsi="Calibri" w:cs="Calibri"/>
          <w:color w:val="auto"/>
          <w:sz w:val="26"/>
          <w:szCs w:val="26"/>
        </w:rPr>
        <w:t xml:space="preserve">ettera alla comunità </w:t>
      </w:r>
      <w:r>
        <w:rPr>
          <w:rFonts w:ascii="Calibri" w:hAnsi="Calibri" w:cs="Calibri"/>
          <w:color w:val="auto"/>
          <w:sz w:val="26"/>
          <w:szCs w:val="26"/>
        </w:rPr>
        <w:t>“</w:t>
      </w:r>
      <w:r w:rsidRPr="009427C5">
        <w:rPr>
          <w:rFonts w:ascii="Calibri" w:hAnsi="Calibri" w:cs="Calibri"/>
          <w:color w:val="auto"/>
          <w:sz w:val="26"/>
          <w:szCs w:val="26"/>
        </w:rPr>
        <w:t>Il Vasaio</w:t>
      </w:r>
      <w:r>
        <w:rPr>
          <w:rFonts w:ascii="Calibri" w:hAnsi="Calibri" w:cs="Calibri"/>
          <w:color w:val="auto"/>
          <w:sz w:val="26"/>
          <w:szCs w:val="26"/>
        </w:rPr>
        <w:t>”:</w:t>
      </w:r>
      <w:r w:rsidRPr="009427C5">
        <w:rPr>
          <w:rFonts w:ascii="Calibri" w:hAnsi="Calibri" w:cs="Calibri"/>
          <w:color w:val="auto"/>
          <w:sz w:val="26"/>
          <w:szCs w:val="26"/>
        </w:rPr>
        <w:t xml:space="preserve"> la necessità di disarmare il cuore e di custodire l’umano anche dentro le lacerazioni della guerra. Non a caso, monsignor Tisi ha fatto dono del</w:t>
      </w:r>
      <w:r>
        <w:rPr>
          <w:rFonts w:ascii="Calibri" w:hAnsi="Calibri" w:cs="Calibri"/>
          <w:color w:val="auto"/>
          <w:sz w:val="26"/>
          <w:szCs w:val="26"/>
        </w:rPr>
        <w:t xml:space="preserve"> testo </w:t>
      </w:r>
      <w:r w:rsidRPr="009427C5">
        <w:rPr>
          <w:rFonts w:ascii="Calibri" w:hAnsi="Calibri" w:cs="Calibri"/>
          <w:color w:val="auto"/>
          <w:sz w:val="26"/>
          <w:szCs w:val="26"/>
        </w:rPr>
        <w:t>ai giovani ucraini come auspicio, non solo simbolico, di un ritorno alla pace.</w:t>
      </w:r>
    </w:p>
    <w:p w14:paraId="633A71EA" w14:textId="77777777" w:rsidR="009427C5" w:rsidRPr="009427C5" w:rsidRDefault="009427C5" w:rsidP="009427C5">
      <w:pPr>
        <w:spacing w:after="120" w:line="276" w:lineRule="auto"/>
        <w:ind w:left="0" w:right="142"/>
        <w:jc w:val="both"/>
        <w:rPr>
          <w:rFonts w:ascii="Calibri" w:hAnsi="Calibri" w:cs="Calibri"/>
          <w:color w:val="auto"/>
          <w:sz w:val="26"/>
          <w:szCs w:val="26"/>
        </w:rPr>
      </w:pPr>
    </w:p>
    <w:sectPr w:rsidR="009427C5" w:rsidRPr="009427C5" w:rsidSect="005F1D4E">
      <w:headerReference w:type="default" r:id="rId11"/>
      <w:footerReference w:type="default" r:id="rId12"/>
      <w:pgSz w:w="11906" w:h="16838" w:code="9"/>
      <w:pgMar w:top="2835" w:right="1416" w:bottom="2268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00F68" w14:textId="77777777" w:rsidR="00A729D3" w:rsidRDefault="00A729D3" w:rsidP="00A66B18">
      <w:pPr>
        <w:spacing w:before="0" w:after="0"/>
      </w:pPr>
      <w:r>
        <w:separator/>
      </w:r>
    </w:p>
  </w:endnote>
  <w:endnote w:type="continuationSeparator" w:id="0">
    <w:p w14:paraId="22AC8239" w14:textId="77777777" w:rsidR="00A729D3" w:rsidRDefault="00A729D3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1CBCC" w14:textId="57CD9FFE" w:rsidR="00AC3C2C" w:rsidRPr="00132938" w:rsidRDefault="00AC3C2C">
    <w:pPr>
      <w:pStyle w:val="Pidipagina"/>
      <w:rPr>
        <w:rFonts w:ascii="Times New Roman" w:hAnsi="Times New Roman" w:cs="Times New Roman"/>
      </w:rPr>
    </w:pPr>
    <w:r w:rsidRPr="00132938">
      <w:rPr>
        <w:rFonts w:ascii="Times New Roman" w:hAnsi="Times New Roman" w:cs="Times New Roman"/>
        <w:noProof/>
      </w:rPr>
      <w:drawing>
        <wp:anchor distT="0" distB="0" distL="114300" distR="114300" simplePos="0" relativeHeight="251662336" behindDoc="0" locked="1" layoutInCell="1" allowOverlap="1" wp14:anchorId="067FBDC0" wp14:editId="1DC0C611">
          <wp:simplePos x="0" y="0"/>
          <wp:positionH relativeFrom="page">
            <wp:posOffset>0</wp:posOffset>
          </wp:positionH>
          <wp:positionV relativeFrom="page">
            <wp:posOffset>9610090</wp:posOffset>
          </wp:positionV>
          <wp:extent cx="7557770" cy="1078230"/>
          <wp:effectExtent l="0" t="0" r="5080" b="7620"/>
          <wp:wrapSquare wrapText="bothSides"/>
          <wp:docPr id="32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78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DDD27" w14:textId="77777777" w:rsidR="00A729D3" w:rsidRDefault="00A729D3" w:rsidP="00A66B18">
      <w:pPr>
        <w:spacing w:before="0" w:after="0"/>
      </w:pPr>
      <w:r>
        <w:separator/>
      </w:r>
    </w:p>
  </w:footnote>
  <w:footnote w:type="continuationSeparator" w:id="0">
    <w:p w14:paraId="2F32DA5C" w14:textId="77777777" w:rsidR="00A729D3" w:rsidRDefault="00A729D3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B4BE7" w14:textId="2EF7B430" w:rsidR="00A66B18" w:rsidRPr="00CF0F16" w:rsidRDefault="00C37541" w:rsidP="00C37541">
    <w:pPr>
      <w:pStyle w:val="Intestazione"/>
      <w:ind w:left="0"/>
      <w:jc w:val="left"/>
      <w:rPr>
        <w:rFonts w:ascii="Times New Roman" w:hAnsi="Times New Roman" w:cs="Times New Roman"/>
      </w:rPr>
    </w:pPr>
    <w:r w:rsidRPr="00CF0F16">
      <w:rPr>
        <w:rFonts w:ascii="Times New Roman" w:hAnsi="Times New Roman" w:cs="Times New Roman"/>
        <w:noProof/>
      </w:rPr>
      <w:drawing>
        <wp:anchor distT="0" distB="0" distL="114300" distR="114300" simplePos="0" relativeHeight="251660288" behindDoc="0" locked="1" layoutInCell="1" allowOverlap="1" wp14:anchorId="136AD2D8" wp14:editId="15B3DB4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260000"/>
          <wp:effectExtent l="0" t="0" r="3175" b="0"/>
          <wp:wrapSquare wrapText="bothSides"/>
          <wp:docPr id="31" name="Immagin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43BD5"/>
    <w:multiLevelType w:val="multilevel"/>
    <w:tmpl w:val="446EA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2740E0"/>
    <w:multiLevelType w:val="multilevel"/>
    <w:tmpl w:val="0C046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B47CD6"/>
    <w:multiLevelType w:val="multilevel"/>
    <w:tmpl w:val="003A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2A5D26"/>
    <w:multiLevelType w:val="multilevel"/>
    <w:tmpl w:val="93ACD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0DC3454"/>
    <w:multiLevelType w:val="multilevel"/>
    <w:tmpl w:val="7AE64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4646E3"/>
    <w:multiLevelType w:val="multilevel"/>
    <w:tmpl w:val="67FE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733E1E"/>
    <w:multiLevelType w:val="multilevel"/>
    <w:tmpl w:val="8E0E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7315678">
    <w:abstractNumId w:val="3"/>
  </w:num>
  <w:num w:numId="2" w16cid:durableId="1132553591">
    <w:abstractNumId w:val="1"/>
  </w:num>
  <w:num w:numId="3" w16cid:durableId="120000740">
    <w:abstractNumId w:val="5"/>
  </w:num>
  <w:num w:numId="4" w16cid:durableId="442311411">
    <w:abstractNumId w:val="2"/>
  </w:num>
  <w:num w:numId="5" w16cid:durableId="1529566129">
    <w:abstractNumId w:val="0"/>
  </w:num>
  <w:num w:numId="6" w16cid:durableId="456680207">
    <w:abstractNumId w:val="6"/>
  </w:num>
  <w:num w:numId="7" w16cid:durableId="11788102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trackedChanges" w:enforcement="0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E42"/>
    <w:rsid w:val="00000C33"/>
    <w:rsid w:val="00010876"/>
    <w:rsid w:val="00021801"/>
    <w:rsid w:val="00023F8C"/>
    <w:rsid w:val="0004160A"/>
    <w:rsid w:val="000536D5"/>
    <w:rsid w:val="00060C43"/>
    <w:rsid w:val="00064766"/>
    <w:rsid w:val="000721A0"/>
    <w:rsid w:val="00077815"/>
    <w:rsid w:val="00080A4A"/>
    <w:rsid w:val="00083BAA"/>
    <w:rsid w:val="00085347"/>
    <w:rsid w:val="000929B4"/>
    <w:rsid w:val="00092FC1"/>
    <w:rsid w:val="00096C9B"/>
    <w:rsid w:val="00097F2D"/>
    <w:rsid w:val="000A5B33"/>
    <w:rsid w:val="000A6745"/>
    <w:rsid w:val="000B0E21"/>
    <w:rsid w:val="000B52DD"/>
    <w:rsid w:val="000C1DA4"/>
    <w:rsid w:val="000C592B"/>
    <w:rsid w:val="000C6C81"/>
    <w:rsid w:val="000F6F86"/>
    <w:rsid w:val="0010680C"/>
    <w:rsid w:val="00107AF1"/>
    <w:rsid w:val="00111118"/>
    <w:rsid w:val="00114BB7"/>
    <w:rsid w:val="00132938"/>
    <w:rsid w:val="001336D1"/>
    <w:rsid w:val="00134DE9"/>
    <w:rsid w:val="0013796D"/>
    <w:rsid w:val="0014005E"/>
    <w:rsid w:val="001409BE"/>
    <w:rsid w:val="00150E3B"/>
    <w:rsid w:val="00152B0B"/>
    <w:rsid w:val="00155ABB"/>
    <w:rsid w:val="00155FF1"/>
    <w:rsid w:val="00162058"/>
    <w:rsid w:val="001766D6"/>
    <w:rsid w:val="00183447"/>
    <w:rsid w:val="00187041"/>
    <w:rsid w:val="0019090F"/>
    <w:rsid w:val="00192419"/>
    <w:rsid w:val="00193A8E"/>
    <w:rsid w:val="00196B2E"/>
    <w:rsid w:val="00197EA3"/>
    <w:rsid w:val="001A26FA"/>
    <w:rsid w:val="001B36FA"/>
    <w:rsid w:val="001C1154"/>
    <w:rsid w:val="001C270D"/>
    <w:rsid w:val="001C419F"/>
    <w:rsid w:val="001D0B5A"/>
    <w:rsid w:val="001D5E69"/>
    <w:rsid w:val="001E2320"/>
    <w:rsid w:val="001E5E79"/>
    <w:rsid w:val="001E629A"/>
    <w:rsid w:val="001F2E84"/>
    <w:rsid w:val="0020700A"/>
    <w:rsid w:val="00213115"/>
    <w:rsid w:val="00214E28"/>
    <w:rsid w:val="0021606A"/>
    <w:rsid w:val="00216DFA"/>
    <w:rsid w:val="00224AB5"/>
    <w:rsid w:val="00227A7C"/>
    <w:rsid w:val="00230D8D"/>
    <w:rsid w:val="0023180E"/>
    <w:rsid w:val="00232E59"/>
    <w:rsid w:val="0024098A"/>
    <w:rsid w:val="00253788"/>
    <w:rsid w:val="0026403A"/>
    <w:rsid w:val="0027084A"/>
    <w:rsid w:val="002A190C"/>
    <w:rsid w:val="002A5D85"/>
    <w:rsid w:val="002A7AB2"/>
    <w:rsid w:val="002B7C24"/>
    <w:rsid w:val="002C29E7"/>
    <w:rsid w:val="002D2737"/>
    <w:rsid w:val="002D7E59"/>
    <w:rsid w:val="002E71E1"/>
    <w:rsid w:val="002E7497"/>
    <w:rsid w:val="002F0D3B"/>
    <w:rsid w:val="00303BFC"/>
    <w:rsid w:val="00306F84"/>
    <w:rsid w:val="00317F29"/>
    <w:rsid w:val="00322C98"/>
    <w:rsid w:val="00331FD9"/>
    <w:rsid w:val="00333C4C"/>
    <w:rsid w:val="0033527E"/>
    <w:rsid w:val="00345669"/>
    <w:rsid w:val="00352B81"/>
    <w:rsid w:val="003572EE"/>
    <w:rsid w:val="00362F48"/>
    <w:rsid w:val="003873AF"/>
    <w:rsid w:val="0038773A"/>
    <w:rsid w:val="00390977"/>
    <w:rsid w:val="00392858"/>
    <w:rsid w:val="003928E6"/>
    <w:rsid w:val="00394757"/>
    <w:rsid w:val="003A0150"/>
    <w:rsid w:val="003B1B3F"/>
    <w:rsid w:val="003C057E"/>
    <w:rsid w:val="003D2629"/>
    <w:rsid w:val="003E24DF"/>
    <w:rsid w:val="003E575F"/>
    <w:rsid w:val="003E6016"/>
    <w:rsid w:val="003F4ECC"/>
    <w:rsid w:val="00401FB4"/>
    <w:rsid w:val="00404A56"/>
    <w:rsid w:val="00411237"/>
    <w:rsid w:val="00411B7F"/>
    <w:rsid w:val="0041428F"/>
    <w:rsid w:val="00417144"/>
    <w:rsid w:val="00420022"/>
    <w:rsid w:val="00425056"/>
    <w:rsid w:val="00426453"/>
    <w:rsid w:val="00433BA6"/>
    <w:rsid w:val="00434C26"/>
    <w:rsid w:val="004351F5"/>
    <w:rsid w:val="0044157D"/>
    <w:rsid w:val="00442ED7"/>
    <w:rsid w:val="004455B6"/>
    <w:rsid w:val="004604C9"/>
    <w:rsid w:val="004727CE"/>
    <w:rsid w:val="00485E74"/>
    <w:rsid w:val="00496DA1"/>
    <w:rsid w:val="0049743E"/>
    <w:rsid w:val="004A078D"/>
    <w:rsid w:val="004A2B0D"/>
    <w:rsid w:val="004A433C"/>
    <w:rsid w:val="004A5240"/>
    <w:rsid w:val="004A5A7C"/>
    <w:rsid w:val="004B13AA"/>
    <w:rsid w:val="004B549E"/>
    <w:rsid w:val="004C1984"/>
    <w:rsid w:val="004C715C"/>
    <w:rsid w:val="004C7247"/>
    <w:rsid w:val="004D4946"/>
    <w:rsid w:val="004D4C82"/>
    <w:rsid w:val="004D4CFE"/>
    <w:rsid w:val="00504251"/>
    <w:rsid w:val="005108DA"/>
    <w:rsid w:val="00512BE7"/>
    <w:rsid w:val="00513DAE"/>
    <w:rsid w:val="0051404A"/>
    <w:rsid w:val="0052246C"/>
    <w:rsid w:val="005259E1"/>
    <w:rsid w:val="00543614"/>
    <w:rsid w:val="005441BB"/>
    <w:rsid w:val="005478A7"/>
    <w:rsid w:val="00552D4B"/>
    <w:rsid w:val="005550DE"/>
    <w:rsid w:val="00581590"/>
    <w:rsid w:val="005818F1"/>
    <w:rsid w:val="005865E5"/>
    <w:rsid w:val="00592C0F"/>
    <w:rsid w:val="00592D08"/>
    <w:rsid w:val="0059493E"/>
    <w:rsid w:val="00596098"/>
    <w:rsid w:val="005A3D10"/>
    <w:rsid w:val="005A629A"/>
    <w:rsid w:val="005C141B"/>
    <w:rsid w:val="005C2210"/>
    <w:rsid w:val="005C3D02"/>
    <w:rsid w:val="005C51C1"/>
    <w:rsid w:val="005D37FF"/>
    <w:rsid w:val="005D565E"/>
    <w:rsid w:val="005E2EFF"/>
    <w:rsid w:val="005F1D4E"/>
    <w:rsid w:val="006004AC"/>
    <w:rsid w:val="0060082E"/>
    <w:rsid w:val="00605A04"/>
    <w:rsid w:val="00611388"/>
    <w:rsid w:val="00615018"/>
    <w:rsid w:val="00617A14"/>
    <w:rsid w:val="0062123A"/>
    <w:rsid w:val="006260BA"/>
    <w:rsid w:val="00627312"/>
    <w:rsid w:val="00632689"/>
    <w:rsid w:val="00635798"/>
    <w:rsid w:val="00644033"/>
    <w:rsid w:val="00646E75"/>
    <w:rsid w:val="00650443"/>
    <w:rsid w:val="006505F8"/>
    <w:rsid w:val="00657A66"/>
    <w:rsid w:val="00664718"/>
    <w:rsid w:val="006854B3"/>
    <w:rsid w:val="006857B7"/>
    <w:rsid w:val="00690C4D"/>
    <w:rsid w:val="006935F6"/>
    <w:rsid w:val="006A5335"/>
    <w:rsid w:val="006A5A5E"/>
    <w:rsid w:val="006B2656"/>
    <w:rsid w:val="006C10D2"/>
    <w:rsid w:val="006C2741"/>
    <w:rsid w:val="006C2A26"/>
    <w:rsid w:val="006D1D88"/>
    <w:rsid w:val="006F6F10"/>
    <w:rsid w:val="007056D5"/>
    <w:rsid w:val="00707934"/>
    <w:rsid w:val="00721D24"/>
    <w:rsid w:val="00732E94"/>
    <w:rsid w:val="00742055"/>
    <w:rsid w:val="007425AF"/>
    <w:rsid w:val="00746451"/>
    <w:rsid w:val="00770058"/>
    <w:rsid w:val="00783E79"/>
    <w:rsid w:val="00792305"/>
    <w:rsid w:val="00792E4C"/>
    <w:rsid w:val="00795B0F"/>
    <w:rsid w:val="00796B30"/>
    <w:rsid w:val="007A14BC"/>
    <w:rsid w:val="007A4438"/>
    <w:rsid w:val="007A453B"/>
    <w:rsid w:val="007B21F5"/>
    <w:rsid w:val="007B5AE8"/>
    <w:rsid w:val="007C0134"/>
    <w:rsid w:val="007C3F24"/>
    <w:rsid w:val="007E08B6"/>
    <w:rsid w:val="007F0C4E"/>
    <w:rsid w:val="007F5192"/>
    <w:rsid w:val="00803854"/>
    <w:rsid w:val="00804F12"/>
    <w:rsid w:val="0080752F"/>
    <w:rsid w:val="0081317A"/>
    <w:rsid w:val="00833E6F"/>
    <w:rsid w:val="0083621A"/>
    <w:rsid w:val="00840EE4"/>
    <w:rsid w:val="00842A38"/>
    <w:rsid w:val="0084624F"/>
    <w:rsid w:val="00850D66"/>
    <w:rsid w:val="008522A1"/>
    <w:rsid w:val="008524AC"/>
    <w:rsid w:val="00867C72"/>
    <w:rsid w:val="00874FA8"/>
    <w:rsid w:val="008922A5"/>
    <w:rsid w:val="00893C23"/>
    <w:rsid w:val="0089796B"/>
    <w:rsid w:val="008A69FB"/>
    <w:rsid w:val="008C67DE"/>
    <w:rsid w:val="008D0625"/>
    <w:rsid w:val="008E342A"/>
    <w:rsid w:val="0091112D"/>
    <w:rsid w:val="00912322"/>
    <w:rsid w:val="00913575"/>
    <w:rsid w:val="009152E4"/>
    <w:rsid w:val="00915C41"/>
    <w:rsid w:val="00916133"/>
    <w:rsid w:val="00916F1D"/>
    <w:rsid w:val="0092109F"/>
    <w:rsid w:val="00933111"/>
    <w:rsid w:val="00935DE2"/>
    <w:rsid w:val="009427C5"/>
    <w:rsid w:val="009459F1"/>
    <w:rsid w:val="009560E3"/>
    <w:rsid w:val="00960D73"/>
    <w:rsid w:val="00971422"/>
    <w:rsid w:val="00971F62"/>
    <w:rsid w:val="009773FD"/>
    <w:rsid w:val="00983802"/>
    <w:rsid w:val="0098603B"/>
    <w:rsid w:val="00987639"/>
    <w:rsid w:val="009A0F4C"/>
    <w:rsid w:val="009A5F09"/>
    <w:rsid w:val="009B25BF"/>
    <w:rsid w:val="009B7CB2"/>
    <w:rsid w:val="009C0046"/>
    <w:rsid w:val="009D6E3A"/>
    <w:rsid w:val="009F6646"/>
    <w:rsid w:val="009F6D22"/>
    <w:rsid w:val="00A03258"/>
    <w:rsid w:val="00A03D88"/>
    <w:rsid w:val="00A104C6"/>
    <w:rsid w:val="00A1276E"/>
    <w:rsid w:val="00A16E42"/>
    <w:rsid w:val="00A22E66"/>
    <w:rsid w:val="00A230D7"/>
    <w:rsid w:val="00A2401D"/>
    <w:rsid w:val="00A26FE7"/>
    <w:rsid w:val="00A352EE"/>
    <w:rsid w:val="00A47F58"/>
    <w:rsid w:val="00A50921"/>
    <w:rsid w:val="00A56160"/>
    <w:rsid w:val="00A66B18"/>
    <w:rsid w:val="00A6783B"/>
    <w:rsid w:val="00A729D3"/>
    <w:rsid w:val="00A95C80"/>
    <w:rsid w:val="00A967FB"/>
    <w:rsid w:val="00A96CF8"/>
    <w:rsid w:val="00AA089B"/>
    <w:rsid w:val="00AA43EE"/>
    <w:rsid w:val="00AA67DC"/>
    <w:rsid w:val="00AC20D5"/>
    <w:rsid w:val="00AC3C2C"/>
    <w:rsid w:val="00AD0409"/>
    <w:rsid w:val="00AD0E28"/>
    <w:rsid w:val="00AD1294"/>
    <w:rsid w:val="00AD1C30"/>
    <w:rsid w:val="00AD3624"/>
    <w:rsid w:val="00AD3AE4"/>
    <w:rsid w:val="00AD402D"/>
    <w:rsid w:val="00AE1388"/>
    <w:rsid w:val="00AE4E03"/>
    <w:rsid w:val="00AF3982"/>
    <w:rsid w:val="00B05D11"/>
    <w:rsid w:val="00B105C2"/>
    <w:rsid w:val="00B1783C"/>
    <w:rsid w:val="00B2086D"/>
    <w:rsid w:val="00B21A6D"/>
    <w:rsid w:val="00B224A6"/>
    <w:rsid w:val="00B24BA7"/>
    <w:rsid w:val="00B43602"/>
    <w:rsid w:val="00B43B2F"/>
    <w:rsid w:val="00B50294"/>
    <w:rsid w:val="00B558AF"/>
    <w:rsid w:val="00B57B36"/>
    <w:rsid w:val="00B57D6E"/>
    <w:rsid w:val="00B613AD"/>
    <w:rsid w:val="00B66BE1"/>
    <w:rsid w:val="00B774D2"/>
    <w:rsid w:val="00B86AC1"/>
    <w:rsid w:val="00BA0104"/>
    <w:rsid w:val="00BB3304"/>
    <w:rsid w:val="00BC2073"/>
    <w:rsid w:val="00BD123D"/>
    <w:rsid w:val="00BE0CD4"/>
    <w:rsid w:val="00BE445B"/>
    <w:rsid w:val="00BF0FEC"/>
    <w:rsid w:val="00C14054"/>
    <w:rsid w:val="00C15C47"/>
    <w:rsid w:val="00C24BBF"/>
    <w:rsid w:val="00C35AFC"/>
    <w:rsid w:val="00C36004"/>
    <w:rsid w:val="00C37541"/>
    <w:rsid w:val="00C433C7"/>
    <w:rsid w:val="00C52FDE"/>
    <w:rsid w:val="00C551D5"/>
    <w:rsid w:val="00C60124"/>
    <w:rsid w:val="00C62427"/>
    <w:rsid w:val="00C65CF6"/>
    <w:rsid w:val="00C701F7"/>
    <w:rsid w:val="00C70786"/>
    <w:rsid w:val="00C76629"/>
    <w:rsid w:val="00C76A6D"/>
    <w:rsid w:val="00C77E81"/>
    <w:rsid w:val="00C84D87"/>
    <w:rsid w:val="00C8559E"/>
    <w:rsid w:val="00C879E1"/>
    <w:rsid w:val="00C87E42"/>
    <w:rsid w:val="00CD3E7B"/>
    <w:rsid w:val="00CD7CEE"/>
    <w:rsid w:val="00CF0F16"/>
    <w:rsid w:val="00D10958"/>
    <w:rsid w:val="00D13835"/>
    <w:rsid w:val="00D171A4"/>
    <w:rsid w:val="00D21CE5"/>
    <w:rsid w:val="00D2316A"/>
    <w:rsid w:val="00D26CFF"/>
    <w:rsid w:val="00D31AA4"/>
    <w:rsid w:val="00D36A9A"/>
    <w:rsid w:val="00D5124F"/>
    <w:rsid w:val="00D66593"/>
    <w:rsid w:val="00D71D66"/>
    <w:rsid w:val="00D75838"/>
    <w:rsid w:val="00D800F1"/>
    <w:rsid w:val="00D83D61"/>
    <w:rsid w:val="00DA4FB3"/>
    <w:rsid w:val="00DC23A2"/>
    <w:rsid w:val="00DE17BF"/>
    <w:rsid w:val="00DE5A56"/>
    <w:rsid w:val="00DE6DA2"/>
    <w:rsid w:val="00DF2D30"/>
    <w:rsid w:val="00DF71B4"/>
    <w:rsid w:val="00E026C4"/>
    <w:rsid w:val="00E0535A"/>
    <w:rsid w:val="00E06D7E"/>
    <w:rsid w:val="00E12CA4"/>
    <w:rsid w:val="00E17273"/>
    <w:rsid w:val="00E177D9"/>
    <w:rsid w:val="00E25022"/>
    <w:rsid w:val="00E27254"/>
    <w:rsid w:val="00E30E02"/>
    <w:rsid w:val="00E33E43"/>
    <w:rsid w:val="00E46A1E"/>
    <w:rsid w:val="00E4786A"/>
    <w:rsid w:val="00E55D74"/>
    <w:rsid w:val="00E62369"/>
    <w:rsid w:val="00E6540C"/>
    <w:rsid w:val="00E7103C"/>
    <w:rsid w:val="00E7190C"/>
    <w:rsid w:val="00E77886"/>
    <w:rsid w:val="00E81D93"/>
    <w:rsid w:val="00E81E2A"/>
    <w:rsid w:val="00E95F3F"/>
    <w:rsid w:val="00EA52E2"/>
    <w:rsid w:val="00EA7896"/>
    <w:rsid w:val="00EB1FA4"/>
    <w:rsid w:val="00EB6C25"/>
    <w:rsid w:val="00ED27FB"/>
    <w:rsid w:val="00EE0952"/>
    <w:rsid w:val="00EE590F"/>
    <w:rsid w:val="00F049F8"/>
    <w:rsid w:val="00F05D96"/>
    <w:rsid w:val="00F06549"/>
    <w:rsid w:val="00F163DB"/>
    <w:rsid w:val="00F22384"/>
    <w:rsid w:val="00F229D7"/>
    <w:rsid w:val="00F31F94"/>
    <w:rsid w:val="00F341EB"/>
    <w:rsid w:val="00F40EBB"/>
    <w:rsid w:val="00F43CCD"/>
    <w:rsid w:val="00F548B5"/>
    <w:rsid w:val="00F57755"/>
    <w:rsid w:val="00F82EEF"/>
    <w:rsid w:val="00FA2AF7"/>
    <w:rsid w:val="00FD447A"/>
    <w:rsid w:val="00FE0A45"/>
    <w:rsid w:val="00FE0F43"/>
    <w:rsid w:val="00FE5958"/>
    <w:rsid w:val="00FE61CE"/>
    <w:rsid w:val="00FF1A5E"/>
    <w:rsid w:val="00FF3DCC"/>
    <w:rsid w:val="00FF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F4A60"/>
  <w14:defaultImageDpi w14:val="32767"/>
  <w15:chartTrackingRefBased/>
  <w15:docId w15:val="{ED311F4B-0AD4-4370-8B15-024F68B6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160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Titolo1">
    <w:name w:val="heading 1"/>
    <w:basedOn w:val="Normale"/>
    <w:next w:val="Normale"/>
    <w:link w:val="Titolo1Carattere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qFormat/>
    <w:rsid w:val="00F40EBB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0B1F36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qFormat/>
    <w:rsid w:val="005A3D10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qFormat/>
    <w:rsid w:val="007A4438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112F51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ario">
    <w:name w:val="Destinatario"/>
    <w:basedOn w:val="Normale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Formuladiapertura">
    <w:name w:val="Salutation"/>
    <w:basedOn w:val="Normale"/>
    <w:link w:val="FormuladiaperturaCarattere"/>
    <w:uiPriority w:val="4"/>
    <w:unhideWhenUsed/>
    <w:qFormat/>
    <w:rsid w:val="00A66B18"/>
    <w:pPr>
      <w:spacing w:before="720"/>
    </w:pPr>
  </w:style>
  <w:style w:type="character" w:customStyle="1" w:styleId="FormuladiaperturaCarattere">
    <w:name w:val="Formula di apertura Carattere"/>
    <w:basedOn w:val="Carpredefinitoparagrafo"/>
    <w:link w:val="Formuladiapertur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Formuladichiusura">
    <w:name w:val="Closing"/>
    <w:basedOn w:val="Normale"/>
    <w:next w:val="Firma"/>
    <w:link w:val="FormuladichiusuraCarattere"/>
    <w:uiPriority w:val="6"/>
    <w:unhideWhenUsed/>
    <w:qFormat/>
    <w:rsid w:val="00A6783B"/>
    <w:pPr>
      <w:spacing w:before="480" w:after="96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Firma">
    <w:name w:val="Signature"/>
    <w:basedOn w:val="Normale"/>
    <w:link w:val="FirmaCarattere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FirmaCarattere">
    <w:name w:val="Firma Carattere"/>
    <w:basedOn w:val="Carpredefinitoparagrafo"/>
    <w:link w:val="Firm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E24DF"/>
    <w:pPr>
      <w:spacing w:after="0"/>
      <w:jc w:val="right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3E24DF"/>
    <w:rPr>
      <w:b/>
      <w:bCs/>
    </w:rPr>
  </w:style>
  <w:style w:type="paragraph" w:customStyle="1" w:styleId="Informazionidicontatto">
    <w:name w:val="Informazioni di contatto"/>
    <w:basedOn w:val="Normale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eWeb">
    <w:name w:val="Normal (Web)"/>
    <w:basedOn w:val="Normale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stosegnaposto">
    <w:name w:val="Placeholder Text"/>
    <w:basedOn w:val="Carpredefinitoparagrafo"/>
    <w:uiPriority w:val="99"/>
    <w:semiHidden/>
    <w:rsid w:val="001766D6"/>
    <w:rPr>
      <w:color w:val="808080"/>
    </w:rPr>
  </w:style>
  <w:style w:type="paragraph" w:styleId="Pidipagina">
    <w:name w:val="footer"/>
    <w:basedOn w:val="Normale"/>
    <w:link w:val="PidipaginaCarattere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o">
    <w:name w:val="Logo"/>
    <w:basedOn w:val="Normale"/>
    <w:next w:val="Normale"/>
    <w:link w:val="Caratterelog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atterelogo">
    <w:name w:val="Carattere logo"/>
    <w:basedOn w:val="Carpredefinitoparagrafo"/>
    <w:link w:val="Log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Grigliatabella">
    <w:name w:val="Table Grid"/>
    <w:basedOn w:val="Tabellanormale"/>
    <w:uiPriority w:val="59"/>
    <w:rsid w:val="000B52DD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semiHidden/>
    <w:unhideWhenUsed/>
    <w:rsid w:val="006C2741"/>
    <w:pPr>
      <w:spacing w:before="0" w:after="0"/>
      <w:ind w:left="0" w:right="0"/>
    </w:pPr>
    <w:rPr>
      <w:rFonts w:ascii="Calibri" w:hAnsi="Calibri"/>
      <w:color w:val="auto"/>
      <w:kern w:val="0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6C2741"/>
    <w:rPr>
      <w:rFonts w:ascii="Calibri" w:eastAsiaTheme="minorHAnsi" w:hAnsi="Calibri"/>
      <w:sz w:val="22"/>
      <w:szCs w:val="21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C14054"/>
    <w:rPr>
      <w:color w:val="F49100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1405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14054"/>
    <w:rPr>
      <w:color w:val="85DFD0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A4438"/>
    <w:rPr>
      <w:rFonts w:asciiTheme="majorHAnsi" w:eastAsiaTheme="majorEastAsia" w:hAnsiTheme="majorHAnsi" w:cstheme="majorBidi"/>
      <w:color w:val="112F51" w:themeColor="accent1" w:themeShade="BF"/>
      <w:kern w:val="20"/>
      <w:szCs w:val="20"/>
    </w:rPr>
  </w:style>
  <w:style w:type="character" w:customStyle="1" w:styleId="apple-converted-space">
    <w:name w:val="apple-converted-space"/>
    <w:basedOn w:val="Carpredefinitoparagrafo"/>
    <w:rsid w:val="00987639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0EBB"/>
    <w:rPr>
      <w:rFonts w:asciiTheme="majorHAnsi" w:eastAsiaTheme="majorEastAsia" w:hAnsiTheme="majorHAnsi" w:cstheme="majorBidi"/>
      <w:color w:val="0B1F36" w:themeColor="accent1" w:themeShade="7F"/>
      <w:kern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44157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4157D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4157D"/>
    <w:rPr>
      <w:rFonts w:eastAsiaTheme="minorHAnsi"/>
      <w:color w:val="595959" w:themeColor="text1" w:themeTint="A6"/>
      <w:kern w:val="2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4157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4157D"/>
    <w:rPr>
      <w:rFonts w:eastAsiaTheme="minorHAnsi"/>
      <w:b/>
      <w:bCs/>
      <w:color w:val="595959" w:themeColor="text1" w:themeTint="A6"/>
      <w:kern w:val="20"/>
      <w:sz w:val="20"/>
      <w:szCs w:val="20"/>
    </w:rPr>
  </w:style>
  <w:style w:type="paragraph" w:styleId="Revisione">
    <w:name w:val="Revision"/>
    <w:hidden/>
    <w:uiPriority w:val="99"/>
    <w:semiHidden/>
    <w:rsid w:val="0044157D"/>
    <w:rPr>
      <w:rFonts w:eastAsiaTheme="minorHAnsi"/>
      <w:color w:val="595959" w:themeColor="text1" w:themeTint="A6"/>
      <w:kern w:val="20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3D10"/>
    <w:rPr>
      <w:rFonts w:asciiTheme="majorHAnsi" w:eastAsiaTheme="majorEastAsia" w:hAnsiTheme="majorHAnsi" w:cstheme="majorBidi"/>
      <w:i/>
      <w:iCs/>
      <w:color w:val="112F51" w:themeColor="accent1" w:themeShade="BF"/>
      <w:kern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3508">
          <w:marLeft w:val="2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\AppData\Local\Microsoft\Office\16.0\DTS\it-IT%7b66C36CEC-43EE-44FB-B88E-4F147E2492E6%7d\%7b8A0D89E4-024F-432B-A8F5-6B24F07A429C%7dtf56348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F14E3D-276C-45F5-99CE-FF0579F38B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{8A0D89E4-024F-432B-A8F5-6B24F07A429C}tf56348247_win32</Template>
  <TotalTime>28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Piergiorgio Franceschini</dc:creator>
  <cp:keywords/>
  <dc:description/>
  <cp:lastModifiedBy>Piergiorgio Franceschini</cp:lastModifiedBy>
  <cp:revision>5</cp:revision>
  <cp:lastPrinted>2026-07-22T12:41:00Z</cp:lastPrinted>
  <dcterms:created xsi:type="dcterms:W3CDTF">2026-07-22T12:37:00Z</dcterms:created>
  <dcterms:modified xsi:type="dcterms:W3CDTF">2026-07-22T12:52:00Z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