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3691626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B3725E">
        <w:rPr>
          <w:rFonts w:ascii="Calibri" w:hAnsi="Calibri" w:cs="Calibri"/>
          <w:color w:val="auto"/>
        </w:rPr>
        <w:t xml:space="preserve">30 aprile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26715061" w14:textId="5D01BE89" w:rsidR="00B3725E" w:rsidRPr="00B3725E" w:rsidRDefault="00B3725E" w:rsidP="00B3725E">
      <w:pPr>
        <w:ind w:left="0" w:right="142"/>
        <w:jc w:val="both"/>
        <w:rPr>
          <w:rFonts w:ascii="Calibri" w:hAnsi="Calibri" w:cs="Calibri"/>
          <w:b/>
          <w:bCs/>
          <w:color w:val="002465"/>
          <w:sz w:val="36"/>
          <w:szCs w:val="28"/>
        </w:rPr>
      </w:pPr>
      <w:r w:rsidRPr="00B3725E">
        <w:rPr>
          <w:rFonts w:ascii="Calibri" w:hAnsi="Calibri" w:cs="Calibri"/>
          <w:b/>
          <w:bCs/>
          <w:color w:val="002465"/>
          <w:sz w:val="36"/>
          <w:szCs w:val="28"/>
        </w:rPr>
        <w:t>50 anni fa il terremoto in Friuli e la solidarietà trentina. Domenica 3 maggio delegazione con il vescovo Lauro a Moggio Udinese (gemellata con Trento) e a Gemona</w:t>
      </w:r>
    </w:p>
    <w:p w14:paraId="2ED58604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14"/>
          <w:szCs w:val="14"/>
        </w:rPr>
      </w:pPr>
    </w:p>
    <w:p w14:paraId="65761731" w14:textId="39ACA22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Cinquant’anni fa, il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6 maggio 1976</w:t>
      </w:r>
      <w:r w:rsidRPr="00B3725E">
        <w:rPr>
          <w:rFonts w:ascii="Calibri" w:hAnsi="Calibri" w:cs="Calibri"/>
          <w:color w:val="auto"/>
          <w:sz w:val="26"/>
          <w:szCs w:val="26"/>
        </w:rPr>
        <w:t>, una prima tremenda scossa segnò l’inizio del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disastroso terremoto</w:t>
      </w:r>
      <w:r w:rsidRPr="00B3725E">
        <w:rPr>
          <w:rFonts w:ascii="Calibri" w:hAnsi="Calibri" w:cs="Calibri"/>
          <w:color w:val="auto"/>
          <w:sz w:val="26"/>
          <w:szCs w:val="26"/>
        </w:rPr>
        <w:t> che distrusse innumerevoli paesi del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Friuli</w:t>
      </w:r>
      <w:r w:rsidRPr="00B3725E">
        <w:rPr>
          <w:rFonts w:ascii="Calibri" w:hAnsi="Calibri" w:cs="Calibri"/>
          <w:color w:val="auto"/>
          <w:sz w:val="26"/>
          <w:szCs w:val="26"/>
        </w:rPr>
        <w:t>, in particolare nella zona collinare e pedemontana, provocando la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morte</w:t>
      </w:r>
      <w:r w:rsidRPr="00B3725E">
        <w:rPr>
          <w:rFonts w:ascii="Calibri" w:hAnsi="Calibri" w:cs="Calibri"/>
          <w:color w:val="auto"/>
          <w:sz w:val="26"/>
          <w:szCs w:val="26"/>
        </w:rPr>
        <w:t> di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990 persone</w:t>
      </w:r>
      <w:r w:rsidRPr="00B3725E">
        <w:rPr>
          <w:rFonts w:ascii="Calibri" w:hAnsi="Calibri" w:cs="Calibri"/>
          <w:color w:val="auto"/>
          <w:sz w:val="26"/>
          <w:szCs w:val="26"/>
        </w:rPr>
        <w:t>. Dopo quella prima scossa la terra continuò a tremare fino a una seconda, particolarmente forte, il 15 settembre dello stesso anno.</w:t>
      </w:r>
    </w:p>
    <w:p w14:paraId="7E649C39" w14:textId="599790C9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 xml:space="preserve">Per commemorare i tragici eventi, ricordare le vittime ed esprimere </w:t>
      </w:r>
      <w:r>
        <w:rPr>
          <w:rFonts w:ascii="Calibri" w:hAnsi="Calibri" w:cs="Calibri"/>
          <w:color w:val="auto"/>
          <w:sz w:val="26"/>
          <w:szCs w:val="26"/>
        </w:rPr>
        <w:t>i</w:t>
      </w:r>
      <w:r w:rsidRPr="00B3725E">
        <w:rPr>
          <w:rFonts w:ascii="Calibri" w:hAnsi="Calibri" w:cs="Calibri"/>
          <w:color w:val="auto"/>
          <w:sz w:val="26"/>
          <w:szCs w:val="26"/>
        </w:rPr>
        <w:t>l ringraziamento per la solidarietà ricevuta, l’Arcidiocesi e la comunità civile di Udine propongono, tra le molte iniziative, una Santa Messa solenne domenica 3 maggio 2026 a Gemona del Friuli, una delle località più colpite dal sisma di mezzo secolo fa.</w:t>
      </w:r>
    </w:p>
    <w:p w14:paraId="74CA2659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La celebrazione (ore 16.00) sarà presieduta dal cardinale Matteo Maria Zuppi, presidente della Conferenza Episcopale Italiana, e concelebrata da molti Vescovi delle oltre 80 Diocesi gemellate con i paesi colpiti.</w:t>
      </w:r>
    </w:p>
    <w:p w14:paraId="0A2E170D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3725E">
        <w:rPr>
          <w:rFonts w:ascii="Calibri" w:hAnsi="Calibri" w:cs="Calibri"/>
          <w:b/>
          <w:bCs/>
          <w:color w:val="002465"/>
          <w:sz w:val="28"/>
          <w:szCs w:val="28"/>
        </w:rPr>
        <w:t>Il gemellaggio tra Trento e Moggio Udinese</w:t>
      </w:r>
    </w:p>
    <w:p w14:paraId="253704CC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Tra queste la Diocesi di Trento che, a partire dal ’76, si gemellò in particolare con Moggio Udinese, oltre duemila abitanti all’ombra delle Alpi Giulie e Carniche. Il “ponte” solidale fu fortemente sostenuto dall’allora arcivescovo Alessandro Maria Gottardi, con la regia della Caritas diocesana guidata da don Tullio Endrizzi e con il contributo di molti volontari delle parrocchie: dal capoluogo (molto attiva la comunità di Sant’Antonio) alla Rendena (con don Rinaldo Binelli), da Andalo (con don Ezio Marinconz) e dalla Val di Non a Ravina (con don Giovanni Torresani).</w:t>
      </w:r>
    </w:p>
    <w:p w14:paraId="3B27FFAB" w14:textId="5C16EB31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 xml:space="preserve">A consolidare il gemellaggio – come documenta ampiamente il settimanale Vita Trentina nell’ultimo numero – contribuì la solidarietà degli Alpini (in prima linea nel </w:t>
      </w:r>
      <w:r w:rsidRPr="00B3725E">
        <w:rPr>
          <w:rFonts w:ascii="Calibri" w:hAnsi="Calibri" w:cs="Calibri"/>
          <w:color w:val="auto"/>
          <w:sz w:val="26"/>
          <w:szCs w:val="26"/>
        </w:rPr>
        <w:lastRenderedPageBreak/>
        <w:t>coordinamento il trentino Franco Bertagnolli, allora presidente nazionale ANA) e dei Vigili del Fuoco volontari e permanenti (guidati dall’ingegner Nicola Salvati), insieme ai tecnici della Provincia autonoma. La loro attività si estese non solo a Moggio, ma anche in altri Comuni colpiti dal sisma.</w:t>
      </w:r>
    </w:p>
    <w:p w14:paraId="08882355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3725E">
        <w:rPr>
          <w:rFonts w:ascii="Calibri" w:hAnsi="Calibri" w:cs="Calibri"/>
          <w:b/>
          <w:bCs/>
          <w:color w:val="002465"/>
          <w:sz w:val="28"/>
          <w:szCs w:val="28"/>
        </w:rPr>
        <w:t>La delegazione trentina a Gemona</w:t>
      </w:r>
    </w:p>
    <w:p w14:paraId="69C0300B" w14:textId="77777777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Domenica 3 maggio, alla grande celebrazione di Gemona con cui si commemora la tragedia ma anche la grande solidarietà giunta da ogni angolo d’Italia e la straordinaria opera di ricostruzione dei friulani, la Diocesi trentina sarà rappresentata da una delegazione guidata dall’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arcivescovo Lauro Tisi</w:t>
      </w:r>
      <w:r w:rsidRPr="00B3725E">
        <w:rPr>
          <w:rFonts w:ascii="Calibri" w:hAnsi="Calibri" w:cs="Calibri"/>
          <w:color w:val="auto"/>
          <w:sz w:val="26"/>
          <w:szCs w:val="26"/>
        </w:rPr>
        <w:t>.</w:t>
      </w:r>
    </w:p>
    <w:p w14:paraId="0D0010BB" w14:textId="353AD4C4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Ne faranno parte il presidente della sezione ANA di Trento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Paolo Frizzi</w:t>
      </w:r>
      <w:r w:rsidRPr="00B3725E">
        <w:rPr>
          <w:rFonts w:ascii="Calibri" w:hAnsi="Calibri" w:cs="Calibri"/>
          <w:color w:val="auto"/>
          <w:sz w:val="26"/>
          <w:szCs w:val="26"/>
        </w:rPr>
        <w:t>, il magistrato e politico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Gianni Kessler</w:t>
      </w:r>
      <w:r w:rsidRPr="00B3725E">
        <w:rPr>
          <w:rFonts w:ascii="Calibri" w:hAnsi="Calibri" w:cs="Calibri"/>
          <w:color w:val="auto"/>
          <w:sz w:val="26"/>
          <w:szCs w:val="26"/>
        </w:rPr>
        <w:t> che in Friuli svolse per un anno il suo servizio civile con la Caritas,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Gabriele Paris</w:t>
      </w:r>
      <w:r w:rsidRPr="00B3725E">
        <w:rPr>
          <w:rFonts w:ascii="Calibri" w:hAnsi="Calibri" w:cs="Calibri"/>
          <w:color w:val="auto"/>
          <w:sz w:val="26"/>
          <w:szCs w:val="26"/>
        </w:rPr>
        <w:t> in rappresentanza della parrocchia di Ravina che fornì aiuto economico e braccia volontarie al paese di Cergneu (una quarantina di chilometri da Moggio), 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Stefano Sandri</w:t>
      </w:r>
      <w:r w:rsidRPr="00B3725E">
        <w:rPr>
          <w:rFonts w:ascii="Calibri" w:hAnsi="Calibri" w:cs="Calibri"/>
          <w:color w:val="auto"/>
          <w:sz w:val="26"/>
          <w:szCs w:val="26"/>
        </w:rPr>
        <w:t>, Ispettore dei Vigili del Fuoco volontari di Cavalese (in rappresentanza della Federazione)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B3725E">
        <w:rPr>
          <w:rFonts w:ascii="Calibri" w:hAnsi="Calibri" w:cs="Calibri"/>
          <w:color w:val="auto"/>
          <w:sz w:val="26"/>
          <w:szCs w:val="26"/>
        </w:rPr>
        <w:t>e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B3725E">
        <w:rPr>
          <w:rFonts w:ascii="Calibri" w:hAnsi="Calibri" w:cs="Calibri"/>
          <w:b/>
          <w:bCs/>
          <w:color w:val="auto"/>
          <w:sz w:val="26"/>
          <w:szCs w:val="26"/>
        </w:rPr>
        <w:t>Piergiorgio Franceschini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B3725E">
        <w:rPr>
          <w:rFonts w:ascii="Calibri" w:hAnsi="Calibri" w:cs="Calibri"/>
          <w:color w:val="auto"/>
          <w:sz w:val="26"/>
          <w:szCs w:val="26"/>
        </w:rPr>
        <w:t>(Servizio Comunica</w:t>
      </w:r>
      <w:r>
        <w:rPr>
          <w:rFonts w:ascii="Calibri" w:hAnsi="Calibri" w:cs="Calibri"/>
          <w:color w:val="auto"/>
          <w:sz w:val="26"/>
          <w:szCs w:val="26"/>
        </w:rPr>
        <w:t>-</w:t>
      </w:r>
      <w:r w:rsidRPr="00B3725E">
        <w:rPr>
          <w:rFonts w:ascii="Calibri" w:hAnsi="Calibri" w:cs="Calibri"/>
          <w:color w:val="auto"/>
          <w:sz w:val="26"/>
          <w:szCs w:val="26"/>
        </w:rPr>
        <w:t>zione diocesano).</w:t>
      </w:r>
    </w:p>
    <w:p w14:paraId="568E9DA4" w14:textId="269A5F7D" w:rsidR="00B3725E" w:rsidRPr="00B3725E" w:rsidRDefault="00B3725E" w:rsidP="00B3725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3725E">
        <w:rPr>
          <w:rFonts w:ascii="Calibri" w:hAnsi="Calibri" w:cs="Calibri"/>
          <w:color w:val="auto"/>
          <w:sz w:val="26"/>
          <w:szCs w:val="26"/>
        </w:rPr>
        <w:t>A mezzogiorno, la delegazione trentina sarà accolta nel Municipio di Moggio dalla sindaca Martina Gal</w:t>
      </w:r>
      <w:r>
        <w:rPr>
          <w:rFonts w:ascii="Calibri" w:hAnsi="Calibri" w:cs="Calibri"/>
          <w:color w:val="auto"/>
          <w:sz w:val="26"/>
          <w:szCs w:val="26"/>
        </w:rPr>
        <w:t>l</w:t>
      </w:r>
      <w:r w:rsidRPr="00B3725E">
        <w:rPr>
          <w:rFonts w:ascii="Calibri" w:hAnsi="Calibri" w:cs="Calibri"/>
          <w:color w:val="auto"/>
          <w:sz w:val="26"/>
          <w:szCs w:val="26"/>
        </w:rPr>
        <w:t>izia e dal parroco monsignor Lorenzo Caucigh, prima di portarsi poi a Gemona per la Messa commemorativa.</w:t>
      </w:r>
    </w:p>
    <w:p w14:paraId="08D6F94F" w14:textId="77777777" w:rsidR="00B3725E" w:rsidRPr="00B3725E" w:rsidRDefault="00B3725E" w:rsidP="00B3725E">
      <w:pPr>
        <w:spacing w:line="276" w:lineRule="auto"/>
        <w:ind w:left="0" w:right="142"/>
        <w:jc w:val="right"/>
        <w:rPr>
          <w:rFonts w:ascii="Calibri" w:hAnsi="Calibri" w:cs="Calibri"/>
          <w:color w:val="auto"/>
        </w:rPr>
      </w:pPr>
    </w:p>
    <w:sectPr w:rsidR="00B3725E" w:rsidRPr="00B3725E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188D" w14:textId="77777777" w:rsidR="0007739B" w:rsidRDefault="0007739B" w:rsidP="00A66B18">
      <w:pPr>
        <w:spacing w:before="0" w:after="0"/>
      </w:pPr>
      <w:r>
        <w:separator/>
      </w:r>
    </w:p>
  </w:endnote>
  <w:endnote w:type="continuationSeparator" w:id="0">
    <w:p w14:paraId="75E78E42" w14:textId="77777777" w:rsidR="0007739B" w:rsidRDefault="0007739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8537" w14:textId="77777777" w:rsidR="0007739B" w:rsidRDefault="0007739B" w:rsidP="00A66B18">
      <w:pPr>
        <w:spacing w:before="0" w:after="0"/>
      </w:pPr>
      <w:r>
        <w:separator/>
      </w:r>
    </w:p>
  </w:footnote>
  <w:footnote w:type="continuationSeparator" w:id="0">
    <w:p w14:paraId="07F1BD04" w14:textId="77777777" w:rsidR="0007739B" w:rsidRDefault="0007739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39B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159A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3725E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2026-04-30T09:48:00Z</dcterms:created>
  <dcterms:modified xsi:type="dcterms:W3CDTF">2026-04-30T09:48:00Z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