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99CC" w14:textId="77777777" w:rsidR="00714A53" w:rsidRDefault="00714A53" w:rsidP="00714A53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Domenica delle Palme</w:t>
      </w:r>
    </w:p>
    <w:p w14:paraId="022FD99D" w14:textId="25A729F4" w:rsidR="00714A53" w:rsidRDefault="00714A53" w:rsidP="00714A53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(Cattedrale – 29 marzo 2026) </w:t>
      </w:r>
    </w:p>
    <w:p w14:paraId="1B006528" w14:textId="77777777" w:rsidR="00714A53" w:rsidRDefault="00714A53" w:rsidP="00714A53">
      <w:pPr>
        <w:rPr>
          <w:rFonts w:ascii="Calibri" w:hAnsi="Calibri" w:cs="Calibri"/>
          <w:b/>
          <w:bCs/>
          <w:sz w:val="32"/>
          <w:szCs w:val="32"/>
        </w:rPr>
      </w:pPr>
    </w:p>
    <w:p w14:paraId="00BC1FDA" w14:textId="5C69D8F5" w:rsidR="00714A53" w:rsidRPr="00721C4F" w:rsidRDefault="00714A53" w:rsidP="00714A53">
      <w:pPr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721C4F">
        <w:rPr>
          <w:rFonts w:ascii="Calibri" w:hAnsi="Calibri" w:cs="Calibri"/>
          <w:b/>
          <w:bCs/>
          <w:i/>
          <w:iCs/>
          <w:sz w:val="28"/>
          <w:szCs w:val="28"/>
        </w:rPr>
        <w:t xml:space="preserve">La mia anima è triste fino alla morte; restate qui e vegliate con me. </w:t>
      </w:r>
    </w:p>
    <w:p w14:paraId="2096AAE0" w14:textId="77777777" w:rsidR="00953797" w:rsidRPr="00721C4F" w:rsidRDefault="00B326C9" w:rsidP="00721C4F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721C4F">
        <w:rPr>
          <w:rFonts w:ascii="Calibri" w:hAnsi="Calibri" w:cs="Calibri"/>
          <w:sz w:val="28"/>
          <w:szCs w:val="28"/>
        </w:rPr>
        <w:t xml:space="preserve">I racconti della </w:t>
      </w:r>
      <w:r w:rsidR="00953797" w:rsidRPr="00721C4F">
        <w:rPr>
          <w:rFonts w:ascii="Calibri" w:hAnsi="Calibri" w:cs="Calibri"/>
          <w:sz w:val="28"/>
          <w:szCs w:val="28"/>
        </w:rPr>
        <w:t>Pa</w:t>
      </w:r>
      <w:r w:rsidRPr="00721C4F">
        <w:rPr>
          <w:rFonts w:ascii="Calibri" w:hAnsi="Calibri" w:cs="Calibri"/>
          <w:sz w:val="28"/>
          <w:szCs w:val="28"/>
        </w:rPr>
        <w:t>ssione ci pongono di fronte a</w:t>
      </w:r>
      <w:r w:rsidR="00F212B9" w:rsidRPr="00721C4F">
        <w:rPr>
          <w:rFonts w:ascii="Calibri" w:hAnsi="Calibri" w:cs="Calibri"/>
          <w:sz w:val="28"/>
          <w:szCs w:val="28"/>
        </w:rPr>
        <w:t xml:space="preserve"> Gesù </w:t>
      </w:r>
      <w:r w:rsidRPr="00721C4F">
        <w:rPr>
          <w:rFonts w:ascii="Calibri" w:hAnsi="Calibri" w:cs="Calibri"/>
          <w:sz w:val="28"/>
          <w:szCs w:val="28"/>
        </w:rPr>
        <w:t>abbandonato e tradito</w:t>
      </w:r>
      <w:r w:rsidR="0093306B" w:rsidRPr="00721C4F">
        <w:rPr>
          <w:rFonts w:ascii="Calibri" w:hAnsi="Calibri" w:cs="Calibri"/>
          <w:sz w:val="28"/>
          <w:szCs w:val="28"/>
        </w:rPr>
        <w:t>. S</w:t>
      </w:r>
      <w:r w:rsidRPr="00721C4F">
        <w:rPr>
          <w:rFonts w:ascii="Calibri" w:hAnsi="Calibri" w:cs="Calibri"/>
          <w:sz w:val="28"/>
          <w:szCs w:val="28"/>
        </w:rPr>
        <w:t>otto la croce restano i suoi oppositori</w:t>
      </w:r>
      <w:r w:rsidR="006F05FD" w:rsidRPr="00721C4F">
        <w:rPr>
          <w:rFonts w:ascii="Calibri" w:hAnsi="Calibri" w:cs="Calibri"/>
          <w:sz w:val="28"/>
          <w:szCs w:val="28"/>
        </w:rPr>
        <w:t>. C</w:t>
      </w:r>
      <w:r w:rsidRPr="00721C4F">
        <w:rPr>
          <w:rFonts w:ascii="Calibri" w:hAnsi="Calibri" w:cs="Calibri"/>
          <w:sz w:val="28"/>
          <w:szCs w:val="28"/>
        </w:rPr>
        <w:t>on Lui muoiono due ladri</w:t>
      </w:r>
      <w:r w:rsidR="0093306B" w:rsidRPr="00721C4F">
        <w:rPr>
          <w:rFonts w:ascii="Calibri" w:hAnsi="Calibri" w:cs="Calibri"/>
          <w:sz w:val="28"/>
          <w:szCs w:val="28"/>
        </w:rPr>
        <w:t>. N</w:t>
      </w:r>
      <w:r w:rsidRPr="00721C4F">
        <w:rPr>
          <w:rFonts w:ascii="Calibri" w:hAnsi="Calibri" w:cs="Calibri"/>
          <w:sz w:val="28"/>
          <w:szCs w:val="28"/>
        </w:rPr>
        <w:t xml:space="preserve">essuna traccia dei Dodici, le donne guardano da lontano. </w:t>
      </w:r>
      <w:r w:rsidR="0030080D" w:rsidRPr="00721C4F">
        <w:rPr>
          <w:rFonts w:ascii="Calibri" w:hAnsi="Calibri" w:cs="Calibri"/>
          <w:sz w:val="28"/>
          <w:szCs w:val="28"/>
        </w:rPr>
        <w:t>Il bisogno di Gesù di compagnia, di non essere lasciato solo</w:t>
      </w:r>
      <w:r w:rsidR="0093306B" w:rsidRPr="00721C4F">
        <w:rPr>
          <w:rFonts w:ascii="Calibri" w:hAnsi="Calibri" w:cs="Calibri"/>
          <w:sz w:val="28"/>
          <w:szCs w:val="28"/>
        </w:rPr>
        <w:t>,</w:t>
      </w:r>
      <w:r w:rsidR="0030080D" w:rsidRPr="00721C4F">
        <w:rPr>
          <w:rFonts w:ascii="Calibri" w:hAnsi="Calibri" w:cs="Calibri"/>
          <w:sz w:val="28"/>
          <w:szCs w:val="28"/>
        </w:rPr>
        <w:t xml:space="preserve"> fa i conti con l’amara sorpresa che i discepoli non reggono l’intima confidenza: “La mia anima è triste fino alla morte.” La loro reazione è sconfortante, paralizzati dalla paura, lo abbandonano e si addormentano. </w:t>
      </w:r>
    </w:p>
    <w:p w14:paraId="70180912" w14:textId="3A9FD40C" w:rsidR="0030080D" w:rsidRPr="00721C4F" w:rsidRDefault="0030080D" w:rsidP="00721C4F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721C4F">
        <w:rPr>
          <w:rFonts w:ascii="Calibri" w:hAnsi="Calibri" w:cs="Calibri"/>
          <w:sz w:val="28"/>
          <w:szCs w:val="28"/>
        </w:rPr>
        <w:t xml:space="preserve">Dal Getsemani fino al Golgota è tutto un rincorrersi di paure che non risparmiano nessuno: dalla paura di Giuda che tradisce il Maestro per poi cadere in una solitudine disperata e carica di rimorso; dalla fuga dei discepoli, passando per il rinnegamento di Pietro e il ritrarsi di Pilato. Fino a giungere alle ultime parole di Gesù sulla croce, che sanciscono l’estrema solitudine del morire: “Dio mio, Dio mio, perché mi hai abbandonato?” </w:t>
      </w:r>
    </w:p>
    <w:p w14:paraId="51D003E3" w14:textId="0BEE5C69" w:rsidR="001A33DF" w:rsidRPr="00721C4F" w:rsidRDefault="0030080D" w:rsidP="00721C4F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721C4F">
        <w:rPr>
          <w:rFonts w:ascii="Calibri" w:hAnsi="Calibri" w:cs="Calibri"/>
          <w:sz w:val="28"/>
          <w:szCs w:val="28"/>
        </w:rPr>
        <w:t>In punta di piedi, p</w:t>
      </w:r>
      <w:r w:rsidR="00B326C9" w:rsidRPr="00721C4F">
        <w:rPr>
          <w:rFonts w:ascii="Calibri" w:hAnsi="Calibri" w:cs="Calibri"/>
          <w:sz w:val="28"/>
          <w:szCs w:val="28"/>
        </w:rPr>
        <w:t xml:space="preserve">roviamo ad addentrarci </w:t>
      </w:r>
      <w:r w:rsidRPr="00721C4F">
        <w:rPr>
          <w:rFonts w:ascii="Calibri" w:hAnsi="Calibri" w:cs="Calibri"/>
          <w:sz w:val="28"/>
          <w:szCs w:val="28"/>
        </w:rPr>
        <w:t xml:space="preserve">nella morte in solitudine del Maestro, </w:t>
      </w:r>
      <w:r w:rsidR="00DB4619" w:rsidRPr="00721C4F">
        <w:rPr>
          <w:rFonts w:ascii="Calibri" w:hAnsi="Calibri" w:cs="Calibri"/>
          <w:sz w:val="28"/>
          <w:szCs w:val="28"/>
        </w:rPr>
        <w:t xml:space="preserve">portando con noi la concretezza dei volti di tante donne e uomini che nel nostro oggi </w:t>
      </w:r>
      <w:r w:rsidRPr="00721C4F">
        <w:rPr>
          <w:rFonts w:ascii="Calibri" w:hAnsi="Calibri" w:cs="Calibri"/>
          <w:sz w:val="28"/>
          <w:szCs w:val="28"/>
        </w:rPr>
        <w:t xml:space="preserve">sono </w:t>
      </w:r>
      <w:r w:rsidR="00DB4619" w:rsidRPr="00721C4F">
        <w:rPr>
          <w:rFonts w:ascii="Calibri" w:hAnsi="Calibri" w:cs="Calibri"/>
          <w:sz w:val="28"/>
          <w:szCs w:val="28"/>
        </w:rPr>
        <w:t>abitati dall’angoscia e dalla paura</w:t>
      </w:r>
      <w:r w:rsidRPr="00721C4F">
        <w:rPr>
          <w:rFonts w:ascii="Calibri" w:hAnsi="Calibri" w:cs="Calibri"/>
          <w:sz w:val="28"/>
          <w:szCs w:val="28"/>
        </w:rPr>
        <w:t xml:space="preserve"> e</w:t>
      </w:r>
      <w:r w:rsidR="00DB4619" w:rsidRPr="00721C4F">
        <w:rPr>
          <w:rFonts w:ascii="Calibri" w:hAnsi="Calibri" w:cs="Calibri"/>
          <w:sz w:val="28"/>
          <w:szCs w:val="28"/>
        </w:rPr>
        <w:t xml:space="preserve"> come Gesù assaporano l’amaro calice della solitudine.</w:t>
      </w:r>
      <w:r w:rsidR="001A33DF" w:rsidRPr="00721C4F">
        <w:rPr>
          <w:rFonts w:ascii="Calibri" w:hAnsi="Calibri" w:cs="Calibri"/>
          <w:sz w:val="28"/>
          <w:szCs w:val="28"/>
        </w:rPr>
        <w:t xml:space="preserve"> </w:t>
      </w:r>
    </w:p>
    <w:p w14:paraId="5DF578F3" w14:textId="77777777" w:rsidR="00047EF3" w:rsidRPr="00721C4F" w:rsidRDefault="00047EF3" w:rsidP="00721C4F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721C4F">
        <w:rPr>
          <w:rFonts w:ascii="Calibri" w:hAnsi="Calibri" w:cs="Calibri"/>
          <w:b/>
          <w:bCs/>
          <w:i/>
          <w:iCs/>
          <w:sz w:val="28"/>
          <w:szCs w:val="28"/>
        </w:rPr>
        <w:t>Dio mio, Dio mio, perché mi hai abbandonato?</w:t>
      </w:r>
      <w:r w:rsidRPr="00721C4F">
        <w:rPr>
          <w:rFonts w:ascii="Calibri" w:hAnsi="Calibri" w:cs="Calibri"/>
          <w:sz w:val="28"/>
          <w:szCs w:val="28"/>
        </w:rPr>
        <w:t xml:space="preserve">  </w:t>
      </w:r>
    </w:p>
    <w:p w14:paraId="3D5759A9" w14:textId="77777777" w:rsidR="00953797" w:rsidRPr="00721C4F" w:rsidRDefault="00047EF3" w:rsidP="00721C4F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721C4F">
        <w:rPr>
          <w:rFonts w:ascii="Calibri" w:hAnsi="Calibri" w:cs="Calibri"/>
          <w:sz w:val="28"/>
          <w:szCs w:val="28"/>
        </w:rPr>
        <w:t>Il grido di Gesù racconta un Dio che mai avremmo immaginato</w:t>
      </w:r>
      <w:r w:rsidR="00953797" w:rsidRPr="00721C4F">
        <w:rPr>
          <w:rFonts w:ascii="Calibri" w:hAnsi="Calibri" w:cs="Calibri"/>
          <w:sz w:val="28"/>
          <w:szCs w:val="28"/>
        </w:rPr>
        <w:t>:</w:t>
      </w:r>
      <w:r w:rsidRPr="00721C4F">
        <w:rPr>
          <w:rFonts w:ascii="Calibri" w:hAnsi="Calibri" w:cs="Calibri"/>
          <w:sz w:val="28"/>
          <w:szCs w:val="28"/>
        </w:rPr>
        <w:t xml:space="preserve"> non rientra nei parametri del religiosamente corretto mettere la paura in Dio. Se non ci sottraiamo allo scandalo del grido di Gesù, derubricandolo all’incipit del salmo 22</w:t>
      </w:r>
      <w:r w:rsidR="0093306B" w:rsidRPr="00721C4F">
        <w:rPr>
          <w:rFonts w:ascii="Calibri" w:hAnsi="Calibri" w:cs="Calibri"/>
          <w:sz w:val="28"/>
          <w:szCs w:val="28"/>
        </w:rPr>
        <w:t>,</w:t>
      </w:r>
      <w:r w:rsidRPr="00721C4F">
        <w:rPr>
          <w:rFonts w:ascii="Calibri" w:hAnsi="Calibri" w:cs="Calibri"/>
          <w:sz w:val="28"/>
          <w:szCs w:val="28"/>
        </w:rPr>
        <w:t xml:space="preserve"> potremmo ancora una volta fare esperienza della straordinaria forza dell’Amore di Dio</w:t>
      </w:r>
      <w:r w:rsidR="00CD304F" w:rsidRPr="00721C4F">
        <w:rPr>
          <w:rFonts w:ascii="Calibri" w:hAnsi="Calibri" w:cs="Calibri"/>
          <w:sz w:val="28"/>
          <w:szCs w:val="28"/>
        </w:rPr>
        <w:t xml:space="preserve">. </w:t>
      </w:r>
    </w:p>
    <w:p w14:paraId="1F182DF1" w14:textId="7E01A589" w:rsidR="00161C08" w:rsidRPr="00721C4F" w:rsidRDefault="00CD304F" w:rsidP="00721C4F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721C4F">
        <w:rPr>
          <w:rFonts w:ascii="Calibri" w:hAnsi="Calibri" w:cs="Calibri"/>
          <w:sz w:val="28"/>
          <w:szCs w:val="28"/>
        </w:rPr>
        <w:t>Il grido del Crocifisso raggiunge gli abissi di tant</w:t>
      </w:r>
      <w:r w:rsidR="00F94118">
        <w:rPr>
          <w:rFonts w:ascii="Calibri" w:hAnsi="Calibri" w:cs="Calibri"/>
          <w:sz w:val="28"/>
          <w:szCs w:val="28"/>
        </w:rPr>
        <w:t>i</w:t>
      </w:r>
      <w:r w:rsidRPr="00721C4F">
        <w:rPr>
          <w:rFonts w:ascii="Calibri" w:hAnsi="Calibri" w:cs="Calibri"/>
          <w:sz w:val="28"/>
          <w:szCs w:val="28"/>
        </w:rPr>
        <w:t xml:space="preserve"> </w:t>
      </w:r>
      <w:r w:rsidR="00F94118">
        <w:rPr>
          <w:rFonts w:ascii="Calibri" w:hAnsi="Calibri" w:cs="Calibri"/>
          <w:sz w:val="28"/>
          <w:szCs w:val="28"/>
        </w:rPr>
        <w:t xml:space="preserve">– </w:t>
      </w:r>
      <w:r w:rsidRPr="00721C4F">
        <w:rPr>
          <w:rFonts w:ascii="Calibri" w:hAnsi="Calibri" w:cs="Calibri"/>
          <w:sz w:val="28"/>
          <w:szCs w:val="28"/>
        </w:rPr>
        <w:t>donne e</w:t>
      </w:r>
      <w:r w:rsidR="00F94118">
        <w:rPr>
          <w:rFonts w:ascii="Calibri" w:hAnsi="Calibri" w:cs="Calibri"/>
          <w:sz w:val="28"/>
          <w:szCs w:val="28"/>
        </w:rPr>
        <w:t xml:space="preserve"> </w:t>
      </w:r>
      <w:r w:rsidRPr="00721C4F">
        <w:rPr>
          <w:rFonts w:ascii="Calibri" w:hAnsi="Calibri" w:cs="Calibri"/>
          <w:sz w:val="28"/>
          <w:szCs w:val="28"/>
        </w:rPr>
        <w:t xml:space="preserve">uomini </w:t>
      </w:r>
      <w:r w:rsidR="00F94118">
        <w:rPr>
          <w:rFonts w:ascii="Calibri" w:hAnsi="Calibri" w:cs="Calibri"/>
          <w:sz w:val="28"/>
          <w:szCs w:val="28"/>
        </w:rPr>
        <w:t xml:space="preserve">– </w:t>
      </w:r>
      <w:r w:rsidRPr="00721C4F">
        <w:rPr>
          <w:rFonts w:ascii="Calibri" w:hAnsi="Calibri" w:cs="Calibri"/>
          <w:sz w:val="28"/>
          <w:szCs w:val="28"/>
        </w:rPr>
        <w:t>che sperimentano la solitudine, l’abbandono, l’ingiustizia</w:t>
      </w:r>
      <w:r w:rsidR="00953797" w:rsidRPr="00721C4F">
        <w:rPr>
          <w:rFonts w:ascii="Calibri" w:hAnsi="Calibri" w:cs="Calibri"/>
          <w:sz w:val="28"/>
          <w:szCs w:val="28"/>
        </w:rPr>
        <w:t xml:space="preserve">. Egli </w:t>
      </w:r>
      <w:r w:rsidRPr="00721C4F">
        <w:rPr>
          <w:rFonts w:ascii="Calibri" w:hAnsi="Calibri" w:cs="Calibri"/>
          <w:sz w:val="28"/>
          <w:szCs w:val="28"/>
        </w:rPr>
        <w:t>fa esperienza in prima persona</w:t>
      </w:r>
      <w:r w:rsidR="00953797" w:rsidRPr="00721C4F">
        <w:rPr>
          <w:rFonts w:ascii="Calibri" w:hAnsi="Calibri" w:cs="Calibri"/>
          <w:sz w:val="28"/>
          <w:szCs w:val="28"/>
        </w:rPr>
        <w:t xml:space="preserve"> del rifiuto</w:t>
      </w:r>
      <w:r w:rsidR="006E44B3" w:rsidRPr="00721C4F">
        <w:rPr>
          <w:rFonts w:ascii="Calibri" w:hAnsi="Calibri" w:cs="Calibri"/>
          <w:sz w:val="28"/>
          <w:szCs w:val="28"/>
        </w:rPr>
        <w:t>,</w:t>
      </w:r>
      <w:r w:rsidRPr="00721C4F">
        <w:rPr>
          <w:rFonts w:ascii="Calibri" w:hAnsi="Calibri" w:cs="Calibri"/>
          <w:sz w:val="28"/>
          <w:szCs w:val="28"/>
        </w:rPr>
        <w:t xml:space="preserve"> come ci ricorda</w:t>
      </w:r>
      <w:r w:rsidR="006E44B3" w:rsidRPr="00721C4F">
        <w:rPr>
          <w:rFonts w:ascii="Calibri" w:hAnsi="Calibri" w:cs="Calibri"/>
          <w:sz w:val="28"/>
          <w:szCs w:val="28"/>
        </w:rPr>
        <w:t xml:space="preserve">no i canti del servo di Isaia </w:t>
      </w:r>
      <w:r w:rsidRPr="00721C4F">
        <w:rPr>
          <w:rFonts w:ascii="Calibri" w:hAnsi="Calibri" w:cs="Calibri"/>
          <w:i/>
          <w:iCs/>
          <w:sz w:val="28"/>
          <w:szCs w:val="28"/>
        </w:rPr>
        <w:t>uomo che ben conosce il patire</w:t>
      </w:r>
      <w:r w:rsidR="006E44B3" w:rsidRPr="00721C4F">
        <w:rPr>
          <w:rFonts w:ascii="Calibri" w:hAnsi="Calibri" w:cs="Calibri"/>
          <w:i/>
          <w:iCs/>
          <w:sz w:val="28"/>
          <w:szCs w:val="28"/>
        </w:rPr>
        <w:t xml:space="preserve">. </w:t>
      </w:r>
      <w:r w:rsidR="006E44B3" w:rsidRPr="00721C4F">
        <w:rPr>
          <w:rFonts w:ascii="Calibri" w:hAnsi="Calibri" w:cs="Calibri"/>
          <w:sz w:val="28"/>
          <w:szCs w:val="28"/>
        </w:rPr>
        <w:t xml:space="preserve">Ma ecco il tocco di Dio che lo differenzia da noi: </w:t>
      </w:r>
      <w:r w:rsidR="0093306B" w:rsidRPr="00721C4F">
        <w:rPr>
          <w:rFonts w:ascii="Calibri" w:hAnsi="Calibri" w:cs="Calibri"/>
          <w:sz w:val="28"/>
          <w:szCs w:val="28"/>
        </w:rPr>
        <w:t xml:space="preserve">diversamente da </w:t>
      </w:r>
      <w:r w:rsidR="006E44B3" w:rsidRPr="00721C4F">
        <w:rPr>
          <w:rFonts w:ascii="Calibri" w:hAnsi="Calibri" w:cs="Calibri"/>
          <w:sz w:val="28"/>
          <w:szCs w:val="28"/>
        </w:rPr>
        <w:t>molte preghiere anticotestamentarie, egli non invoca da Dio vendetta, né giustizia, ma la sua compagnia. A Dio chiede la presenza</w:t>
      </w:r>
      <w:r w:rsidR="0093306B" w:rsidRPr="00721C4F">
        <w:rPr>
          <w:rFonts w:ascii="Calibri" w:hAnsi="Calibri" w:cs="Calibri"/>
          <w:sz w:val="28"/>
          <w:szCs w:val="28"/>
        </w:rPr>
        <w:t xml:space="preserve">, </w:t>
      </w:r>
      <w:r w:rsidR="006E44B3" w:rsidRPr="00721C4F">
        <w:rPr>
          <w:rFonts w:ascii="Calibri" w:hAnsi="Calibri" w:cs="Calibri"/>
          <w:sz w:val="28"/>
          <w:szCs w:val="28"/>
        </w:rPr>
        <w:t xml:space="preserve">l’esserci con lui…vi dico questo con nel cuore le </w:t>
      </w:r>
      <w:r w:rsidR="006E44B3" w:rsidRPr="00721C4F">
        <w:rPr>
          <w:rFonts w:ascii="Calibri" w:hAnsi="Calibri" w:cs="Calibri"/>
          <w:sz w:val="28"/>
          <w:szCs w:val="28"/>
        </w:rPr>
        <w:lastRenderedPageBreak/>
        <w:t xml:space="preserve">splendide parole </w:t>
      </w:r>
      <w:r w:rsidR="00161C08" w:rsidRPr="00721C4F">
        <w:rPr>
          <w:rFonts w:ascii="Calibri" w:hAnsi="Calibri" w:cs="Calibri"/>
          <w:sz w:val="28"/>
          <w:szCs w:val="28"/>
        </w:rPr>
        <w:t>che ieri mattina un malato dell’Hospice mi ha sussurrato: “Comunque vada so che Dio non mi abbandona.”</w:t>
      </w:r>
    </w:p>
    <w:p w14:paraId="7A37EB8A" w14:textId="27AC151A" w:rsidR="00161C08" w:rsidRPr="00721C4F" w:rsidRDefault="00161C08" w:rsidP="00721C4F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721C4F">
        <w:rPr>
          <w:rFonts w:ascii="Calibri" w:hAnsi="Calibri" w:cs="Calibri"/>
          <w:sz w:val="28"/>
          <w:szCs w:val="28"/>
        </w:rPr>
        <w:t xml:space="preserve">L’esserci, il farsi prossimo, lo stare accanto, merce rara in quest’ora della storia dove il reale </w:t>
      </w:r>
      <w:r w:rsidR="00763C04" w:rsidRPr="00721C4F">
        <w:rPr>
          <w:rFonts w:ascii="Calibri" w:hAnsi="Calibri" w:cs="Calibri"/>
          <w:sz w:val="28"/>
          <w:szCs w:val="28"/>
        </w:rPr>
        <w:t>è spesso sostituito dalla narrazione virtuale, è la grande chance che Dio ci offre per impedire alla storia umana di cadere in preda alla solitudine e alla disperazione. All’origine dell’esperienza cristiana c’è il morire di Gesù che si affida</w:t>
      </w:r>
      <w:r w:rsidR="00953797" w:rsidRPr="00721C4F">
        <w:rPr>
          <w:rFonts w:ascii="Calibri" w:hAnsi="Calibri" w:cs="Calibri"/>
          <w:sz w:val="28"/>
          <w:szCs w:val="28"/>
        </w:rPr>
        <w:t>,</w:t>
      </w:r>
      <w:r w:rsidR="00763C04" w:rsidRPr="00721C4F">
        <w:rPr>
          <w:rFonts w:ascii="Calibri" w:hAnsi="Calibri" w:cs="Calibri"/>
          <w:sz w:val="28"/>
          <w:szCs w:val="28"/>
        </w:rPr>
        <w:t xml:space="preserve"> nell’oscurità e nella solitudine del Golgota</w:t>
      </w:r>
      <w:r w:rsidR="00953797" w:rsidRPr="00721C4F">
        <w:rPr>
          <w:rFonts w:ascii="Calibri" w:hAnsi="Calibri" w:cs="Calibri"/>
          <w:sz w:val="28"/>
          <w:szCs w:val="28"/>
        </w:rPr>
        <w:t xml:space="preserve">, </w:t>
      </w:r>
      <w:r w:rsidR="00763C04" w:rsidRPr="00721C4F">
        <w:rPr>
          <w:rFonts w:ascii="Calibri" w:hAnsi="Calibri" w:cs="Calibri"/>
          <w:sz w:val="28"/>
          <w:szCs w:val="28"/>
        </w:rPr>
        <w:t>all’Esserci del Padre. A duemila anni di distanza i fatti danno ragione all’uomo del Golgota.</w:t>
      </w:r>
    </w:p>
    <w:p w14:paraId="1FCD2268" w14:textId="72B21EE4" w:rsidR="00763C04" w:rsidRPr="00721C4F" w:rsidRDefault="00763C04" w:rsidP="00721C4F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721C4F">
        <w:rPr>
          <w:rFonts w:ascii="Calibri" w:hAnsi="Calibri" w:cs="Calibri"/>
          <w:sz w:val="28"/>
          <w:szCs w:val="28"/>
        </w:rPr>
        <w:t>L’invito di Gesù nel Getsemani a non impugnare la spada racconta un Dio meraviglioso che</w:t>
      </w:r>
      <w:r w:rsidR="00953797" w:rsidRPr="00721C4F">
        <w:rPr>
          <w:rFonts w:ascii="Calibri" w:hAnsi="Calibri" w:cs="Calibri"/>
          <w:sz w:val="28"/>
          <w:szCs w:val="28"/>
        </w:rPr>
        <w:t>,</w:t>
      </w:r>
      <w:r w:rsidRPr="00721C4F">
        <w:rPr>
          <w:rFonts w:ascii="Calibri" w:hAnsi="Calibri" w:cs="Calibri"/>
          <w:sz w:val="28"/>
          <w:szCs w:val="28"/>
        </w:rPr>
        <w:t xml:space="preserve"> </w:t>
      </w:r>
      <w:r w:rsidR="00AA09F7" w:rsidRPr="00721C4F">
        <w:rPr>
          <w:rFonts w:ascii="Calibri" w:hAnsi="Calibri" w:cs="Calibri"/>
          <w:sz w:val="28"/>
          <w:szCs w:val="28"/>
        </w:rPr>
        <w:t>mentre invita a mettere la spada nel fodero, con grande tenerezza ti suggerisce: “Fa</w:t>
      </w:r>
      <w:r w:rsidR="0047722A">
        <w:rPr>
          <w:rFonts w:ascii="Calibri" w:hAnsi="Calibri" w:cs="Calibri"/>
          <w:sz w:val="28"/>
          <w:szCs w:val="28"/>
        </w:rPr>
        <w:t>’</w:t>
      </w:r>
      <w:r w:rsidR="00AA09F7" w:rsidRPr="00721C4F">
        <w:rPr>
          <w:rFonts w:ascii="Calibri" w:hAnsi="Calibri" w:cs="Calibri"/>
          <w:sz w:val="28"/>
          <w:szCs w:val="28"/>
        </w:rPr>
        <w:t xml:space="preserve"> come me: incontra, abbraccia, perdona!” </w:t>
      </w:r>
    </w:p>
    <w:p w14:paraId="07152AA6" w14:textId="77777777" w:rsidR="00161C08" w:rsidRPr="00721C4F" w:rsidRDefault="00161C08" w:rsidP="00721C4F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2E0DEAD3" w14:textId="77777777" w:rsidR="0030080D" w:rsidRPr="00721C4F" w:rsidRDefault="0030080D" w:rsidP="00721C4F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2F5F0BD8" w14:textId="1D86A761" w:rsidR="00964A0A" w:rsidRPr="00721C4F" w:rsidRDefault="00DB4619" w:rsidP="00B326C9">
      <w:pPr>
        <w:jc w:val="both"/>
      </w:pPr>
      <w:r w:rsidRPr="00721C4F">
        <w:rPr>
          <w:rFonts w:ascii="Calibri" w:hAnsi="Calibri" w:cs="Calibri"/>
          <w:sz w:val="32"/>
          <w:szCs w:val="32"/>
        </w:rPr>
        <w:t xml:space="preserve"> </w:t>
      </w:r>
    </w:p>
    <w:sectPr w:rsidR="00964A0A" w:rsidRPr="00721C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CC"/>
    <w:rsid w:val="00047EF3"/>
    <w:rsid w:val="00054D5D"/>
    <w:rsid w:val="000E42CE"/>
    <w:rsid w:val="00143350"/>
    <w:rsid w:val="00161C08"/>
    <w:rsid w:val="001A33DF"/>
    <w:rsid w:val="002570F0"/>
    <w:rsid w:val="0027740D"/>
    <w:rsid w:val="0030080D"/>
    <w:rsid w:val="003F36CC"/>
    <w:rsid w:val="0047722A"/>
    <w:rsid w:val="00550FAD"/>
    <w:rsid w:val="006E44B3"/>
    <w:rsid w:val="006F05FD"/>
    <w:rsid w:val="00714A53"/>
    <w:rsid w:val="00721C4F"/>
    <w:rsid w:val="007560BA"/>
    <w:rsid w:val="00763C04"/>
    <w:rsid w:val="0078370E"/>
    <w:rsid w:val="0093306B"/>
    <w:rsid w:val="00940866"/>
    <w:rsid w:val="00953797"/>
    <w:rsid w:val="00964A0A"/>
    <w:rsid w:val="009D3154"/>
    <w:rsid w:val="00A4337C"/>
    <w:rsid w:val="00AA09F7"/>
    <w:rsid w:val="00B326C9"/>
    <w:rsid w:val="00BF1D1A"/>
    <w:rsid w:val="00CD304F"/>
    <w:rsid w:val="00D75AAA"/>
    <w:rsid w:val="00DB4619"/>
    <w:rsid w:val="00EF7D99"/>
    <w:rsid w:val="00F212B9"/>
    <w:rsid w:val="00F94118"/>
    <w:rsid w:val="00FD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8CFE"/>
  <w15:chartTrackingRefBased/>
  <w15:docId w15:val="{D45D5151-8DEB-4FC7-9AEA-1AE44AC1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4A53"/>
    <w:pPr>
      <w:spacing w:line="25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36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36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36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36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36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36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36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36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36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3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3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3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36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36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36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36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36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36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3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3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36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3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36C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36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36CC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3F36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3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36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36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6</cp:revision>
  <dcterms:created xsi:type="dcterms:W3CDTF">2026-03-29T05:57:00Z</dcterms:created>
  <dcterms:modified xsi:type="dcterms:W3CDTF">2026-03-29T06:29:00Z</dcterms:modified>
</cp:coreProperties>
</file>