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0423" w14:textId="77777777" w:rsidR="00953134" w:rsidRDefault="00953134" w:rsidP="00953134">
      <w:pPr>
        <w:jc w:val="center"/>
        <w:rPr>
          <w:b/>
          <w:bCs/>
        </w:rPr>
      </w:pPr>
      <w:r>
        <w:rPr>
          <w:b/>
          <w:bCs/>
        </w:rPr>
        <w:t>Omelia Solennità della Madre di Dio</w:t>
      </w:r>
    </w:p>
    <w:p w14:paraId="36176A50" w14:textId="16BAB913" w:rsidR="00953134" w:rsidRDefault="00953134" w:rsidP="00953134">
      <w:pPr>
        <w:jc w:val="center"/>
        <w:rPr>
          <w:b/>
          <w:bCs/>
        </w:rPr>
      </w:pPr>
      <w:r>
        <w:rPr>
          <w:b/>
          <w:bCs/>
        </w:rPr>
        <w:t>(Cattedrale, 1° gennaio 2026)</w:t>
      </w:r>
    </w:p>
    <w:p w14:paraId="13647614" w14:textId="77777777" w:rsidR="00D41BA6" w:rsidRDefault="00D41BA6" w:rsidP="00953134">
      <w:pPr>
        <w:pStyle w:val="commentotesto"/>
        <w:shd w:val="clear" w:color="auto" w:fill="FFFFFF"/>
        <w:spacing w:before="225" w:beforeAutospacing="0" w:after="0" w:afterAutospacing="0" w:line="360" w:lineRule="atLeast"/>
        <w:jc w:val="both"/>
        <w:rPr>
          <w:rFonts w:ascii="Calibri" w:hAnsi="Calibri" w:cs="Calibri"/>
          <w:color w:val="000000"/>
          <w:sz w:val="32"/>
          <w:szCs w:val="32"/>
        </w:rPr>
      </w:pPr>
    </w:p>
    <w:p w14:paraId="1D24C694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L’ordine dato da Dio a Mosè e Aronne è perentorio e senza possibilità di interpretazione:</w:t>
      </w:r>
      <w:r w:rsidRPr="00F77687">
        <w:rPr>
          <w:rFonts w:ascii="Calibri" w:hAnsi="Calibri" w:cs="Calibri"/>
          <w:sz w:val="32"/>
          <w:szCs w:val="32"/>
        </w:rPr>
        <w:t xml:space="preserve"> sono chiamati a benedire il popolo, a dire del bene.</w:t>
      </w:r>
    </w:p>
    <w:p w14:paraId="26E2E113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L’invito che il Signore rivolge a ciascuno di noi all’inizio di questo nuovo anno è semplice e lineare:</w:t>
      </w:r>
      <w:r w:rsidRPr="00F77687">
        <w:rPr>
          <w:rFonts w:ascii="Calibri" w:hAnsi="Calibri" w:cs="Calibri"/>
          <w:sz w:val="32"/>
          <w:szCs w:val="32"/>
        </w:rPr>
        <w:t xml:space="preserve"> siamo chiamati a benedire tutti coloro che incontreremo. In principio, per prima cosa, siamo invitati a benedire, che lo meritino o no, buoni e meno buoni;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prima di ogni altra cosa, come primo atteggiamento, siamo chiamati a dire bene.</w:t>
      </w:r>
    </w:p>
    <w:p w14:paraId="68E1706A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Sorge spontanea un’obiezione:</w:t>
      </w:r>
      <w:r w:rsidRPr="00F77687">
        <w:rPr>
          <w:rFonts w:ascii="Calibri" w:hAnsi="Calibri" w:cs="Calibri"/>
          <w:sz w:val="32"/>
          <w:szCs w:val="32"/>
        </w:rPr>
        <w:t xml:space="preserve"> per quale motivo dovremmo benedire, quando attorno a noi, in ogni angolo del globo, vediamo armi, morte e distruzione?</w:t>
      </w:r>
    </w:p>
    <w:p w14:paraId="2BA27C88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Fonts w:ascii="Calibri" w:hAnsi="Calibri" w:cs="Calibri"/>
          <w:sz w:val="32"/>
          <w:szCs w:val="32"/>
        </w:rPr>
        <w:t xml:space="preserve">La risposta ci viene fornita dal testo dei Galati che parla di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pienezza del tempo</w:t>
      </w:r>
      <w:r w:rsidRPr="00F77687">
        <w:rPr>
          <w:rFonts w:ascii="Calibri" w:hAnsi="Calibri" w:cs="Calibri"/>
          <w:sz w:val="32"/>
          <w:szCs w:val="32"/>
        </w:rPr>
        <w:t xml:space="preserve">. La frase di Paolo non va intesa nel senso che Dio ha mandato Gesù al momento giusto della storia, ma che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nel momento della storia umana in cui Dio ha mandato suo Figlio, il tempo si è riempito di senso</w:t>
      </w:r>
      <w:r w:rsidRPr="00F77687">
        <w:rPr>
          <w:rFonts w:ascii="Calibri" w:hAnsi="Calibri" w:cs="Calibri"/>
          <w:sz w:val="32"/>
          <w:szCs w:val="32"/>
        </w:rPr>
        <w:t>.</w:t>
      </w:r>
    </w:p>
    <w:p w14:paraId="13904813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Fonts w:ascii="Calibri" w:hAnsi="Calibri" w:cs="Calibri"/>
          <w:sz w:val="32"/>
          <w:szCs w:val="32"/>
        </w:rPr>
        <w:t xml:space="preserve">Tutto questo può sembrare soltanto poesia; in realtà,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la riflessione offerta da Paolo sulla “pienezza del tempo” ci porta una notizia decisiva:</w:t>
      </w:r>
      <w:r w:rsidRPr="00F77687">
        <w:rPr>
          <w:rFonts w:ascii="Calibri" w:hAnsi="Calibri" w:cs="Calibri"/>
          <w:sz w:val="32"/>
          <w:szCs w:val="32"/>
        </w:rPr>
        <w:t xml:space="preserve"> Dio, facendosi uomo in Gesù, ha introdotto una novità assoluta, non deteriorata dall’usura del tempo.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Dio non è dito puntato, ma una mano che rialza.</w:t>
      </w:r>
    </w:p>
    <w:p w14:paraId="2129AC23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Cosa ci riserverà l’anno che viene?</w:t>
      </w:r>
      <w:r w:rsidRPr="00F77687">
        <w:rPr>
          <w:rFonts w:ascii="Calibri" w:hAnsi="Calibri" w:cs="Calibri"/>
          <w:sz w:val="32"/>
          <w:szCs w:val="32"/>
        </w:rPr>
        <w:t xml:space="preserve"> Non lo sappiamo, ma di una cosa possiamo essere certi: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il Signore si volterà verso di noi, i suoi occhi ci cercheranno.</w:t>
      </w:r>
      <w:r w:rsidRPr="00F77687">
        <w:rPr>
          <w:rFonts w:ascii="Calibri" w:hAnsi="Calibri" w:cs="Calibri"/>
          <w:sz w:val="32"/>
          <w:szCs w:val="32"/>
        </w:rPr>
        <w:t xml:space="preserve"> E se cadremo e ci faremo male,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Dio si piegherà ancora di più su di noi.</w:t>
      </w:r>
    </w:p>
    <w:p w14:paraId="56BD8D23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Lui sarà il nostro confine, curvo su di noi come una madre</w:t>
      </w:r>
      <w:r w:rsidRPr="00F77687">
        <w:rPr>
          <w:rFonts w:ascii="Calibri" w:hAnsi="Calibri" w:cs="Calibri"/>
          <w:sz w:val="32"/>
          <w:szCs w:val="32"/>
        </w:rPr>
        <w:t xml:space="preserve">, perché non gli deve sfuggire un solo sospiro, non deve andare perduta una sola lacrima.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Qualunque cosa accada, quest’anno Dio sarà chino su di noi.</w:t>
      </w:r>
    </w:p>
    <w:p w14:paraId="47FA93FF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lastRenderedPageBreak/>
        <w:t>La benedizione di Dio non è salute, denaro, fortuna, prestigio, lunga vita</w:t>
      </w:r>
      <w:r w:rsidRPr="00F77687">
        <w:rPr>
          <w:rFonts w:ascii="Calibri" w:hAnsi="Calibri" w:cs="Calibri"/>
          <w:sz w:val="32"/>
          <w:szCs w:val="32"/>
        </w:rPr>
        <w:t xml:space="preserve">, ma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la certezza che esiste un perdono radicale:</w:t>
      </w:r>
      <w:r w:rsidRPr="00F77687">
        <w:rPr>
          <w:rFonts w:ascii="Calibri" w:hAnsi="Calibri" w:cs="Calibri"/>
          <w:sz w:val="32"/>
          <w:szCs w:val="32"/>
        </w:rPr>
        <w:t xml:space="preserve"> Dio è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pace disarmata e disarmante</w:t>
      </w:r>
      <w:r w:rsidRPr="00F77687">
        <w:rPr>
          <w:rFonts w:ascii="Calibri" w:hAnsi="Calibri" w:cs="Calibri"/>
          <w:sz w:val="32"/>
          <w:szCs w:val="32"/>
        </w:rPr>
        <w:t xml:space="preserve">. Non a caso ogni Eucaristia esordisce con il saluto: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“La pace sia con voi!”.</w:t>
      </w:r>
    </w:p>
    <w:p w14:paraId="5E121330" w14:textId="2DEBBE91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“Questa pace – ricorda papa Leone – esiste, vuole abitarci, ha il mite potere di illuminare e allargare l’intelligenza, resiste alla violenza e la vince.</w:t>
      </w:r>
      <w:r w:rsidRPr="00F77687">
        <w:rPr>
          <w:rFonts w:ascii="Calibri" w:hAnsi="Calibri" w:cs="Calibri"/>
          <w:sz w:val="32"/>
          <w:szCs w:val="32"/>
        </w:rPr>
        <w:br/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La pace ha il respiro dell’eterno:</w:t>
      </w:r>
      <w:r w:rsidRPr="00F77687">
        <w:rPr>
          <w:rFonts w:ascii="Calibri" w:hAnsi="Calibri" w:cs="Calibri"/>
          <w:sz w:val="32"/>
          <w:szCs w:val="32"/>
        </w:rPr>
        <w:t xml:space="preserve"> mentre al male si grida “basta”, alla pace si sussurra “per sempre”.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Chi la nega perde realismo</w:t>
      </w:r>
      <w:r w:rsidRPr="00F77687">
        <w:rPr>
          <w:rFonts w:ascii="Calibri" w:hAnsi="Calibri" w:cs="Calibri"/>
          <w:sz w:val="32"/>
          <w:szCs w:val="32"/>
        </w:rPr>
        <w:t>, cedendo a una rappresentazione del mondo parziale e distorta, nel segno delle tenebre e della paura”.</w:t>
      </w:r>
    </w:p>
    <w:p w14:paraId="76770E4C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Questa pace, che è Cristo, per essere incontrata e frequentata ha bisogno dell’attitudine alla meraviglia e allo stupore</w:t>
      </w:r>
      <w:r w:rsidRPr="00F77687">
        <w:rPr>
          <w:rFonts w:ascii="Calibri" w:hAnsi="Calibri" w:cs="Calibri"/>
          <w:sz w:val="32"/>
          <w:szCs w:val="32"/>
        </w:rPr>
        <w:t xml:space="preserve"> che abita lo sguardo dei pastori, ma soprattutto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è presenza stabile nel cuore e negli occhi di Maria</w:t>
      </w:r>
      <w:r w:rsidRPr="00F77687">
        <w:rPr>
          <w:rFonts w:ascii="Calibri" w:hAnsi="Calibri" w:cs="Calibri"/>
          <w:sz w:val="32"/>
          <w:szCs w:val="32"/>
        </w:rPr>
        <w:t>.</w:t>
      </w:r>
    </w:p>
    <w:p w14:paraId="506C6F19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Solo chi esce da sé può attraversare la vita sperimentandone le continue sorprese e novità:</w:t>
      </w:r>
      <w:r w:rsidRPr="00F77687">
        <w:rPr>
          <w:rFonts w:ascii="Calibri" w:hAnsi="Calibri" w:cs="Calibri"/>
          <w:sz w:val="32"/>
          <w:szCs w:val="32"/>
        </w:rPr>
        <w:t xml:space="preserve"> lascia il guscio della solitudine e libera il grazie, scoprendo in chi gli sta attorno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un fratello e una sorella, non un nemico o un avversario.</w:t>
      </w:r>
    </w:p>
    <w:p w14:paraId="6AEEE4BA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La fraternità, abitata dal dialogo e dalla custodia del perdono</w:t>
      </w:r>
      <w:r w:rsidRPr="00F77687">
        <w:rPr>
          <w:rFonts w:ascii="Calibri" w:hAnsi="Calibri" w:cs="Calibri"/>
          <w:sz w:val="32"/>
          <w:szCs w:val="32"/>
        </w:rPr>
        <w:t xml:space="preserve">, percepito non come debolezza e resa ma come vita e forza,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è la via maestra per mettere in sicurezza noi stessi e le nostre comunità.</w:t>
      </w:r>
    </w:p>
    <w:p w14:paraId="69C99AD2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Fonts w:ascii="Calibri" w:hAnsi="Calibri" w:cs="Calibri"/>
          <w:sz w:val="32"/>
          <w:szCs w:val="32"/>
        </w:rPr>
        <w:t xml:space="preserve">Purtroppo, nonostante le terribili devastazioni e sofferenze provocate dalle guerre di ieri e di oggi,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sta tornando in auge ed è sempre più condiviso l’antico e folle detto:</w:t>
      </w:r>
      <w:r w:rsidRPr="00F77687">
        <w:rPr>
          <w:rFonts w:ascii="Calibri" w:hAnsi="Calibri" w:cs="Calibri"/>
          <w:sz w:val="32"/>
          <w:szCs w:val="32"/>
        </w:rPr>
        <w:t xml:space="preserve"> “Se vuoi la pace, prepara la guerra!”. Nonostante i fatti raccontino l’esatto contrario,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attraverso una scientifica operazione di distrazione di massa viene ridicolizzato chi persegue le vie della pace.</w:t>
      </w:r>
    </w:p>
    <w:p w14:paraId="76454FD0" w14:textId="7777777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sz w:val="32"/>
          <w:szCs w:val="32"/>
        </w:rPr>
      </w:pPr>
      <w:r w:rsidRPr="00F77687">
        <w:rPr>
          <w:rFonts w:ascii="Calibri" w:hAnsi="Calibri" w:cs="Calibri"/>
          <w:sz w:val="32"/>
          <w:szCs w:val="32"/>
        </w:rPr>
        <w:t xml:space="preserve">Come ci ricorda papa Leone,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per conseguire questo obiettivo, nel combattimento politico si utilizzano le parole della fede per benedire il nazionalismo e giustificare religiosamente la violenza e la lotta armata.</w:t>
      </w:r>
      <w:r w:rsidRPr="00F77687">
        <w:rPr>
          <w:rFonts w:ascii="Calibri" w:hAnsi="Calibri" w:cs="Calibri"/>
          <w:sz w:val="32"/>
          <w:szCs w:val="32"/>
        </w:rPr>
        <w:br/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 xml:space="preserve">I credenti – ammonisce ancora il papa – devono smentire attivamente,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lastRenderedPageBreak/>
        <w:t>anzitutto con la vita, queste forme di blasfemia che oscurano il Nome di Dio.</w:t>
      </w:r>
    </w:p>
    <w:p w14:paraId="36CB5238" w14:textId="40395607" w:rsidR="00D41BA6" w:rsidRPr="00F77687" w:rsidRDefault="00D41BA6" w:rsidP="00D41BA6">
      <w:pPr>
        <w:pStyle w:val="NormaleWeb"/>
        <w:spacing w:before="120" w:beforeAutospacing="0" w:after="0" w:afterAutospacing="0" w:line="276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Facciamo nostro l’atteggiamento di Maria</w:t>
      </w:r>
      <w:r w:rsidRPr="00F77687">
        <w:rPr>
          <w:rFonts w:ascii="Calibri" w:hAnsi="Calibri" w:cs="Calibri"/>
          <w:sz w:val="32"/>
          <w:szCs w:val="32"/>
        </w:rPr>
        <w:t xml:space="preserve">, che custodiva e meditava nel suo cuore l’evento meraviglioso del bambino deposto nella mangiatoia, </w:t>
      </w:r>
      <w:r w:rsidRPr="00F77687">
        <w:rPr>
          <w:rStyle w:val="Enfasigrassetto"/>
          <w:rFonts w:ascii="Calibri" w:eastAsiaTheme="majorEastAsia" w:hAnsi="Calibri" w:cs="Calibri"/>
          <w:b w:val="0"/>
          <w:bCs w:val="0"/>
          <w:sz w:val="32"/>
          <w:szCs w:val="32"/>
        </w:rPr>
        <w:t>in cui abita la pienezza di Dio. È lui la Via della Pace!</w:t>
      </w:r>
    </w:p>
    <w:sectPr w:rsidR="00D41BA6" w:rsidRPr="00F77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BB"/>
    <w:rsid w:val="00127400"/>
    <w:rsid w:val="001450CC"/>
    <w:rsid w:val="00173424"/>
    <w:rsid w:val="0020226D"/>
    <w:rsid w:val="0032759C"/>
    <w:rsid w:val="00333E21"/>
    <w:rsid w:val="004D5DE8"/>
    <w:rsid w:val="00550FAD"/>
    <w:rsid w:val="00560ABB"/>
    <w:rsid w:val="0057122E"/>
    <w:rsid w:val="005722B7"/>
    <w:rsid w:val="006D5665"/>
    <w:rsid w:val="007520B7"/>
    <w:rsid w:val="00805501"/>
    <w:rsid w:val="008F0315"/>
    <w:rsid w:val="00953134"/>
    <w:rsid w:val="00964A0A"/>
    <w:rsid w:val="00CA148F"/>
    <w:rsid w:val="00CD1EB4"/>
    <w:rsid w:val="00D41BA6"/>
    <w:rsid w:val="00DB6ED9"/>
    <w:rsid w:val="00E943FB"/>
    <w:rsid w:val="00F42887"/>
    <w:rsid w:val="00F57109"/>
    <w:rsid w:val="00F77687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0389"/>
  <w15:chartTrackingRefBased/>
  <w15:docId w15:val="{4BD5501E-DCE8-4005-89D5-79BFDF62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134"/>
    <w:pPr>
      <w:spacing w:line="254" w:lineRule="auto"/>
    </w:pPr>
    <w:rPr>
      <w:rFonts w:ascii="Calibri" w:hAnsi="Calibri" w:cs="Calibri"/>
      <w:sz w:val="32"/>
      <w:szCs w:val="3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0A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0A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0A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A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0A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0A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0A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A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0A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A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A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A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0A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A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0A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0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0AB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0ABB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0A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0ABB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560A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0A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0ABB"/>
    <w:rPr>
      <w:b/>
      <w:bCs/>
      <w:smallCaps/>
      <w:color w:val="0F4761" w:themeColor="accent1" w:themeShade="BF"/>
      <w:spacing w:val="5"/>
    </w:rPr>
  </w:style>
  <w:style w:type="paragraph" w:customStyle="1" w:styleId="commentotesto">
    <w:name w:val="commento_testo"/>
    <w:basedOn w:val="Normale"/>
    <w:rsid w:val="0095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17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17342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41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99C8-2A16-40A9-A21F-1F089646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2026-01-01T07:37:00Z</dcterms:created>
  <dcterms:modified xsi:type="dcterms:W3CDTF">2026-01-01T07:37:00Z</dcterms:modified>
</cp:coreProperties>
</file>