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0DB1201D" w:rsidR="00193A8E" w:rsidRDefault="00193A8E" w:rsidP="00D015F0">
      <w:pPr>
        <w:ind w:left="0" w:right="0"/>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C74422">
        <w:rPr>
          <w:rFonts w:ascii="Calibri" w:hAnsi="Calibri" w:cs="Calibri"/>
          <w:color w:val="auto"/>
        </w:rPr>
        <w:t xml:space="preserve">14 novembre </w:t>
      </w:r>
      <w:r w:rsidR="00B05D11">
        <w:rPr>
          <w:rFonts w:ascii="Calibri" w:hAnsi="Calibri" w:cs="Calibri"/>
          <w:color w:val="auto"/>
        </w:rPr>
        <w:t>2025</w:t>
      </w:r>
    </w:p>
    <w:p w14:paraId="67740A3E" w14:textId="77777777" w:rsidR="00C74422" w:rsidRPr="00C74422" w:rsidRDefault="00C74422" w:rsidP="00D015F0">
      <w:pPr>
        <w:spacing w:before="0" w:after="160" w:line="278" w:lineRule="auto"/>
        <w:ind w:left="0" w:right="0"/>
        <w:jc w:val="both"/>
        <w:rPr>
          <w:rFonts w:ascii="Calibri" w:eastAsia="Aptos" w:hAnsi="Calibri" w:cs="Calibri"/>
          <w:b/>
          <w:bCs/>
          <w:color w:val="002465"/>
          <w:kern w:val="2"/>
          <w:sz w:val="32"/>
          <w:szCs w:val="32"/>
          <w:lang w:eastAsia="en-US"/>
          <w14:ligatures w14:val="standardContextual"/>
        </w:rPr>
      </w:pPr>
      <w:r w:rsidRPr="00C74422">
        <w:rPr>
          <w:rFonts w:ascii="Calibri" w:eastAsia="Aptos" w:hAnsi="Calibri" w:cs="Calibri"/>
          <w:b/>
          <w:bCs/>
          <w:color w:val="002465"/>
          <w:kern w:val="2"/>
          <w:sz w:val="32"/>
          <w:szCs w:val="32"/>
          <w:lang w:eastAsia="en-US"/>
          <w14:ligatures w14:val="standardContextual"/>
        </w:rPr>
        <w:t xml:space="preserve">Domenica 16 novembre la Giornata mondiale dei poveri con la Messa serale del vescovo Lauro a Levico.  In Cattedrale ottocento fra chierichetti e coristi per il Giubileo dei ministri della Liturgia </w:t>
      </w:r>
    </w:p>
    <w:p w14:paraId="69B9CD7A" w14:textId="77777777" w:rsidR="00C74422" w:rsidRPr="00C74422" w:rsidRDefault="00C74422" w:rsidP="00C74422">
      <w:pPr>
        <w:spacing w:before="0" w:after="160" w:line="278" w:lineRule="auto"/>
        <w:ind w:left="0" w:right="0"/>
        <w:rPr>
          <w:rFonts w:ascii="Calibri" w:eastAsia="Aptos" w:hAnsi="Calibri" w:cs="Calibri"/>
          <w:color w:val="auto"/>
          <w:kern w:val="2"/>
          <w:sz w:val="26"/>
          <w:szCs w:val="26"/>
          <w:lang w:eastAsia="en-US"/>
          <w14:ligatures w14:val="standardContextual"/>
        </w:rPr>
      </w:pPr>
    </w:p>
    <w:p w14:paraId="180CC32C" w14:textId="77777777" w:rsidR="00C74422" w:rsidRPr="00C74422" w:rsidRDefault="00C74422" w:rsidP="00D015F0">
      <w:pPr>
        <w:spacing w:before="0" w:after="160" w:line="276" w:lineRule="auto"/>
        <w:ind w:left="0" w:right="0"/>
        <w:jc w:val="both"/>
        <w:rPr>
          <w:rFonts w:ascii="Calibri" w:eastAsia="Aptos" w:hAnsi="Calibri" w:cs="Calibri"/>
          <w:b/>
          <w:bCs/>
          <w:color w:val="auto"/>
          <w:kern w:val="2"/>
          <w:sz w:val="26"/>
          <w:szCs w:val="26"/>
          <w:lang w:eastAsia="en-US"/>
          <w14:ligatures w14:val="standardContextual"/>
        </w:rPr>
      </w:pPr>
      <w:r w:rsidRPr="00C74422">
        <w:rPr>
          <w:rFonts w:ascii="Calibri" w:eastAsia="Aptos" w:hAnsi="Calibri" w:cs="Calibri"/>
          <w:b/>
          <w:bCs/>
          <w:color w:val="auto"/>
          <w:kern w:val="2"/>
          <w:sz w:val="26"/>
          <w:szCs w:val="26"/>
          <w:lang w:eastAsia="en-US"/>
          <w14:ligatures w14:val="standardContextual"/>
        </w:rPr>
        <w:t xml:space="preserve">Si annuncia un’intensa domenica 16 novembre per la Chiesa trentina, invitata a vivere la IX Giornata mondiale dei poveri ma anche il Giubileo dei ministri della liturgia che vedrà riunirsi in cattedrale, nel pomeriggio, circa ottocento tra chierichetti e coristi da tutta la Diocesi.   </w:t>
      </w:r>
    </w:p>
    <w:p w14:paraId="3CA84082" w14:textId="3DD9EDE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In occasione della Giornata dei poveri e sullo sfondo dei dati sulla crescente povertà in Trentino evidenziati nell’annuale report della Caritas, l’appuntamento di maggior richiamo diocesano sarà la </w:t>
      </w:r>
      <w:r w:rsidRPr="00C74422">
        <w:rPr>
          <w:rFonts w:ascii="Calibri" w:eastAsia="Aptos" w:hAnsi="Calibri" w:cs="Calibri"/>
          <w:b/>
          <w:bCs/>
          <w:color w:val="auto"/>
          <w:kern w:val="2"/>
          <w:sz w:val="26"/>
          <w:szCs w:val="26"/>
          <w:lang w:eastAsia="en-US"/>
          <w14:ligatures w14:val="standardContextual"/>
        </w:rPr>
        <w:t>Santa Messa di domenica 16 novembre</w:t>
      </w:r>
      <w:r w:rsidRPr="00C74422">
        <w:rPr>
          <w:rFonts w:ascii="Calibri" w:eastAsia="Aptos" w:hAnsi="Calibri" w:cs="Calibri"/>
          <w:color w:val="auto"/>
          <w:kern w:val="2"/>
          <w:sz w:val="26"/>
          <w:szCs w:val="26"/>
          <w:lang w:eastAsia="en-US"/>
          <w14:ligatures w14:val="standardContextual"/>
        </w:rPr>
        <w:t>, alle ore 20, nella </w:t>
      </w:r>
      <w:r w:rsidRPr="00C74422">
        <w:rPr>
          <w:rFonts w:ascii="Calibri" w:eastAsia="Aptos" w:hAnsi="Calibri" w:cs="Calibri"/>
          <w:b/>
          <w:bCs/>
          <w:color w:val="auto"/>
          <w:kern w:val="2"/>
          <w:sz w:val="26"/>
          <w:szCs w:val="26"/>
          <w:lang w:eastAsia="en-US"/>
          <w14:ligatures w14:val="standardContextual"/>
        </w:rPr>
        <w:t>chiesa del Santissimo Redentore a Levico Terme</w:t>
      </w:r>
      <w:r w:rsidRPr="00C74422">
        <w:rPr>
          <w:rFonts w:ascii="Calibri" w:eastAsia="Aptos" w:hAnsi="Calibri" w:cs="Calibri"/>
          <w:color w:val="auto"/>
          <w:kern w:val="2"/>
          <w:sz w:val="26"/>
          <w:szCs w:val="26"/>
          <w:lang w:eastAsia="en-US"/>
          <w14:ligatures w14:val="standardContextual"/>
        </w:rPr>
        <w:t xml:space="preserve">, presieduta dall’arcivescovo Lauro Tisi. </w:t>
      </w:r>
    </w:p>
    <w:p w14:paraId="1DBF86AF" w14:textId="0E029255"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La celebrazione si inserisce nel programma della Visita pastorale di monsignor Tisi nella Zona pastorale della Valsugana e nel cammino dell’Anno Santo</w:t>
      </w:r>
      <w:r w:rsidRPr="00C74422">
        <w:rPr>
          <w:rFonts w:ascii="Calibri" w:eastAsia="Aptos" w:hAnsi="Calibri" w:cs="Calibri"/>
          <w:b/>
          <w:bCs/>
          <w:color w:val="auto"/>
          <w:kern w:val="2"/>
          <w:sz w:val="26"/>
          <w:szCs w:val="26"/>
          <w:lang w:eastAsia="en-US"/>
          <w14:ligatures w14:val="standardContextual"/>
        </w:rPr>
        <w:t xml:space="preserve"> </w:t>
      </w:r>
      <w:r w:rsidRPr="00C74422">
        <w:rPr>
          <w:rFonts w:ascii="Calibri" w:eastAsia="Aptos" w:hAnsi="Calibri" w:cs="Calibri"/>
          <w:color w:val="auto"/>
          <w:kern w:val="2"/>
          <w:sz w:val="26"/>
          <w:szCs w:val="26"/>
          <w:lang w:eastAsia="en-US"/>
          <w14:ligatures w14:val="standardContextual"/>
        </w:rPr>
        <w:t xml:space="preserve">e vuole essere un invito aperto a tutti, per raccogliersi attorno alla Parola di Dio e ai poveri, e per ritrovare un orizzonte di speranza condivisa. Durante la celebrazione saranno condivise alcune testimonianze raccolte dai volontari della Caritas locale che ogni giorno incontrano volti, storie e speranze. Sono pagine che documentano fragilità ma anche percorsi solidali: dalla difficoltà a trovare casa al più ampio disagio economico, dalla malattia alla violenza domestica, alla solitudine. </w:t>
      </w:r>
    </w:p>
    <w:p w14:paraId="579E97AD" w14:textId="339945A3"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 xml:space="preserve">“La povertà ha cause strutturali che devono essere affrontate e rimosse. Aiutare il povero è questione di giustizia, prima che di carità”, sottolinea papa Leone XIV In occasione della Giornata </w:t>
      </w:r>
      <w:r w:rsidR="006B3C4F">
        <w:rPr>
          <w:rFonts w:ascii="Calibri" w:eastAsia="Aptos" w:hAnsi="Calibri" w:cs="Calibri"/>
          <w:color w:val="auto"/>
          <w:kern w:val="2"/>
          <w:sz w:val="26"/>
          <w:szCs w:val="26"/>
          <w:lang w:eastAsia="en-US"/>
          <w14:ligatures w14:val="standardContextual"/>
        </w:rPr>
        <w:t xml:space="preserve">e del </w:t>
      </w:r>
      <w:r w:rsidR="006B3C4F" w:rsidRPr="006B3C4F">
        <w:rPr>
          <w:rFonts w:ascii="Calibri" w:eastAsia="Aptos" w:hAnsi="Calibri" w:cs="Calibri"/>
          <w:b/>
          <w:bCs/>
          <w:color w:val="auto"/>
          <w:kern w:val="2"/>
          <w:sz w:val="26"/>
          <w:szCs w:val="26"/>
          <w:lang w:eastAsia="en-US"/>
          <w14:ligatures w14:val="standardContextual"/>
        </w:rPr>
        <w:t xml:space="preserve">Giubileo </w:t>
      </w:r>
      <w:r w:rsidRPr="00C74422">
        <w:rPr>
          <w:rFonts w:ascii="Calibri" w:eastAsia="Aptos" w:hAnsi="Calibri" w:cs="Calibri"/>
          <w:b/>
          <w:bCs/>
          <w:color w:val="auto"/>
          <w:kern w:val="2"/>
          <w:sz w:val="26"/>
          <w:szCs w:val="26"/>
          <w:lang w:eastAsia="en-US"/>
          <w14:ligatures w14:val="standardContextual"/>
        </w:rPr>
        <w:t>dei poveri</w:t>
      </w:r>
      <w:r w:rsidR="007013D7">
        <w:rPr>
          <w:rFonts w:ascii="Calibri" w:eastAsia="Aptos" w:hAnsi="Calibri" w:cs="Calibri"/>
          <w:color w:val="auto"/>
          <w:kern w:val="2"/>
          <w:sz w:val="26"/>
          <w:szCs w:val="26"/>
          <w:lang w:eastAsia="en-US"/>
          <w14:ligatures w14:val="standardContextual"/>
        </w:rPr>
        <w:t xml:space="preserve"> </w:t>
      </w:r>
      <w:r w:rsidR="006B3C4F">
        <w:rPr>
          <w:rFonts w:ascii="Calibri" w:eastAsia="Aptos" w:hAnsi="Calibri" w:cs="Calibri"/>
          <w:color w:val="auto"/>
          <w:kern w:val="2"/>
          <w:sz w:val="26"/>
          <w:szCs w:val="26"/>
          <w:lang w:eastAsia="en-US"/>
          <w14:ligatures w14:val="standardContextual"/>
        </w:rPr>
        <w:t xml:space="preserve">che si celebra </w:t>
      </w:r>
      <w:r w:rsidR="007013D7">
        <w:rPr>
          <w:rFonts w:ascii="Calibri" w:eastAsia="Aptos" w:hAnsi="Calibri" w:cs="Calibri"/>
          <w:color w:val="auto"/>
          <w:kern w:val="2"/>
          <w:sz w:val="26"/>
          <w:szCs w:val="26"/>
          <w:lang w:eastAsia="en-US"/>
          <w14:ligatures w14:val="standardContextual"/>
        </w:rPr>
        <w:t>a Roma in questo fine settimana</w:t>
      </w:r>
      <w:r w:rsidRPr="00C74422">
        <w:rPr>
          <w:rFonts w:ascii="Calibri" w:eastAsia="Aptos" w:hAnsi="Calibri" w:cs="Calibri"/>
          <w:color w:val="auto"/>
          <w:kern w:val="2"/>
          <w:sz w:val="26"/>
          <w:szCs w:val="26"/>
          <w:lang w:eastAsia="en-US"/>
          <w14:ligatures w14:val="standardContextual"/>
        </w:rPr>
        <w:t>.  “I poveri – aggiunge Leone - non sono un diversivo per la Chiesa, bensì i fratelli e le sorelle più amati, perché ognuno di loro provoca a toccare con mano la verità del Vangelo.”</w:t>
      </w:r>
    </w:p>
    <w:p w14:paraId="7A2DB936" w14:textId="7777777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p>
    <w:p w14:paraId="47274600" w14:textId="77777777" w:rsidR="00C74422" w:rsidRPr="00C74422" w:rsidRDefault="00C74422" w:rsidP="00D015F0">
      <w:pPr>
        <w:spacing w:before="0" w:after="160" w:line="276" w:lineRule="auto"/>
        <w:ind w:left="0" w:right="0"/>
        <w:jc w:val="both"/>
        <w:rPr>
          <w:rFonts w:ascii="Calibri" w:eastAsia="Aptos" w:hAnsi="Calibri" w:cs="Calibri"/>
          <w:b/>
          <w:bCs/>
          <w:color w:val="002465"/>
          <w:kern w:val="2"/>
          <w:sz w:val="28"/>
          <w:szCs w:val="28"/>
          <w:lang w:eastAsia="en-US"/>
          <w14:ligatures w14:val="standardContextual"/>
        </w:rPr>
      </w:pPr>
      <w:r w:rsidRPr="00C74422">
        <w:rPr>
          <w:rFonts w:ascii="Calibri" w:eastAsia="Aptos" w:hAnsi="Calibri" w:cs="Calibri"/>
          <w:b/>
          <w:bCs/>
          <w:color w:val="002465"/>
          <w:kern w:val="2"/>
          <w:sz w:val="28"/>
          <w:szCs w:val="28"/>
          <w:lang w:eastAsia="en-US"/>
          <w14:ligatures w14:val="standardContextual"/>
        </w:rPr>
        <w:t xml:space="preserve">Il Giubileo dei ministri della Liturgia </w:t>
      </w:r>
    </w:p>
    <w:p w14:paraId="48B551BB" w14:textId="70FEBEAE"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 xml:space="preserve">Nel pomeriggio di domenica 16 novembre si annuncia una celebrazione particolarmente solenne in Duomo alle ore 15, con il </w:t>
      </w:r>
      <w:r w:rsidRPr="00C74422">
        <w:rPr>
          <w:rFonts w:ascii="Calibri" w:eastAsia="Aptos" w:hAnsi="Calibri" w:cs="Calibri"/>
          <w:b/>
          <w:bCs/>
          <w:color w:val="auto"/>
          <w:kern w:val="2"/>
          <w:sz w:val="26"/>
          <w:szCs w:val="26"/>
          <w:lang w:eastAsia="en-US"/>
          <w14:ligatures w14:val="standardContextual"/>
        </w:rPr>
        <w:t>Giubileo d</w:t>
      </w:r>
      <w:r w:rsidR="00BE6DB7" w:rsidRPr="00BE6DB7">
        <w:rPr>
          <w:rFonts w:ascii="Calibri" w:eastAsia="Aptos" w:hAnsi="Calibri" w:cs="Calibri"/>
          <w:b/>
          <w:bCs/>
          <w:color w:val="auto"/>
          <w:kern w:val="2"/>
          <w:sz w:val="26"/>
          <w:szCs w:val="26"/>
          <w:lang w:eastAsia="en-US"/>
          <w14:ligatures w14:val="standardContextual"/>
        </w:rPr>
        <w:t>e</w:t>
      </w:r>
      <w:r w:rsidRPr="00C74422">
        <w:rPr>
          <w:rFonts w:ascii="Calibri" w:eastAsia="Aptos" w:hAnsi="Calibri" w:cs="Calibri"/>
          <w:b/>
          <w:bCs/>
          <w:color w:val="auto"/>
          <w:kern w:val="2"/>
          <w:sz w:val="26"/>
          <w:szCs w:val="26"/>
          <w:lang w:eastAsia="en-US"/>
          <w14:ligatures w14:val="standardContextual"/>
        </w:rPr>
        <w:t>i ministri della Liturgia</w:t>
      </w:r>
      <w:r w:rsidRPr="00C74422">
        <w:rPr>
          <w:rFonts w:ascii="Calibri" w:eastAsia="Aptos" w:hAnsi="Calibri" w:cs="Calibri"/>
          <w:color w:val="auto"/>
          <w:kern w:val="2"/>
          <w:sz w:val="26"/>
          <w:szCs w:val="26"/>
          <w:lang w:eastAsia="en-US"/>
          <w14:ligatures w14:val="standardContextual"/>
        </w:rPr>
        <w:t xml:space="preserve"> nel giorno della </w:t>
      </w:r>
      <w:r w:rsidRPr="00C74422">
        <w:rPr>
          <w:rFonts w:ascii="Calibri" w:eastAsia="Aptos" w:hAnsi="Calibri" w:cs="Calibri"/>
          <w:b/>
          <w:bCs/>
          <w:color w:val="auto"/>
          <w:kern w:val="2"/>
          <w:sz w:val="26"/>
          <w:szCs w:val="26"/>
          <w:lang w:eastAsia="en-US"/>
          <w14:ligatures w14:val="standardContextual"/>
        </w:rPr>
        <w:t>Dedicazione della Cattedrale</w:t>
      </w:r>
      <w:r w:rsidRPr="00C74422">
        <w:rPr>
          <w:rFonts w:ascii="Calibri" w:eastAsia="Aptos" w:hAnsi="Calibri" w:cs="Calibri"/>
          <w:color w:val="auto"/>
          <w:kern w:val="2"/>
          <w:sz w:val="26"/>
          <w:szCs w:val="26"/>
          <w:lang w:eastAsia="en-US"/>
          <w14:ligatures w14:val="standardContextual"/>
        </w:rPr>
        <w:t>.</w:t>
      </w:r>
    </w:p>
    <w:p w14:paraId="6F0D43B4" w14:textId="7777777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Alla Messa sono invitati i ministri del canto (cantori e strumentisti), i ministri della Parola (lettori e salmisti), i ministri straordinari della Comunione, gli addetti al culto (sacristi e chierichetti).</w:t>
      </w:r>
    </w:p>
    <w:p w14:paraId="6AEB493F" w14:textId="7777777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Tutti sono convocati per rinnovare, nell'Anno Santo, le motivazioni del loro servizio, per rinsaldare l'unità nella Chiesa, per rilanciare con entusiasmo la loro disponibilità all'animazione liturgica come prezioso servizio alla vita delle comunità, in particolare nelle celebrazioni eucaristiche.</w:t>
      </w:r>
    </w:p>
    <w:p w14:paraId="5F65F5A3" w14:textId="446A0EE6"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 xml:space="preserve">Non meno di ottocento le persone attese. Tra loro </w:t>
      </w:r>
      <w:r w:rsidR="00BE6DB7">
        <w:rPr>
          <w:rFonts w:ascii="Calibri" w:eastAsia="Aptos" w:hAnsi="Calibri" w:cs="Calibri"/>
          <w:color w:val="auto"/>
          <w:kern w:val="2"/>
          <w:sz w:val="26"/>
          <w:szCs w:val="26"/>
          <w:lang w:eastAsia="en-US"/>
          <w14:ligatures w14:val="standardContextual"/>
        </w:rPr>
        <w:t xml:space="preserve">trecento </w:t>
      </w:r>
      <w:r w:rsidRPr="00C74422">
        <w:rPr>
          <w:rFonts w:ascii="Calibri" w:eastAsia="Aptos" w:hAnsi="Calibri" w:cs="Calibri"/>
          <w:color w:val="auto"/>
          <w:kern w:val="2"/>
          <w:sz w:val="26"/>
          <w:szCs w:val="26"/>
          <w:lang w:eastAsia="en-US"/>
          <w14:ligatures w14:val="standardContextual"/>
        </w:rPr>
        <w:t xml:space="preserve">chierichetti che si ritroveranno nel capoluogo (Seminario) già nella mattinata di domenica per vivere una intensa giornata di amicizia e riflessione. Duecento i coristi provenienti da Bleggio, Lomaso e Primiero che animeranno la celebrazione. </w:t>
      </w:r>
    </w:p>
    <w:p w14:paraId="658D62E0" w14:textId="7777777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r w:rsidRPr="00C74422">
        <w:rPr>
          <w:rFonts w:ascii="Calibri" w:eastAsia="Aptos" w:hAnsi="Calibri" w:cs="Calibri"/>
          <w:color w:val="auto"/>
          <w:kern w:val="2"/>
          <w:sz w:val="26"/>
          <w:szCs w:val="26"/>
          <w:lang w:eastAsia="en-US"/>
          <w14:ligatures w14:val="standardContextual"/>
        </w:rPr>
        <w:t xml:space="preserve">La Messa sarà trasmessa in </w:t>
      </w:r>
      <w:r w:rsidRPr="00C74422">
        <w:rPr>
          <w:rFonts w:ascii="Calibri" w:eastAsia="Aptos" w:hAnsi="Calibri" w:cs="Calibri"/>
          <w:b/>
          <w:bCs/>
          <w:color w:val="auto"/>
          <w:kern w:val="2"/>
          <w:sz w:val="26"/>
          <w:szCs w:val="26"/>
          <w:lang w:eastAsia="en-US"/>
          <w14:ligatures w14:val="standardContextual"/>
        </w:rPr>
        <w:t>diretta</w:t>
      </w:r>
      <w:r w:rsidRPr="00C74422">
        <w:rPr>
          <w:rFonts w:ascii="Calibri" w:eastAsia="Aptos" w:hAnsi="Calibri" w:cs="Calibri"/>
          <w:color w:val="auto"/>
          <w:kern w:val="2"/>
          <w:sz w:val="26"/>
          <w:szCs w:val="26"/>
          <w:lang w:eastAsia="en-US"/>
          <w14:ligatures w14:val="standardContextual"/>
        </w:rPr>
        <w:t xml:space="preserve"> sul canale YouTube della Diocesi e su Telepace Trento. </w:t>
      </w:r>
    </w:p>
    <w:p w14:paraId="7C172475" w14:textId="77777777" w:rsidR="00C74422" w:rsidRPr="00C74422" w:rsidRDefault="00C74422" w:rsidP="00D015F0">
      <w:pPr>
        <w:spacing w:before="0" w:after="160" w:line="276" w:lineRule="auto"/>
        <w:ind w:left="0" w:right="0"/>
        <w:jc w:val="both"/>
        <w:rPr>
          <w:rFonts w:ascii="Calibri" w:eastAsia="Aptos" w:hAnsi="Calibri" w:cs="Calibri"/>
          <w:color w:val="auto"/>
          <w:kern w:val="2"/>
          <w:sz w:val="26"/>
          <w:szCs w:val="26"/>
          <w:lang w:eastAsia="en-US"/>
          <w14:ligatures w14:val="standardContextual"/>
        </w:rPr>
      </w:pPr>
    </w:p>
    <w:p w14:paraId="24C7D8D1" w14:textId="77777777" w:rsidR="00C74422" w:rsidRDefault="00C74422" w:rsidP="00A50921">
      <w:pPr>
        <w:ind w:left="0" w:right="142"/>
        <w:jc w:val="right"/>
        <w:rPr>
          <w:rFonts w:ascii="Calibri" w:hAnsi="Calibri" w:cs="Calibri"/>
          <w:color w:val="auto"/>
        </w:rPr>
      </w:pPr>
    </w:p>
    <w:sectPr w:rsidR="00C74422"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C2CC" w14:textId="77777777" w:rsidR="009E42C3" w:rsidRDefault="009E42C3" w:rsidP="00A66B18">
      <w:pPr>
        <w:spacing w:before="0" w:after="0"/>
      </w:pPr>
      <w:r>
        <w:separator/>
      </w:r>
    </w:p>
  </w:endnote>
  <w:endnote w:type="continuationSeparator" w:id="0">
    <w:p w14:paraId="3580BCC9" w14:textId="77777777" w:rsidR="009E42C3" w:rsidRDefault="009E42C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3F1" w14:textId="77777777" w:rsidR="009E42C3" w:rsidRDefault="009E42C3" w:rsidP="00A66B18">
      <w:pPr>
        <w:spacing w:before="0" w:after="0"/>
      </w:pPr>
      <w:r>
        <w:separator/>
      </w:r>
    </w:p>
  </w:footnote>
  <w:footnote w:type="continuationSeparator" w:id="0">
    <w:p w14:paraId="0883C5DF" w14:textId="77777777" w:rsidR="009E42C3" w:rsidRDefault="009E42C3"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4"/>
  </w:num>
  <w:num w:numId="4" w16cid:durableId="442311411">
    <w:abstractNumId w:val="2"/>
  </w:num>
  <w:num w:numId="5" w16cid:durableId="1529566129">
    <w:abstractNumId w:val="0"/>
  </w:num>
  <w:num w:numId="6" w16cid:durableId="456680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50E3B"/>
    <w:rsid w:val="00152B0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7084A"/>
    <w:rsid w:val="002A190C"/>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727CE"/>
    <w:rsid w:val="00485E74"/>
    <w:rsid w:val="00496DA1"/>
    <w:rsid w:val="0049743E"/>
    <w:rsid w:val="004A078D"/>
    <w:rsid w:val="004A2B0D"/>
    <w:rsid w:val="004A433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78A7"/>
    <w:rsid w:val="00552D4B"/>
    <w:rsid w:val="005550DE"/>
    <w:rsid w:val="00581590"/>
    <w:rsid w:val="005818F1"/>
    <w:rsid w:val="00592C0F"/>
    <w:rsid w:val="0059493E"/>
    <w:rsid w:val="00596098"/>
    <w:rsid w:val="005A3D10"/>
    <w:rsid w:val="005A629A"/>
    <w:rsid w:val="005C141B"/>
    <w:rsid w:val="005C2210"/>
    <w:rsid w:val="005C3D02"/>
    <w:rsid w:val="005C51C1"/>
    <w:rsid w:val="005D37FF"/>
    <w:rsid w:val="005F1D4E"/>
    <w:rsid w:val="006004AC"/>
    <w:rsid w:val="0060082E"/>
    <w:rsid w:val="00605A04"/>
    <w:rsid w:val="00611388"/>
    <w:rsid w:val="00615018"/>
    <w:rsid w:val="00617A14"/>
    <w:rsid w:val="0062123A"/>
    <w:rsid w:val="00627312"/>
    <w:rsid w:val="0063632D"/>
    <w:rsid w:val="00644033"/>
    <w:rsid w:val="00646E75"/>
    <w:rsid w:val="00650443"/>
    <w:rsid w:val="006505F8"/>
    <w:rsid w:val="00664718"/>
    <w:rsid w:val="006854B3"/>
    <w:rsid w:val="006857B7"/>
    <w:rsid w:val="00690C4D"/>
    <w:rsid w:val="006935F6"/>
    <w:rsid w:val="006A5335"/>
    <w:rsid w:val="006A5A5E"/>
    <w:rsid w:val="006B13BB"/>
    <w:rsid w:val="006B3C4F"/>
    <w:rsid w:val="006C10D2"/>
    <w:rsid w:val="006C2741"/>
    <w:rsid w:val="006C2A26"/>
    <w:rsid w:val="006D1D88"/>
    <w:rsid w:val="006F6F10"/>
    <w:rsid w:val="007013D7"/>
    <w:rsid w:val="007056D5"/>
    <w:rsid w:val="00707934"/>
    <w:rsid w:val="00721D24"/>
    <w:rsid w:val="00732E94"/>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621A"/>
    <w:rsid w:val="00840EE4"/>
    <w:rsid w:val="0084624F"/>
    <w:rsid w:val="00850D66"/>
    <w:rsid w:val="008522A1"/>
    <w:rsid w:val="008524AC"/>
    <w:rsid w:val="00874FA8"/>
    <w:rsid w:val="008922A5"/>
    <w:rsid w:val="00893C23"/>
    <w:rsid w:val="0089796B"/>
    <w:rsid w:val="008C67DE"/>
    <w:rsid w:val="008E342A"/>
    <w:rsid w:val="0091112D"/>
    <w:rsid w:val="00912322"/>
    <w:rsid w:val="00913575"/>
    <w:rsid w:val="009152E4"/>
    <w:rsid w:val="00916F1D"/>
    <w:rsid w:val="0092109F"/>
    <w:rsid w:val="00933111"/>
    <w:rsid w:val="009459F1"/>
    <w:rsid w:val="009560E3"/>
    <w:rsid w:val="00971422"/>
    <w:rsid w:val="00971F62"/>
    <w:rsid w:val="009773FD"/>
    <w:rsid w:val="00983802"/>
    <w:rsid w:val="00987639"/>
    <w:rsid w:val="009A0F4C"/>
    <w:rsid w:val="009A5F09"/>
    <w:rsid w:val="009B25BF"/>
    <w:rsid w:val="009B7CB2"/>
    <w:rsid w:val="009C0046"/>
    <w:rsid w:val="009D6E3A"/>
    <w:rsid w:val="009E42C3"/>
    <w:rsid w:val="009F6646"/>
    <w:rsid w:val="009F6D22"/>
    <w:rsid w:val="00A03D88"/>
    <w:rsid w:val="00A104C6"/>
    <w:rsid w:val="00A1276E"/>
    <w:rsid w:val="00A16E42"/>
    <w:rsid w:val="00A22E66"/>
    <w:rsid w:val="00A230D7"/>
    <w:rsid w:val="00A2401D"/>
    <w:rsid w:val="00A26FE7"/>
    <w:rsid w:val="00A50921"/>
    <w:rsid w:val="00A66B18"/>
    <w:rsid w:val="00A6783B"/>
    <w:rsid w:val="00A96CF8"/>
    <w:rsid w:val="00AA089B"/>
    <w:rsid w:val="00AA43EE"/>
    <w:rsid w:val="00AA67DC"/>
    <w:rsid w:val="00AC20D5"/>
    <w:rsid w:val="00AC3C2C"/>
    <w:rsid w:val="00AD0409"/>
    <w:rsid w:val="00AD1294"/>
    <w:rsid w:val="00AD1C30"/>
    <w:rsid w:val="00AD3624"/>
    <w:rsid w:val="00AD3AE4"/>
    <w:rsid w:val="00AD402D"/>
    <w:rsid w:val="00AE1388"/>
    <w:rsid w:val="00AE4E03"/>
    <w:rsid w:val="00AF3982"/>
    <w:rsid w:val="00B05D11"/>
    <w:rsid w:val="00B1783C"/>
    <w:rsid w:val="00B21A6D"/>
    <w:rsid w:val="00B224A6"/>
    <w:rsid w:val="00B43602"/>
    <w:rsid w:val="00B43B2F"/>
    <w:rsid w:val="00B50294"/>
    <w:rsid w:val="00B558AF"/>
    <w:rsid w:val="00B57B36"/>
    <w:rsid w:val="00B57D6E"/>
    <w:rsid w:val="00B613AD"/>
    <w:rsid w:val="00B86AC1"/>
    <w:rsid w:val="00BA0104"/>
    <w:rsid w:val="00BB3304"/>
    <w:rsid w:val="00BC2073"/>
    <w:rsid w:val="00BD123D"/>
    <w:rsid w:val="00BE0CD4"/>
    <w:rsid w:val="00BE6DB7"/>
    <w:rsid w:val="00C14054"/>
    <w:rsid w:val="00C15C47"/>
    <w:rsid w:val="00C24BBF"/>
    <w:rsid w:val="00C35AFC"/>
    <w:rsid w:val="00C36004"/>
    <w:rsid w:val="00C37541"/>
    <w:rsid w:val="00C52FDE"/>
    <w:rsid w:val="00C551D5"/>
    <w:rsid w:val="00C60124"/>
    <w:rsid w:val="00C65CF6"/>
    <w:rsid w:val="00C701F7"/>
    <w:rsid w:val="00C70786"/>
    <w:rsid w:val="00C74422"/>
    <w:rsid w:val="00C76629"/>
    <w:rsid w:val="00C76A6D"/>
    <w:rsid w:val="00C77E81"/>
    <w:rsid w:val="00C8559E"/>
    <w:rsid w:val="00C879E1"/>
    <w:rsid w:val="00C87E42"/>
    <w:rsid w:val="00CD3E7B"/>
    <w:rsid w:val="00CD7CEE"/>
    <w:rsid w:val="00CF0F16"/>
    <w:rsid w:val="00D015F0"/>
    <w:rsid w:val="00D10958"/>
    <w:rsid w:val="00D13835"/>
    <w:rsid w:val="00D171A4"/>
    <w:rsid w:val="00D21CE5"/>
    <w:rsid w:val="00D2316A"/>
    <w:rsid w:val="00D26CFF"/>
    <w:rsid w:val="00D31AA4"/>
    <w:rsid w:val="00D36A9A"/>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7D9"/>
    <w:rsid w:val="00E25022"/>
    <w:rsid w:val="00E27254"/>
    <w:rsid w:val="00E30E02"/>
    <w:rsid w:val="00E33E43"/>
    <w:rsid w:val="00E46A1E"/>
    <w:rsid w:val="00E4786A"/>
    <w:rsid w:val="00E55D74"/>
    <w:rsid w:val="00E62369"/>
    <w:rsid w:val="00E6540C"/>
    <w:rsid w:val="00E7103C"/>
    <w:rsid w:val="00E77886"/>
    <w:rsid w:val="00E81E2A"/>
    <w:rsid w:val="00E95F3F"/>
    <w:rsid w:val="00EA52E2"/>
    <w:rsid w:val="00EA7896"/>
    <w:rsid w:val="00EB1FA4"/>
    <w:rsid w:val="00EB6C25"/>
    <w:rsid w:val="00EC464C"/>
    <w:rsid w:val="00ED27FB"/>
    <w:rsid w:val="00EE0952"/>
    <w:rsid w:val="00EE590F"/>
    <w:rsid w:val="00F049F8"/>
    <w:rsid w:val="00F05D96"/>
    <w:rsid w:val="00F06549"/>
    <w:rsid w:val="00F163DB"/>
    <w:rsid w:val="00F22384"/>
    <w:rsid w:val="00F229D7"/>
    <w:rsid w:val="00F31F94"/>
    <w:rsid w:val="00F341EB"/>
    <w:rsid w:val="00F40EBB"/>
    <w:rsid w:val="00F43CCD"/>
    <w:rsid w:val="00F44E90"/>
    <w:rsid w:val="00F548B5"/>
    <w:rsid w:val="00F57755"/>
    <w:rsid w:val="00F82EEF"/>
    <w:rsid w:val="00FD447A"/>
    <w:rsid w:val="00FE0A45"/>
    <w:rsid w:val="00FE0F43"/>
    <w:rsid w:val="00FE5958"/>
    <w:rsid w:val="00FE61CE"/>
    <w:rsid w:val="00FF1A5E"/>
    <w:rsid w:val="00FF3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0</TotalTime>
  <Pages>2</Pages>
  <Words>462</Words>
  <Characters>2638</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2025-11-14T11:43:00Z</dcterms:created>
  <dcterms:modified xsi:type="dcterms:W3CDTF">2025-11-14T11:48:00Z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