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272B0BD0" w:rsidR="00193A8E" w:rsidRDefault="00193A8E" w:rsidP="00193A8E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 xml:space="preserve">6 settembre </w:t>
      </w:r>
      <w:r w:rsidR="00B05D11">
        <w:rPr>
          <w:rFonts w:ascii="Calibri" w:hAnsi="Calibri" w:cs="Calibri"/>
          <w:color w:val="auto"/>
        </w:rPr>
        <w:t>2025</w:t>
      </w:r>
    </w:p>
    <w:p w14:paraId="55A785F8" w14:textId="27A9382B" w:rsidR="00193A8E" w:rsidRPr="00193A8E" w:rsidRDefault="00193A8E" w:rsidP="00987639">
      <w:pPr>
        <w:spacing w:before="60"/>
        <w:ind w:left="0" w:right="142"/>
        <w:jc w:val="both"/>
        <w:rPr>
          <w:rFonts w:ascii="Calibri" w:hAnsi="Calibri" w:cs="Calibri"/>
          <w:b/>
          <w:bCs/>
          <w:color w:val="002060"/>
          <w:sz w:val="32"/>
          <w:szCs w:val="22"/>
        </w:rPr>
      </w:pPr>
      <w:r w:rsidRPr="00193A8E">
        <w:rPr>
          <w:rFonts w:ascii="Calibri" w:hAnsi="Calibri" w:cs="Calibri"/>
          <w:b/>
          <w:bCs/>
          <w:color w:val="002060"/>
          <w:sz w:val="32"/>
          <w:szCs w:val="22"/>
        </w:rPr>
        <w:t xml:space="preserve">Il martire trentino </w:t>
      </w:r>
      <w:r>
        <w:rPr>
          <w:rFonts w:ascii="Calibri" w:hAnsi="Calibri" w:cs="Calibri"/>
          <w:b/>
          <w:bCs/>
          <w:color w:val="002060"/>
          <w:sz w:val="32"/>
          <w:szCs w:val="22"/>
        </w:rPr>
        <w:t>del nazismo</w:t>
      </w:r>
      <w:r w:rsidRPr="00193A8E">
        <w:rPr>
          <w:rFonts w:ascii="Calibri" w:hAnsi="Calibri" w:cs="Calibri"/>
          <w:b/>
          <w:bCs/>
          <w:color w:val="002060"/>
          <w:sz w:val="32"/>
          <w:szCs w:val="22"/>
        </w:rPr>
        <w:t xml:space="preserve"> Fredo Dall’Oglio sarà beatificato sabato 13 dicembre</w:t>
      </w:r>
      <w:r>
        <w:rPr>
          <w:rFonts w:ascii="Calibri" w:hAnsi="Calibri" w:cs="Calibri"/>
          <w:b/>
          <w:bCs/>
          <w:color w:val="002060"/>
          <w:sz w:val="32"/>
          <w:szCs w:val="22"/>
        </w:rPr>
        <w:t xml:space="preserve"> </w:t>
      </w:r>
      <w:r w:rsidRPr="00193A8E">
        <w:rPr>
          <w:rFonts w:ascii="Calibri" w:hAnsi="Calibri" w:cs="Calibri"/>
          <w:b/>
          <w:bCs/>
          <w:color w:val="002060"/>
          <w:sz w:val="32"/>
          <w:szCs w:val="22"/>
        </w:rPr>
        <w:t xml:space="preserve">a </w:t>
      </w:r>
      <w:r>
        <w:rPr>
          <w:rFonts w:ascii="Calibri" w:hAnsi="Calibri" w:cs="Calibri"/>
          <w:b/>
          <w:bCs/>
          <w:color w:val="002060"/>
          <w:sz w:val="32"/>
          <w:szCs w:val="22"/>
        </w:rPr>
        <w:t>Notre-Dame</w:t>
      </w:r>
      <w:r w:rsidRPr="00193A8E">
        <w:rPr>
          <w:rFonts w:ascii="Calibri" w:hAnsi="Calibri" w:cs="Calibri"/>
          <w:b/>
          <w:bCs/>
          <w:color w:val="002060"/>
          <w:sz w:val="32"/>
          <w:szCs w:val="22"/>
        </w:rPr>
        <w:t xml:space="preserve"> </w:t>
      </w:r>
      <w:r>
        <w:rPr>
          <w:rFonts w:ascii="Calibri" w:hAnsi="Calibri" w:cs="Calibri"/>
          <w:b/>
          <w:bCs/>
          <w:color w:val="002060"/>
          <w:sz w:val="32"/>
          <w:szCs w:val="22"/>
        </w:rPr>
        <w:t xml:space="preserve">di </w:t>
      </w:r>
      <w:r w:rsidRPr="00193A8E">
        <w:rPr>
          <w:rFonts w:ascii="Calibri" w:hAnsi="Calibri" w:cs="Calibri"/>
          <w:b/>
          <w:bCs/>
          <w:color w:val="002060"/>
          <w:sz w:val="32"/>
          <w:szCs w:val="22"/>
        </w:rPr>
        <w:t xml:space="preserve">Parigi </w:t>
      </w:r>
      <w:r>
        <w:rPr>
          <w:rFonts w:ascii="Calibri" w:hAnsi="Calibri" w:cs="Calibri"/>
          <w:b/>
          <w:bCs/>
          <w:color w:val="002060"/>
          <w:sz w:val="32"/>
          <w:szCs w:val="22"/>
        </w:rPr>
        <w:t xml:space="preserve">con altri 49 francesi </w:t>
      </w:r>
    </w:p>
    <w:p w14:paraId="40F0F9C6" w14:textId="77777777" w:rsidR="00193A8E" w:rsidRDefault="00193A8E" w:rsidP="00987639">
      <w:pPr>
        <w:spacing w:before="60" w:after="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</w:p>
    <w:p w14:paraId="03DCB303" w14:textId="3DD31CD1" w:rsidR="00193A8E" w:rsidRPr="00193A8E" w:rsidRDefault="00193A8E" w:rsidP="00987639">
      <w:pPr>
        <w:spacing w:before="60" w:after="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193A8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Sarà beatificato sabato 13 dicembre a Parigi, nella cattedrale di Notre-Dame, Alfredo Dall’Oglio, il giovane emigrato di origine trentina, morto a soli </w:t>
      </w:r>
      <w:r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ventitre </w:t>
      </w:r>
      <w:r w:rsidRPr="00193A8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anni in un campo di detenzione nazista a Berlino. Di lui</w:t>
      </w:r>
      <w:r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,</w:t>
      </w:r>
      <w:r w:rsidRPr="00193A8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papa Leone XIV aveva riconosciuto il martirio a inizio luglio scorso, insieme ad altri quarantanove compagni francesi. Un riconoscimento che di fatto ha aperto le porte alla beatificazione, per la quale la </w:t>
      </w:r>
      <w:r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D</w:t>
      </w:r>
      <w:r w:rsidRPr="00193A8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iocesi di Parigi ha ufficializzato ora la data. </w:t>
      </w:r>
    </w:p>
    <w:p w14:paraId="44CC3103" w14:textId="77777777" w:rsidR="00193A8E" w:rsidRPr="00193A8E" w:rsidRDefault="00193A8E" w:rsidP="00987639">
      <w:pPr>
        <w:spacing w:before="60" w:after="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193A8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Accanto alla Chiesa francese e alla comunità diocesana trentina in festa per il nuovo beato, gioisce anche Borgo Valsugana, dove Alfredo nacque nel 1921 e da dove partì a soli tre anni con i genitori per cercare futuro nella periferia parigina. </w:t>
      </w:r>
    </w:p>
    <w:p w14:paraId="68811F65" w14:textId="38B0CD8B" w:rsidR="00193A8E" w:rsidRPr="00193A8E" w:rsidRDefault="00193A8E" w:rsidP="00987639">
      <w:pPr>
        <w:spacing w:before="60" w:after="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193A8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Alfredo fu molto attivo nella Gioventù operaia cattolica e si ritrovò tra i lavoratori forzati in Germania allo scoppio della Guerra. Morirà martire nel campo di concentramento di </w:t>
      </w:r>
      <w:proofErr w:type="spellStart"/>
      <w:r w:rsidRPr="00193A8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Wühleide</w:t>
      </w:r>
      <w:proofErr w:type="spellEnd"/>
      <w:r w:rsidRPr="00193A8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a Berlino nel 1944, a causa del disumano trattamento a cui i detenuti erano sottoposti per opera dei nazisti.</w:t>
      </w:r>
    </w:p>
    <w:p w14:paraId="3C9E67B1" w14:textId="021093BD" w:rsidR="00193A8E" w:rsidRPr="00193A8E" w:rsidRDefault="00193A8E" w:rsidP="00987639">
      <w:pPr>
        <w:spacing w:before="60" w:after="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193A8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Una sorte drammatica, descritta nei particolari dalla Diocesi di Parigi sul proprio portale web, nell’annunciare la beatificazione dei martiri francesi, tra cui Dall’Oglio. «</w:t>
      </w:r>
      <w:r w:rsidR="00987639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S</w:t>
      </w:r>
      <w:r w:rsidR="00987639" w:rsidRPr="00193A8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ono tutti morti </w:t>
      </w:r>
      <w:r w:rsidRPr="00193A8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– vi si legge –</w:t>
      </w:r>
      <w:r w:rsidR="00987639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Pr="00193A8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a causa delle sofferenze legate alla detenzione. Alcuni sono stati giustiziati, altri addirittura massacrati, molti sono stati torturati. Altri ancora sono morti perché il tifo mieteva vittime a ritmo serrato e non venivano curati, o peggio: quelli che erano stati contagiati venivano messi in infermeria e i cosiddetti medici nazisti facevano macabri esperimenti per vedere come si diffondeva il contagio. Alcuni hanno perso la vita durante la “marcia della morte”. Quando gli alleati avanzavano, i tedeschi svuotavano i campi di lavoro e facevano partire gli operai, il più delle volte a piedi. Chi cadeva lungo il percorso veniva immediatamente ucciso. Questi martiri sono morti in condizioni terribili, hanno </w:t>
      </w:r>
      <w:r w:rsidRPr="00193A8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lastRenderedPageBreak/>
        <w:t>vissuto un calvario. In mezzo a queste sofferenze, il loro straordinario esempio di dedizione non ha prezzo».</w:t>
      </w:r>
    </w:p>
    <w:p w14:paraId="23FCD0C3" w14:textId="6047D27D" w:rsidR="00193A8E" w:rsidRPr="00193A8E" w:rsidRDefault="00193A8E" w:rsidP="00987639">
      <w:pPr>
        <w:spacing w:before="60" w:after="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193A8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La notizia della beatificazione viene condivisa </w:t>
      </w:r>
      <w:r w:rsidR="00987639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nella mattinata di oggi </w:t>
      </w:r>
      <w:r w:rsidRPr="00193A8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con i partecipanti al pellegrinaggio giubilare degli anziani trentini alla Madonna di Piné</w:t>
      </w:r>
      <w:r w:rsidR="00987639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,</w:t>
      </w:r>
      <w:r w:rsidRPr="00193A8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987639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insieme </w:t>
      </w:r>
      <w:r w:rsidRPr="00193A8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all’arcivescovo Lauro e al rettore del santuario don Piero </w:t>
      </w:r>
      <w:proofErr w:type="spellStart"/>
      <w:r w:rsidRPr="00193A8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Rattin</w:t>
      </w:r>
      <w:proofErr w:type="spellEnd"/>
      <w:r w:rsidRPr="00193A8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. Quest’ultimo ha approfondito negli ultimi anni la figura di Dall’Oglio, curando anche il testo di un apprezzato Recital andato in scena nei mesi scorsi a Trento e Borgo, nell’ottantesimo della morte di Dall’Oglio</w:t>
      </w:r>
      <w:r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.</w:t>
      </w:r>
      <w:r w:rsidRPr="00193A8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Dalla rappresentazione teatrale – basata anche sulla fitta corrispondenza tra Fredo, la famiglia, la fidanzata Odette e il suo padre spirituale</w:t>
      </w:r>
      <w:r w:rsidR="00987639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–</w:t>
      </w:r>
      <w:r w:rsidRPr="00193A8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esce il ritratto di un giovane appassionato d</w:t>
      </w:r>
      <w:r w:rsidR="00987639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e</w:t>
      </w:r>
      <w:r w:rsidRPr="00193A8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l Vangelo e in grado di intuire ben presto e con chiarezza la pericolosità dell’ideologia nazista, mettendo in guardia i suoi compagni di lavoro e gi amici militanti nella JOC, la gioventù operaia cattolica. </w:t>
      </w:r>
    </w:p>
    <w:p w14:paraId="4BC6A5F0" w14:textId="7744AC2D" w:rsidR="00193A8E" w:rsidRPr="00193A8E" w:rsidRDefault="00193A8E" w:rsidP="00987639">
      <w:pPr>
        <w:spacing w:before="60" w:after="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193A8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Di Dall’Oglio ha fatto memoria nell’autunno scorso, il Comune di Borgo Valsugana con la posa di una pietra d’inciampo davanti alla casa natale</w:t>
      </w:r>
      <w:r w:rsidR="00987639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.</w:t>
      </w:r>
      <w:r w:rsidRPr="00193A8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</w:p>
    <w:p w14:paraId="7F10BBC2" w14:textId="465D9877" w:rsidR="00193A8E" w:rsidRPr="00193A8E" w:rsidRDefault="00193A8E" w:rsidP="00987639">
      <w:pPr>
        <w:spacing w:before="60" w:after="0" w:line="276" w:lineRule="auto"/>
        <w:ind w:left="0" w:right="0"/>
        <w:jc w:val="both"/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</w:pPr>
      <w:r w:rsidRPr="00193A8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A Trento, un apposito comitato diocesano</w:t>
      </w:r>
      <w:r w:rsidR="00987639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,</w:t>
      </w:r>
      <w:r w:rsidRPr="00193A8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attivo da qualche mese, organizzerà, d’intesa con la comunità </w:t>
      </w:r>
      <w:proofErr w:type="spellStart"/>
      <w:r w:rsidRPr="00193A8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borghesiana</w:t>
      </w:r>
      <w:proofErr w:type="spellEnd"/>
      <w:r w:rsidRPr="00193A8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, la presenza trentina alla beatificazione a Notre-Dame che sarà presieduta</w:t>
      </w:r>
      <w:r w:rsidR="00987639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,</w:t>
      </w:r>
      <w:r w:rsidRPr="00193A8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987639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nel pomeriggio del 13 dicembre, </w:t>
      </w:r>
      <w:r w:rsidRPr="00193A8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dal cardinale Jean-Claude </w:t>
      </w:r>
      <w:proofErr w:type="spellStart"/>
      <w:r w:rsidRPr="00193A8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>Hollerich</w:t>
      </w:r>
      <w:proofErr w:type="spellEnd"/>
      <w:r w:rsidRPr="00193A8E">
        <w:rPr>
          <w:rFonts w:ascii="Calibri" w:eastAsia="Aptos" w:hAnsi="Calibri" w:cs="Calibri"/>
          <w:color w:val="auto"/>
          <w:kern w:val="2"/>
          <w:sz w:val="26"/>
          <w:szCs w:val="26"/>
          <w:lang w:eastAsia="en-US"/>
          <w14:ligatures w14:val="standardContextual"/>
        </w:rPr>
        <w:t xml:space="preserve">, arcivescovo di Lussemburgo, accanto a monsignor Laurent Bernard Marie Ulrich, arcivescovo di Parigi. </w:t>
      </w:r>
    </w:p>
    <w:p w14:paraId="5794D5D8" w14:textId="1F7AB847" w:rsidR="00193A8E" w:rsidRPr="00216DFA" w:rsidRDefault="00987639" w:rsidP="00987639">
      <w:pPr>
        <w:spacing w:before="6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216DFA">
        <w:rPr>
          <w:rFonts w:ascii="Calibri" w:hAnsi="Calibri" w:cs="Calibri"/>
          <w:color w:val="000000"/>
          <w:sz w:val="26"/>
          <w:szCs w:val="26"/>
        </w:rPr>
        <w:t>La notizia della beatificazione del giovane Dall'Oglio giunge alla vigilia della canonizzazione in San Pietro di</w:t>
      </w:r>
      <w:r w:rsidRPr="00216DFA">
        <w:rPr>
          <w:rStyle w:val="apple-converted-space"/>
          <w:rFonts w:ascii="Calibri" w:hAnsi="Calibri" w:cs="Calibri"/>
          <w:color w:val="000000"/>
          <w:sz w:val="26"/>
          <w:szCs w:val="26"/>
        </w:rPr>
        <w:t> </w:t>
      </w:r>
      <w:r w:rsidRPr="00216DFA">
        <w:rPr>
          <w:rStyle w:val="Enfasigrassetto"/>
          <w:rFonts w:ascii="Calibri" w:hAnsi="Calibri" w:cs="Calibri"/>
          <w:b w:val="0"/>
          <w:bCs w:val="0"/>
          <w:color w:val="000000"/>
          <w:sz w:val="26"/>
          <w:szCs w:val="26"/>
        </w:rPr>
        <w:t>Pier Giorgio Frassati e Carlo Acutis</w:t>
      </w:r>
      <w:r w:rsidRPr="00216DFA">
        <w:rPr>
          <w:rStyle w:val="Enfasigrassetto"/>
          <w:rFonts w:ascii="Calibri" w:hAnsi="Calibri" w:cs="Calibri"/>
          <w:color w:val="000000"/>
          <w:sz w:val="26"/>
          <w:szCs w:val="26"/>
        </w:rPr>
        <w:t>,</w:t>
      </w:r>
      <w:r w:rsidRPr="00216DFA">
        <w:rPr>
          <w:rStyle w:val="apple-converted-space"/>
          <w:rFonts w:ascii="Calibri" w:hAnsi="Calibri" w:cs="Calibri"/>
          <w:color w:val="000000"/>
          <w:sz w:val="26"/>
          <w:szCs w:val="26"/>
        </w:rPr>
        <w:t> </w:t>
      </w:r>
      <w:r w:rsidRPr="00216DFA">
        <w:rPr>
          <w:rFonts w:ascii="Calibri" w:hAnsi="Calibri" w:cs="Calibri"/>
          <w:color w:val="000000"/>
          <w:sz w:val="26"/>
          <w:szCs w:val="26"/>
        </w:rPr>
        <w:t xml:space="preserve">altro </w:t>
      </w:r>
      <w:r w:rsidR="00216DFA">
        <w:rPr>
          <w:rFonts w:ascii="Calibri" w:hAnsi="Calibri" w:cs="Calibri"/>
          <w:color w:val="000000"/>
          <w:sz w:val="26"/>
          <w:szCs w:val="26"/>
        </w:rPr>
        <w:t xml:space="preserve">luminoso </w:t>
      </w:r>
      <w:r w:rsidRPr="00216DFA">
        <w:rPr>
          <w:rFonts w:ascii="Calibri" w:hAnsi="Calibri" w:cs="Calibri"/>
          <w:color w:val="000000"/>
          <w:sz w:val="26"/>
          <w:szCs w:val="26"/>
        </w:rPr>
        <w:t>esempio di santità giovanile.  </w:t>
      </w:r>
    </w:p>
    <w:sectPr w:rsidR="00193A8E" w:rsidRPr="00216DFA" w:rsidSect="005F1D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8110C" w14:textId="77777777" w:rsidR="008E342A" w:rsidRDefault="008E342A" w:rsidP="00A66B18">
      <w:pPr>
        <w:spacing w:before="0" w:after="0"/>
      </w:pPr>
      <w:r>
        <w:separator/>
      </w:r>
    </w:p>
  </w:endnote>
  <w:endnote w:type="continuationSeparator" w:id="0">
    <w:p w14:paraId="0CEC819E" w14:textId="77777777" w:rsidR="008E342A" w:rsidRDefault="008E342A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DC25D" w14:textId="77777777" w:rsidR="00B558AF" w:rsidRDefault="00B558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58241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CFA4B" w14:textId="77777777" w:rsidR="00B558AF" w:rsidRDefault="00B558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9308C" w14:textId="77777777" w:rsidR="008E342A" w:rsidRDefault="008E342A" w:rsidP="00A66B18">
      <w:pPr>
        <w:spacing w:before="0" w:after="0"/>
      </w:pPr>
      <w:r>
        <w:separator/>
      </w:r>
    </w:p>
  </w:footnote>
  <w:footnote w:type="continuationSeparator" w:id="0">
    <w:p w14:paraId="19295E10" w14:textId="77777777" w:rsidR="008E342A" w:rsidRDefault="008E342A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6D4E" w14:textId="77777777" w:rsidR="00B558AF" w:rsidRDefault="00B558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F5AC7" w14:textId="77777777" w:rsidR="00B558AF" w:rsidRDefault="00B558A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77315678">
    <w:abstractNumId w:val="1"/>
  </w:num>
  <w:num w:numId="2" w16cid:durableId="113255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3F8C"/>
    <w:rsid w:val="0004160A"/>
    <w:rsid w:val="00060C43"/>
    <w:rsid w:val="000721A0"/>
    <w:rsid w:val="00077815"/>
    <w:rsid w:val="00080A4A"/>
    <w:rsid w:val="00083BAA"/>
    <w:rsid w:val="00085347"/>
    <w:rsid w:val="000929B4"/>
    <w:rsid w:val="00092FC1"/>
    <w:rsid w:val="00096C9B"/>
    <w:rsid w:val="00097F2D"/>
    <w:rsid w:val="000A6745"/>
    <w:rsid w:val="000B52DD"/>
    <w:rsid w:val="000C1DA4"/>
    <w:rsid w:val="000C6C81"/>
    <w:rsid w:val="000F6F86"/>
    <w:rsid w:val="0010680C"/>
    <w:rsid w:val="00111118"/>
    <w:rsid w:val="00114BB7"/>
    <w:rsid w:val="00132938"/>
    <w:rsid w:val="0013796D"/>
    <w:rsid w:val="0014005E"/>
    <w:rsid w:val="00150E3B"/>
    <w:rsid w:val="00152B0B"/>
    <w:rsid w:val="00162058"/>
    <w:rsid w:val="001766D6"/>
    <w:rsid w:val="00183447"/>
    <w:rsid w:val="00187041"/>
    <w:rsid w:val="0019090F"/>
    <w:rsid w:val="00192419"/>
    <w:rsid w:val="00193A8E"/>
    <w:rsid w:val="00196B2E"/>
    <w:rsid w:val="001A26FA"/>
    <w:rsid w:val="001B36FA"/>
    <w:rsid w:val="001C270D"/>
    <w:rsid w:val="001C419F"/>
    <w:rsid w:val="001D0B5A"/>
    <w:rsid w:val="001D5E69"/>
    <w:rsid w:val="001E2320"/>
    <w:rsid w:val="001E629A"/>
    <w:rsid w:val="001F2E84"/>
    <w:rsid w:val="0020700A"/>
    <w:rsid w:val="00213115"/>
    <w:rsid w:val="00214E28"/>
    <w:rsid w:val="0021606A"/>
    <w:rsid w:val="00216DFA"/>
    <w:rsid w:val="00224AB5"/>
    <w:rsid w:val="00230D8D"/>
    <w:rsid w:val="0023180E"/>
    <w:rsid w:val="00232E59"/>
    <w:rsid w:val="00253788"/>
    <w:rsid w:val="0027084A"/>
    <w:rsid w:val="002A190C"/>
    <w:rsid w:val="002A7AB2"/>
    <w:rsid w:val="002B7C24"/>
    <w:rsid w:val="002C29E7"/>
    <w:rsid w:val="002D2737"/>
    <w:rsid w:val="002D7E59"/>
    <w:rsid w:val="002E71E1"/>
    <w:rsid w:val="002E7497"/>
    <w:rsid w:val="002F0D3B"/>
    <w:rsid w:val="00303BFC"/>
    <w:rsid w:val="00306F84"/>
    <w:rsid w:val="00317F29"/>
    <w:rsid w:val="00322C98"/>
    <w:rsid w:val="00331FD9"/>
    <w:rsid w:val="00333C4C"/>
    <w:rsid w:val="00345669"/>
    <w:rsid w:val="00352486"/>
    <w:rsid w:val="00352B81"/>
    <w:rsid w:val="00362F48"/>
    <w:rsid w:val="003873AF"/>
    <w:rsid w:val="0038773A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B7F"/>
    <w:rsid w:val="0041428F"/>
    <w:rsid w:val="00417144"/>
    <w:rsid w:val="00420022"/>
    <w:rsid w:val="00425056"/>
    <w:rsid w:val="00426453"/>
    <w:rsid w:val="00434C26"/>
    <w:rsid w:val="00442ED7"/>
    <w:rsid w:val="004727CE"/>
    <w:rsid w:val="00485E74"/>
    <w:rsid w:val="00496DA1"/>
    <w:rsid w:val="0049743E"/>
    <w:rsid w:val="004A078D"/>
    <w:rsid w:val="004A2B0D"/>
    <w:rsid w:val="004C1984"/>
    <w:rsid w:val="004C715C"/>
    <w:rsid w:val="004C7247"/>
    <w:rsid w:val="004D4946"/>
    <w:rsid w:val="004D4C82"/>
    <w:rsid w:val="004D4CFE"/>
    <w:rsid w:val="00504251"/>
    <w:rsid w:val="005108DA"/>
    <w:rsid w:val="00513DAE"/>
    <w:rsid w:val="0051404A"/>
    <w:rsid w:val="0052246C"/>
    <w:rsid w:val="00543614"/>
    <w:rsid w:val="005478A7"/>
    <w:rsid w:val="00552D4B"/>
    <w:rsid w:val="005550DE"/>
    <w:rsid w:val="00581590"/>
    <w:rsid w:val="005818F1"/>
    <w:rsid w:val="0059493E"/>
    <w:rsid w:val="00596098"/>
    <w:rsid w:val="005A629A"/>
    <w:rsid w:val="005C2210"/>
    <w:rsid w:val="005C3D02"/>
    <w:rsid w:val="005D37FF"/>
    <w:rsid w:val="005F1D4E"/>
    <w:rsid w:val="006004AC"/>
    <w:rsid w:val="00605A04"/>
    <w:rsid w:val="00611388"/>
    <w:rsid w:val="00615018"/>
    <w:rsid w:val="00617A14"/>
    <w:rsid w:val="0062123A"/>
    <w:rsid w:val="00644033"/>
    <w:rsid w:val="00646E75"/>
    <w:rsid w:val="006505F8"/>
    <w:rsid w:val="00664718"/>
    <w:rsid w:val="006854B3"/>
    <w:rsid w:val="006857B7"/>
    <w:rsid w:val="00690C4D"/>
    <w:rsid w:val="006A5335"/>
    <w:rsid w:val="006A5A5E"/>
    <w:rsid w:val="006C10D2"/>
    <w:rsid w:val="006C2741"/>
    <w:rsid w:val="006C2A26"/>
    <w:rsid w:val="006D1D88"/>
    <w:rsid w:val="006D292E"/>
    <w:rsid w:val="006F6F10"/>
    <w:rsid w:val="007056D5"/>
    <w:rsid w:val="00721D24"/>
    <w:rsid w:val="00732E94"/>
    <w:rsid w:val="007425AF"/>
    <w:rsid w:val="00746451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E08B6"/>
    <w:rsid w:val="007F0C4E"/>
    <w:rsid w:val="007F5192"/>
    <w:rsid w:val="00803854"/>
    <w:rsid w:val="00804F12"/>
    <w:rsid w:val="0080752F"/>
    <w:rsid w:val="0081317A"/>
    <w:rsid w:val="0083621A"/>
    <w:rsid w:val="00840EE4"/>
    <w:rsid w:val="0084624F"/>
    <w:rsid w:val="00850D66"/>
    <w:rsid w:val="008522A1"/>
    <w:rsid w:val="008524AC"/>
    <w:rsid w:val="008922A5"/>
    <w:rsid w:val="0089796B"/>
    <w:rsid w:val="008C67DE"/>
    <w:rsid w:val="008E342A"/>
    <w:rsid w:val="0091112D"/>
    <w:rsid w:val="00912322"/>
    <w:rsid w:val="00913575"/>
    <w:rsid w:val="009152E4"/>
    <w:rsid w:val="00916F1D"/>
    <w:rsid w:val="0092109F"/>
    <w:rsid w:val="00933111"/>
    <w:rsid w:val="009459F1"/>
    <w:rsid w:val="00971F62"/>
    <w:rsid w:val="009773FD"/>
    <w:rsid w:val="00983802"/>
    <w:rsid w:val="00987639"/>
    <w:rsid w:val="009A0F4C"/>
    <w:rsid w:val="009A5F09"/>
    <w:rsid w:val="009B25BF"/>
    <w:rsid w:val="009B7CB2"/>
    <w:rsid w:val="009C0046"/>
    <w:rsid w:val="009D6E3A"/>
    <w:rsid w:val="009F6646"/>
    <w:rsid w:val="009F6D22"/>
    <w:rsid w:val="00A03D88"/>
    <w:rsid w:val="00A104C6"/>
    <w:rsid w:val="00A1276E"/>
    <w:rsid w:val="00A16E42"/>
    <w:rsid w:val="00A22E66"/>
    <w:rsid w:val="00A230D7"/>
    <w:rsid w:val="00A2401D"/>
    <w:rsid w:val="00A26FE7"/>
    <w:rsid w:val="00A66B18"/>
    <w:rsid w:val="00A6783B"/>
    <w:rsid w:val="00A96CF8"/>
    <w:rsid w:val="00AA089B"/>
    <w:rsid w:val="00AA43EE"/>
    <w:rsid w:val="00AA67DC"/>
    <w:rsid w:val="00AC3C2C"/>
    <w:rsid w:val="00AD0409"/>
    <w:rsid w:val="00AD1294"/>
    <w:rsid w:val="00AD1C30"/>
    <w:rsid w:val="00AD3AE4"/>
    <w:rsid w:val="00AD402D"/>
    <w:rsid w:val="00AE1388"/>
    <w:rsid w:val="00AE4E03"/>
    <w:rsid w:val="00AF3982"/>
    <w:rsid w:val="00B05D11"/>
    <w:rsid w:val="00B1783C"/>
    <w:rsid w:val="00B21A6D"/>
    <w:rsid w:val="00B224A6"/>
    <w:rsid w:val="00B43602"/>
    <w:rsid w:val="00B43B2F"/>
    <w:rsid w:val="00B50294"/>
    <w:rsid w:val="00B558AF"/>
    <w:rsid w:val="00B57B36"/>
    <w:rsid w:val="00B57D6E"/>
    <w:rsid w:val="00B613AD"/>
    <w:rsid w:val="00B86AC1"/>
    <w:rsid w:val="00BA0104"/>
    <w:rsid w:val="00BB3304"/>
    <w:rsid w:val="00BC2073"/>
    <w:rsid w:val="00BD123D"/>
    <w:rsid w:val="00BE0CD4"/>
    <w:rsid w:val="00C14054"/>
    <w:rsid w:val="00C15C47"/>
    <w:rsid w:val="00C22668"/>
    <w:rsid w:val="00C24BBF"/>
    <w:rsid w:val="00C37541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79E1"/>
    <w:rsid w:val="00C87E42"/>
    <w:rsid w:val="00CD3E7B"/>
    <w:rsid w:val="00CD7CEE"/>
    <w:rsid w:val="00CF0F16"/>
    <w:rsid w:val="00D10958"/>
    <w:rsid w:val="00D13835"/>
    <w:rsid w:val="00D171A4"/>
    <w:rsid w:val="00D2316A"/>
    <w:rsid w:val="00D26CFF"/>
    <w:rsid w:val="00D31AA4"/>
    <w:rsid w:val="00D66593"/>
    <w:rsid w:val="00D71D66"/>
    <w:rsid w:val="00D75838"/>
    <w:rsid w:val="00D800F1"/>
    <w:rsid w:val="00D83D61"/>
    <w:rsid w:val="00DA4FB3"/>
    <w:rsid w:val="00DC23A2"/>
    <w:rsid w:val="00DE17BF"/>
    <w:rsid w:val="00DE6DA2"/>
    <w:rsid w:val="00DF2D30"/>
    <w:rsid w:val="00DF71B4"/>
    <w:rsid w:val="00E026C4"/>
    <w:rsid w:val="00E06D7E"/>
    <w:rsid w:val="00E12CA4"/>
    <w:rsid w:val="00E177D9"/>
    <w:rsid w:val="00E25022"/>
    <w:rsid w:val="00E30E02"/>
    <w:rsid w:val="00E33E43"/>
    <w:rsid w:val="00E46A1E"/>
    <w:rsid w:val="00E4786A"/>
    <w:rsid w:val="00E55D74"/>
    <w:rsid w:val="00E62369"/>
    <w:rsid w:val="00E6540C"/>
    <w:rsid w:val="00E7103C"/>
    <w:rsid w:val="00E77886"/>
    <w:rsid w:val="00E81E2A"/>
    <w:rsid w:val="00E95F3F"/>
    <w:rsid w:val="00EA52E2"/>
    <w:rsid w:val="00EB1FA4"/>
    <w:rsid w:val="00EB6C25"/>
    <w:rsid w:val="00ED27FB"/>
    <w:rsid w:val="00EE0952"/>
    <w:rsid w:val="00EE590F"/>
    <w:rsid w:val="00EF354C"/>
    <w:rsid w:val="00F049F8"/>
    <w:rsid w:val="00F05D96"/>
    <w:rsid w:val="00F06549"/>
    <w:rsid w:val="00F163DB"/>
    <w:rsid w:val="00F22384"/>
    <w:rsid w:val="00F229D7"/>
    <w:rsid w:val="00F43CCD"/>
    <w:rsid w:val="00F548B5"/>
    <w:rsid w:val="00FE0A45"/>
    <w:rsid w:val="00FE0F43"/>
    <w:rsid w:val="00FE5958"/>
    <w:rsid w:val="00FE61CE"/>
    <w:rsid w:val="00FF1A5E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C:\Users\andre\AppData\Local\Microsoft\Office\16.0\DTS\it-IT{66C36CEC-43EE-44FB-B88E-4F147E2492E6}\{8A0D89E4-024F-432B-A8F5-6B24F07A429C}tf56348247_win32.dotx</Template>
  <TotalTime>0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2025-09-05T22:44:00Z</dcterms:created>
  <dcterms:modified xsi:type="dcterms:W3CDTF">2025-09-05T22:44:00Z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