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2835" w14:textId="728C13E7" w:rsidR="00B05D11" w:rsidRDefault="00BB4038" w:rsidP="00AD402D">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Pr>
          <w:rFonts w:ascii="Calibri" w:hAnsi="Calibri" w:cs="Calibri"/>
          <w:color w:val="auto"/>
        </w:rPr>
        <w:t>1</w:t>
      </w:r>
      <w:r w:rsidR="00094C4A">
        <w:rPr>
          <w:rFonts w:ascii="Calibri" w:hAnsi="Calibri" w:cs="Calibri"/>
          <w:color w:val="auto"/>
        </w:rPr>
        <w:t>°</w:t>
      </w:r>
      <w:r>
        <w:rPr>
          <w:rFonts w:ascii="Calibri" w:hAnsi="Calibri" w:cs="Calibri"/>
          <w:color w:val="auto"/>
        </w:rPr>
        <w:t xml:space="preserve"> settembre </w:t>
      </w:r>
      <w:r w:rsidR="00B05D11">
        <w:rPr>
          <w:rFonts w:ascii="Calibri" w:hAnsi="Calibri" w:cs="Calibri"/>
          <w:color w:val="auto"/>
        </w:rPr>
        <w:t>2025</w:t>
      </w:r>
    </w:p>
    <w:p w14:paraId="30AA48B0" w14:textId="77777777" w:rsidR="00AE3CCF" w:rsidRDefault="00D000DC" w:rsidP="00094C4A">
      <w:pPr>
        <w:spacing w:before="0" w:after="160" w:line="278" w:lineRule="auto"/>
        <w:ind w:left="0" w:right="0"/>
        <w:jc w:val="both"/>
        <w:rPr>
          <w:rFonts w:ascii="Calibri" w:eastAsia="Aptos" w:hAnsi="Calibri" w:cs="Calibri"/>
          <w:b/>
          <w:bCs/>
          <w:color w:val="002465"/>
          <w:kern w:val="2"/>
          <w:sz w:val="32"/>
          <w:szCs w:val="32"/>
          <w:lang w:eastAsia="en-US"/>
          <w14:ligatures w14:val="standardContextual"/>
        </w:rPr>
      </w:pPr>
      <w:r>
        <w:rPr>
          <w:rFonts w:ascii="Calibri" w:eastAsia="Aptos" w:hAnsi="Calibri" w:cs="Calibri"/>
          <w:b/>
          <w:bCs/>
          <w:color w:val="002465"/>
          <w:kern w:val="2"/>
          <w:sz w:val="32"/>
          <w:szCs w:val="32"/>
          <w:lang w:eastAsia="en-US"/>
          <w14:ligatures w14:val="standardContextual"/>
        </w:rPr>
        <w:t xml:space="preserve">Al via </w:t>
      </w:r>
      <w:r w:rsidR="00E3107F" w:rsidRPr="00E3107F">
        <w:rPr>
          <w:rFonts w:ascii="Calibri" w:eastAsia="Aptos" w:hAnsi="Calibri" w:cs="Calibri"/>
          <w:b/>
          <w:bCs/>
          <w:color w:val="002465"/>
          <w:kern w:val="2"/>
          <w:sz w:val="32"/>
          <w:szCs w:val="32"/>
          <w:lang w:eastAsia="en-US"/>
          <w14:ligatures w14:val="standardContextual"/>
        </w:rPr>
        <w:t>il “Tempo del Creato”. Iniziative diocesane in val di Fiemme e a Trento sul tema “Pace con il Creato”, in sintonia con il Giubileo</w:t>
      </w:r>
      <w:r w:rsidR="00AE3CCF">
        <w:rPr>
          <w:rFonts w:ascii="Calibri" w:eastAsia="Aptos" w:hAnsi="Calibri" w:cs="Calibri"/>
          <w:b/>
          <w:bCs/>
          <w:color w:val="002465"/>
          <w:kern w:val="2"/>
          <w:sz w:val="32"/>
          <w:szCs w:val="32"/>
          <w:lang w:eastAsia="en-US"/>
          <w14:ligatures w14:val="standardContextual"/>
        </w:rPr>
        <w:t>.</w:t>
      </w:r>
    </w:p>
    <w:p w14:paraId="31F47C3E" w14:textId="77777777" w:rsidR="002D0DD2" w:rsidRDefault="002D0DD2" w:rsidP="003F0EDC">
      <w:pPr>
        <w:spacing w:after="120" w:line="276" w:lineRule="auto"/>
        <w:ind w:left="0" w:right="142"/>
        <w:jc w:val="both"/>
        <w:rPr>
          <w:rFonts w:ascii="Calibri" w:hAnsi="Calibri" w:cs="Calibri"/>
          <w:color w:val="auto"/>
          <w:sz w:val="26"/>
          <w:szCs w:val="26"/>
        </w:rPr>
      </w:pPr>
    </w:p>
    <w:p w14:paraId="5481B875" w14:textId="73AF9503" w:rsidR="008767EA" w:rsidRDefault="008767EA" w:rsidP="003F0EDC">
      <w:pPr>
        <w:spacing w:after="120" w:line="276" w:lineRule="auto"/>
        <w:ind w:left="0" w:right="142"/>
        <w:jc w:val="both"/>
        <w:rPr>
          <w:rFonts w:ascii="Calibri" w:hAnsi="Calibri" w:cs="Calibri"/>
          <w:color w:val="auto"/>
          <w:sz w:val="26"/>
          <w:szCs w:val="26"/>
        </w:rPr>
      </w:pPr>
      <w:r>
        <w:rPr>
          <w:rFonts w:ascii="Calibri" w:hAnsi="Calibri" w:cs="Calibri"/>
          <w:color w:val="auto"/>
          <w:sz w:val="26"/>
          <w:szCs w:val="26"/>
        </w:rPr>
        <w:t>S</w:t>
      </w:r>
      <w:r w:rsidRPr="00E3107F">
        <w:rPr>
          <w:rFonts w:ascii="Calibri" w:hAnsi="Calibri" w:cs="Calibri"/>
          <w:color w:val="auto"/>
          <w:sz w:val="26"/>
          <w:szCs w:val="26"/>
        </w:rPr>
        <w:t xml:space="preserve">i celebra </w:t>
      </w:r>
      <w:r>
        <w:rPr>
          <w:rFonts w:ascii="Calibri" w:hAnsi="Calibri" w:cs="Calibri"/>
          <w:color w:val="auto"/>
          <w:sz w:val="26"/>
          <w:szCs w:val="26"/>
        </w:rPr>
        <w:t xml:space="preserve">oggi, </w:t>
      </w:r>
      <w:r w:rsidRPr="00E3107F">
        <w:rPr>
          <w:rFonts w:ascii="Calibri" w:hAnsi="Calibri" w:cs="Calibri"/>
          <w:color w:val="auto"/>
          <w:sz w:val="26"/>
          <w:szCs w:val="26"/>
        </w:rPr>
        <w:t>1° settembre</w:t>
      </w:r>
      <w:r>
        <w:rPr>
          <w:rFonts w:ascii="Calibri" w:hAnsi="Calibri" w:cs="Calibri"/>
          <w:color w:val="auto"/>
          <w:sz w:val="26"/>
          <w:szCs w:val="26"/>
        </w:rPr>
        <w:t xml:space="preserve">, </w:t>
      </w:r>
      <w:r w:rsidRPr="00E3107F">
        <w:rPr>
          <w:rFonts w:ascii="Calibri" w:hAnsi="Calibri" w:cs="Calibri"/>
          <w:color w:val="auto"/>
          <w:sz w:val="26"/>
          <w:szCs w:val="26"/>
        </w:rPr>
        <w:t xml:space="preserve">la </w:t>
      </w:r>
      <w:r w:rsidRPr="008767EA">
        <w:rPr>
          <w:rFonts w:ascii="Calibri" w:hAnsi="Calibri" w:cs="Calibri"/>
          <w:b/>
          <w:bCs/>
          <w:color w:val="auto"/>
          <w:sz w:val="26"/>
          <w:szCs w:val="26"/>
        </w:rPr>
        <w:t xml:space="preserve">X Giornata mondiale del </w:t>
      </w:r>
      <w:r w:rsidR="00F82B55">
        <w:rPr>
          <w:rFonts w:ascii="Calibri" w:hAnsi="Calibri" w:cs="Calibri"/>
          <w:b/>
          <w:bCs/>
          <w:color w:val="auto"/>
          <w:sz w:val="26"/>
          <w:szCs w:val="26"/>
        </w:rPr>
        <w:t>c</w:t>
      </w:r>
      <w:r w:rsidRPr="008767EA">
        <w:rPr>
          <w:rFonts w:ascii="Calibri" w:hAnsi="Calibri" w:cs="Calibri"/>
          <w:b/>
          <w:bCs/>
          <w:color w:val="auto"/>
          <w:sz w:val="26"/>
          <w:szCs w:val="26"/>
        </w:rPr>
        <w:t>reato</w:t>
      </w:r>
      <w:r w:rsidRPr="00E3107F">
        <w:rPr>
          <w:rFonts w:ascii="Calibri" w:hAnsi="Calibri" w:cs="Calibri"/>
          <w:color w:val="auto"/>
          <w:sz w:val="26"/>
          <w:szCs w:val="26"/>
        </w:rPr>
        <w:t xml:space="preserve"> e l’avvio del </w:t>
      </w:r>
      <w:r w:rsidRPr="008767EA">
        <w:rPr>
          <w:rFonts w:ascii="Calibri" w:hAnsi="Calibri" w:cs="Calibri"/>
          <w:b/>
          <w:bCs/>
          <w:color w:val="auto"/>
          <w:sz w:val="26"/>
          <w:szCs w:val="26"/>
        </w:rPr>
        <w:t xml:space="preserve">Tempo del </w:t>
      </w:r>
      <w:r w:rsidR="00F82B55">
        <w:rPr>
          <w:rFonts w:ascii="Calibri" w:hAnsi="Calibri" w:cs="Calibri"/>
          <w:b/>
          <w:bCs/>
          <w:color w:val="auto"/>
          <w:sz w:val="26"/>
          <w:szCs w:val="26"/>
        </w:rPr>
        <w:t>c</w:t>
      </w:r>
      <w:r w:rsidRPr="008767EA">
        <w:rPr>
          <w:rFonts w:ascii="Calibri" w:hAnsi="Calibri" w:cs="Calibri"/>
          <w:b/>
          <w:bCs/>
          <w:color w:val="auto"/>
          <w:sz w:val="26"/>
          <w:szCs w:val="26"/>
        </w:rPr>
        <w:t>reato</w:t>
      </w:r>
      <w:r w:rsidRPr="00E3107F">
        <w:rPr>
          <w:rFonts w:ascii="Calibri" w:hAnsi="Calibri" w:cs="Calibri"/>
          <w:color w:val="auto"/>
          <w:sz w:val="26"/>
          <w:szCs w:val="26"/>
        </w:rPr>
        <w:t>, periodo di preghiera e riflessione ecumenica voluto da papa Francesco e che si concluderà il 4 ottobre, festa di San Francesco d’Assisi, patrono dell’ecologia.</w:t>
      </w:r>
    </w:p>
    <w:p w14:paraId="633D5F2A" w14:textId="4C4A18D0" w:rsidR="008767EA" w:rsidRPr="008767EA" w:rsidRDefault="008767EA" w:rsidP="003F0EDC">
      <w:pPr>
        <w:spacing w:after="120" w:line="276" w:lineRule="auto"/>
        <w:ind w:left="0" w:right="142"/>
        <w:jc w:val="both"/>
        <w:rPr>
          <w:rFonts w:ascii="Calibri" w:hAnsi="Calibri" w:cs="Calibri"/>
          <w:color w:val="auto"/>
          <w:sz w:val="26"/>
          <w:szCs w:val="26"/>
        </w:rPr>
      </w:pPr>
      <w:r w:rsidRPr="008767EA">
        <w:rPr>
          <w:rFonts w:ascii="Calibri" w:hAnsi="Calibri" w:cs="Calibri"/>
          <w:color w:val="auto"/>
          <w:sz w:val="26"/>
          <w:szCs w:val="26"/>
        </w:rPr>
        <w:t xml:space="preserve">"In diverse parti del mondo è ormai evidente che la nostra terra sta cadendo in rovina", denuncia papa Leone XIV nel </w:t>
      </w:r>
      <w:hyperlink r:id="rId11" w:history="1">
        <w:r w:rsidRPr="008767EA">
          <w:rPr>
            <w:rStyle w:val="Collegamentoipertestuale"/>
            <w:rFonts w:ascii="Calibri" w:hAnsi="Calibri" w:cs="Calibri"/>
            <w:sz w:val="26"/>
            <w:szCs w:val="26"/>
          </w:rPr>
          <w:t>Messaggio</w:t>
        </w:r>
      </w:hyperlink>
      <w:r w:rsidRPr="008767EA">
        <w:rPr>
          <w:rFonts w:ascii="Calibri" w:hAnsi="Calibri" w:cs="Calibri"/>
          <w:color w:val="auto"/>
          <w:sz w:val="26"/>
          <w:szCs w:val="26"/>
        </w:rPr>
        <w:t xml:space="preserve"> per la Giornata, dal titolo "Semi di pace e di speranza". "Ovunque </w:t>
      </w:r>
      <w:r w:rsidR="00382BB4">
        <w:rPr>
          <w:rFonts w:ascii="Calibri" w:hAnsi="Calibri" w:cs="Calibri"/>
          <w:color w:val="auto"/>
          <w:sz w:val="26"/>
          <w:szCs w:val="26"/>
        </w:rPr>
        <w:t>–</w:t>
      </w:r>
      <w:r w:rsidRPr="008767EA">
        <w:rPr>
          <w:rFonts w:ascii="Calibri" w:hAnsi="Calibri" w:cs="Calibri"/>
          <w:color w:val="auto"/>
          <w:sz w:val="26"/>
          <w:szCs w:val="26"/>
        </w:rPr>
        <w:t xml:space="preserve"> aggiunge </w:t>
      </w:r>
      <w:r w:rsidR="00382BB4">
        <w:rPr>
          <w:rFonts w:ascii="Calibri" w:hAnsi="Calibri" w:cs="Calibri"/>
          <w:color w:val="auto"/>
          <w:sz w:val="26"/>
          <w:szCs w:val="26"/>
        </w:rPr>
        <w:t>–</w:t>
      </w:r>
      <w:r w:rsidRPr="008767EA">
        <w:rPr>
          <w:rFonts w:ascii="Calibri" w:hAnsi="Calibri" w:cs="Calibri"/>
          <w:color w:val="auto"/>
          <w:sz w:val="26"/>
          <w:szCs w:val="26"/>
        </w:rPr>
        <w:t xml:space="preserve"> l’ingiustizia, la violazione del diritto internazionale e dei diritti dei popoli, le diseguaglianze e l’avidità da cui scaturiscono producono deforestazione, inquinamento, perdita di biodiversità".  "Sembra che manchi ancora la consapevolezza </w:t>
      </w:r>
      <w:r w:rsidR="00382BB4">
        <w:rPr>
          <w:rFonts w:ascii="Calibri" w:hAnsi="Calibri" w:cs="Calibri"/>
          <w:color w:val="auto"/>
          <w:sz w:val="26"/>
          <w:szCs w:val="26"/>
        </w:rPr>
        <w:t>–</w:t>
      </w:r>
      <w:r w:rsidRPr="008767EA">
        <w:rPr>
          <w:rFonts w:ascii="Calibri" w:hAnsi="Calibri" w:cs="Calibri"/>
          <w:color w:val="auto"/>
          <w:sz w:val="26"/>
          <w:szCs w:val="26"/>
        </w:rPr>
        <w:t xml:space="preserve"> sottolinea </w:t>
      </w:r>
      <w:proofErr w:type="spellStart"/>
      <w:r w:rsidRPr="008767EA">
        <w:rPr>
          <w:rFonts w:ascii="Calibri" w:hAnsi="Calibri" w:cs="Calibri"/>
          <w:color w:val="auto"/>
          <w:sz w:val="26"/>
          <w:szCs w:val="26"/>
        </w:rPr>
        <w:t>Prevost</w:t>
      </w:r>
      <w:proofErr w:type="spellEnd"/>
      <w:r w:rsidRPr="008767EA">
        <w:rPr>
          <w:rFonts w:ascii="Calibri" w:hAnsi="Calibri" w:cs="Calibri"/>
          <w:color w:val="auto"/>
          <w:sz w:val="26"/>
          <w:szCs w:val="26"/>
        </w:rPr>
        <w:t xml:space="preserve"> </w:t>
      </w:r>
      <w:r w:rsidR="00382BB4">
        <w:rPr>
          <w:rFonts w:ascii="Calibri" w:hAnsi="Calibri" w:cs="Calibri"/>
          <w:color w:val="auto"/>
          <w:sz w:val="26"/>
          <w:szCs w:val="26"/>
        </w:rPr>
        <w:t>–</w:t>
      </w:r>
      <w:r w:rsidRPr="008767EA">
        <w:rPr>
          <w:rFonts w:ascii="Calibri" w:hAnsi="Calibri" w:cs="Calibri"/>
          <w:color w:val="auto"/>
          <w:sz w:val="26"/>
          <w:szCs w:val="26"/>
        </w:rPr>
        <w:t xml:space="preserve"> </w:t>
      </w:r>
      <w:r w:rsidR="00382BB4">
        <w:rPr>
          <w:rFonts w:ascii="Calibri" w:hAnsi="Calibri" w:cs="Calibri"/>
          <w:color w:val="auto"/>
          <w:sz w:val="26"/>
          <w:szCs w:val="26"/>
        </w:rPr>
        <w:t>c</w:t>
      </w:r>
      <w:r w:rsidRPr="008767EA">
        <w:rPr>
          <w:rFonts w:ascii="Calibri" w:hAnsi="Calibri" w:cs="Calibri"/>
          <w:color w:val="auto"/>
          <w:sz w:val="26"/>
          <w:szCs w:val="26"/>
        </w:rPr>
        <w:t>he distruggere la natura non colpisce tutti nello stesso modo: calpestare la giustizia e la pace significa colpire maggiormente i più poveri, gli emarginati, gli esclusi".</w:t>
      </w:r>
    </w:p>
    <w:p w14:paraId="4478CBEA" w14:textId="77777777" w:rsidR="008767EA" w:rsidRPr="008767EA" w:rsidRDefault="008767EA" w:rsidP="003F0EDC">
      <w:pPr>
        <w:spacing w:after="120" w:line="276" w:lineRule="auto"/>
        <w:ind w:left="0" w:right="142"/>
        <w:jc w:val="both"/>
        <w:rPr>
          <w:rFonts w:ascii="Calibri" w:hAnsi="Calibri" w:cs="Calibri"/>
          <w:b/>
          <w:bCs/>
          <w:color w:val="002465"/>
          <w:sz w:val="28"/>
          <w:szCs w:val="28"/>
        </w:rPr>
      </w:pPr>
      <w:r w:rsidRPr="008767EA">
        <w:rPr>
          <w:rFonts w:ascii="Calibri" w:hAnsi="Calibri" w:cs="Calibri"/>
          <w:b/>
          <w:bCs/>
          <w:color w:val="002465"/>
          <w:sz w:val="28"/>
          <w:szCs w:val="28"/>
        </w:rPr>
        <w:t>Gli appuntamenti in Diocesi</w:t>
      </w:r>
    </w:p>
    <w:p w14:paraId="69339AEF" w14:textId="1BC5CAEC" w:rsidR="008767EA" w:rsidRPr="008767EA" w:rsidRDefault="008767EA" w:rsidP="003F0EDC">
      <w:pPr>
        <w:spacing w:after="120" w:line="276" w:lineRule="auto"/>
        <w:ind w:left="0" w:right="142"/>
        <w:jc w:val="both"/>
        <w:rPr>
          <w:rFonts w:ascii="Calibri" w:hAnsi="Calibri" w:cs="Calibri"/>
          <w:color w:val="auto"/>
          <w:sz w:val="26"/>
          <w:szCs w:val="26"/>
        </w:rPr>
      </w:pPr>
      <w:r w:rsidRPr="008767EA">
        <w:rPr>
          <w:rFonts w:ascii="Calibri" w:hAnsi="Calibri" w:cs="Calibri"/>
          <w:color w:val="auto"/>
          <w:sz w:val="26"/>
          <w:szCs w:val="26"/>
        </w:rPr>
        <w:t xml:space="preserve">Il Tempo del creato </w:t>
      </w:r>
      <w:r w:rsidR="00B02B3C">
        <w:rPr>
          <w:rFonts w:ascii="Calibri" w:hAnsi="Calibri" w:cs="Calibri"/>
          <w:color w:val="auto"/>
          <w:sz w:val="26"/>
          <w:szCs w:val="26"/>
        </w:rPr>
        <w:t xml:space="preserve">sul </w:t>
      </w:r>
      <w:r w:rsidRPr="008767EA">
        <w:rPr>
          <w:rFonts w:ascii="Calibri" w:hAnsi="Calibri" w:cs="Calibri"/>
          <w:color w:val="auto"/>
          <w:sz w:val="26"/>
          <w:szCs w:val="26"/>
        </w:rPr>
        <w:t xml:space="preserve">tema </w:t>
      </w:r>
      <w:r w:rsidRPr="008767EA">
        <w:rPr>
          <w:rFonts w:ascii="Calibri" w:hAnsi="Calibri" w:cs="Calibri"/>
          <w:b/>
          <w:bCs/>
          <w:color w:val="auto"/>
          <w:sz w:val="26"/>
          <w:szCs w:val="26"/>
        </w:rPr>
        <w:t>“Pace con il Creato”</w:t>
      </w:r>
      <w:r w:rsidRPr="008767EA">
        <w:rPr>
          <w:rFonts w:ascii="Calibri" w:hAnsi="Calibri" w:cs="Calibri"/>
          <w:color w:val="auto"/>
          <w:sz w:val="26"/>
          <w:szCs w:val="26"/>
        </w:rPr>
        <w:t xml:space="preserve">, prende ispirazione dal profeta Isaia (32, 14-18): un invito alla speranza in un mondo segnato da guerre e crisi ambientali, ma chiamato alla conversione ecologica e alla giustizia. È lo stesso orizzonte del </w:t>
      </w:r>
      <w:r w:rsidRPr="008767EA">
        <w:rPr>
          <w:rFonts w:ascii="Calibri" w:hAnsi="Calibri" w:cs="Calibri"/>
          <w:b/>
          <w:bCs/>
          <w:color w:val="auto"/>
          <w:sz w:val="26"/>
          <w:szCs w:val="26"/>
        </w:rPr>
        <w:t>Giubileo in corso</w:t>
      </w:r>
      <w:r w:rsidRPr="008767EA">
        <w:rPr>
          <w:rFonts w:ascii="Calibri" w:hAnsi="Calibri" w:cs="Calibri"/>
          <w:color w:val="auto"/>
          <w:sz w:val="26"/>
          <w:szCs w:val="26"/>
        </w:rPr>
        <w:t>, che richiama tutti ad un impegno concreto per la Casa comune.</w:t>
      </w:r>
    </w:p>
    <w:p w14:paraId="7BCBB53D" w14:textId="0E82CB96" w:rsidR="008767EA" w:rsidRPr="008767EA" w:rsidRDefault="008767EA" w:rsidP="003F0EDC">
      <w:pPr>
        <w:spacing w:after="120" w:line="276" w:lineRule="auto"/>
        <w:ind w:left="0" w:right="142"/>
        <w:jc w:val="both"/>
        <w:rPr>
          <w:rFonts w:ascii="Calibri" w:hAnsi="Calibri" w:cs="Calibri"/>
          <w:color w:val="auto"/>
          <w:sz w:val="26"/>
          <w:szCs w:val="26"/>
        </w:rPr>
      </w:pPr>
      <w:r w:rsidRPr="008767EA">
        <w:rPr>
          <w:rFonts w:ascii="Calibri" w:hAnsi="Calibri" w:cs="Calibri"/>
          <w:color w:val="auto"/>
          <w:sz w:val="26"/>
          <w:szCs w:val="26"/>
        </w:rPr>
        <w:t xml:space="preserve">Per invitare a riflettere nel Tempo del creato la </w:t>
      </w:r>
      <w:r w:rsidRPr="008767EA">
        <w:rPr>
          <w:rFonts w:ascii="Calibri" w:hAnsi="Calibri" w:cs="Calibri"/>
          <w:b/>
          <w:bCs/>
          <w:color w:val="auto"/>
          <w:sz w:val="26"/>
          <w:szCs w:val="26"/>
        </w:rPr>
        <w:t>Diocesi di Trento</w:t>
      </w:r>
      <w:r w:rsidRPr="008767EA">
        <w:rPr>
          <w:rFonts w:ascii="Calibri" w:hAnsi="Calibri" w:cs="Calibri"/>
          <w:color w:val="auto"/>
          <w:sz w:val="26"/>
          <w:szCs w:val="26"/>
        </w:rPr>
        <w:t xml:space="preserve">, tramite la </w:t>
      </w:r>
      <w:r w:rsidRPr="008767EA">
        <w:rPr>
          <w:rFonts w:ascii="Calibri" w:hAnsi="Calibri" w:cs="Calibri"/>
          <w:b/>
          <w:bCs/>
          <w:color w:val="auto"/>
          <w:sz w:val="26"/>
          <w:szCs w:val="26"/>
        </w:rPr>
        <w:t>Rete Diocesana Custodia del Creato</w:t>
      </w:r>
      <w:r w:rsidRPr="008767EA">
        <w:rPr>
          <w:rFonts w:ascii="Calibri" w:hAnsi="Calibri" w:cs="Calibri"/>
          <w:color w:val="auto"/>
          <w:sz w:val="26"/>
          <w:szCs w:val="26"/>
        </w:rPr>
        <w:t>, propone tre appuntamenti aperti ad associazioni, comunità cristiane e singoli cittadini</w:t>
      </w:r>
      <w:r w:rsidR="000F14A9">
        <w:rPr>
          <w:rFonts w:ascii="Calibri" w:hAnsi="Calibri" w:cs="Calibri"/>
          <w:color w:val="auto"/>
          <w:sz w:val="26"/>
          <w:szCs w:val="26"/>
        </w:rPr>
        <w:t>.</w:t>
      </w:r>
    </w:p>
    <w:p w14:paraId="50F4CD03" w14:textId="77777777" w:rsidR="008767EA" w:rsidRPr="008767EA" w:rsidRDefault="008767EA" w:rsidP="00601CA2">
      <w:pPr>
        <w:spacing w:after="120" w:line="276" w:lineRule="auto"/>
        <w:ind w:left="0" w:right="142"/>
        <w:jc w:val="both"/>
        <w:rPr>
          <w:rFonts w:ascii="Calibri" w:hAnsi="Calibri" w:cs="Calibri"/>
          <w:color w:val="auto"/>
          <w:sz w:val="26"/>
          <w:szCs w:val="26"/>
        </w:rPr>
      </w:pPr>
      <w:r w:rsidRPr="008767EA">
        <w:rPr>
          <w:rFonts w:ascii="Calibri" w:hAnsi="Calibri" w:cs="Calibri"/>
          <w:b/>
          <w:bCs/>
          <w:color w:val="auto"/>
          <w:sz w:val="26"/>
          <w:szCs w:val="26"/>
        </w:rPr>
        <w:t>Domenica 7 settembre</w:t>
      </w:r>
      <w:r w:rsidRPr="008767EA">
        <w:rPr>
          <w:rFonts w:ascii="Calibri" w:hAnsi="Calibri" w:cs="Calibri"/>
          <w:color w:val="auto"/>
          <w:sz w:val="26"/>
          <w:szCs w:val="26"/>
        </w:rPr>
        <w:t>,</w:t>
      </w:r>
      <w:r w:rsidRPr="008767EA">
        <w:rPr>
          <w:rFonts w:ascii="Calibri" w:hAnsi="Calibri" w:cs="Calibri"/>
          <w:b/>
          <w:bCs/>
          <w:color w:val="auto"/>
          <w:sz w:val="26"/>
          <w:szCs w:val="26"/>
        </w:rPr>
        <w:t xml:space="preserve"> ore 10.00 </w:t>
      </w:r>
      <w:r w:rsidRPr="008767EA">
        <w:rPr>
          <w:rFonts w:ascii="Calibri" w:hAnsi="Calibri" w:cs="Calibri"/>
          <w:color w:val="auto"/>
          <w:sz w:val="26"/>
          <w:szCs w:val="26"/>
        </w:rPr>
        <w:t>–</w:t>
      </w:r>
      <w:r w:rsidRPr="008767EA">
        <w:rPr>
          <w:rFonts w:ascii="Calibri" w:hAnsi="Calibri" w:cs="Calibri"/>
          <w:b/>
          <w:bCs/>
          <w:color w:val="auto"/>
          <w:sz w:val="26"/>
          <w:szCs w:val="26"/>
        </w:rPr>
        <w:t xml:space="preserve"> Molina di Fiemme </w:t>
      </w:r>
      <w:r w:rsidRPr="008767EA">
        <w:rPr>
          <w:rFonts w:ascii="Calibri" w:hAnsi="Calibri" w:cs="Calibri"/>
          <w:color w:val="auto"/>
          <w:sz w:val="26"/>
          <w:szCs w:val="26"/>
        </w:rPr>
        <w:t xml:space="preserve">(località </w:t>
      </w:r>
      <w:proofErr w:type="spellStart"/>
      <w:r w:rsidRPr="008767EA">
        <w:rPr>
          <w:rFonts w:ascii="Calibri" w:hAnsi="Calibri" w:cs="Calibri"/>
          <w:color w:val="auto"/>
          <w:sz w:val="26"/>
          <w:szCs w:val="26"/>
        </w:rPr>
        <w:t>Piazzol</w:t>
      </w:r>
      <w:proofErr w:type="spellEnd"/>
      <w:r w:rsidRPr="008767EA">
        <w:rPr>
          <w:rFonts w:ascii="Calibri" w:hAnsi="Calibri" w:cs="Calibri"/>
          <w:color w:val="auto"/>
          <w:sz w:val="26"/>
          <w:szCs w:val="26"/>
        </w:rPr>
        <w:t xml:space="preserve">): nell’ambito della </w:t>
      </w:r>
      <w:r w:rsidRPr="008767EA">
        <w:rPr>
          <w:rFonts w:ascii="Calibri" w:hAnsi="Calibri" w:cs="Calibri"/>
          <w:i/>
          <w:iCs/>
          <w:color w:val="auto"/>
          <w:sz w:val="26"/>
          <w:szCs w:val="26"/>
        </w:rPr>
        <w:t>Festa del Boscaiolo</w:t>
      </w:r>
      <w:r w:rsidRPr="008767EA">
        <w:rPr>
          <w:rFonts w:ascii="Calibri" w:hAnsi="Calibri" w:cs="Calibri"/>
          <w:color w:val="auto"/>
          <w:sz w:val="26"/>
          <w:szCs w:val="26"/>
        </w:rPr>
        <w:t xml:space="preserve">, </w:t>
      </w:r>
      <w:r w:rsidRPr="008767EA">
        <w:rPr>
          <w:rFonts w:ascii="Calibri" w:hAnsi="Calibri" w:cs="Calibri"/>
          <w:b/>
          <w:bCs/>
          <w:color w:val="auto"/>
          <w:sz w:val="26"/>
          <w:szCs w:val="26"/>
        </w:rPr>
        <w:t>S. Messa per la Custodia del Creato</w:t>
      </w:r>
      <w:r w:rsidRPr="008767EA">
        <w:rPr>
          <w:rFonts w:ascii="Calibri" w:hAnsi="Calibri" w:cs="Calibri"/>
          <w:color w:val="auto"/>
          <w:sz w:val="26"/>
          <w:szCs w:val="26"/>
        </w:rPr>
        <w:t xml:space="preserve"> (istituita da papa Leone XIII), presieduta dal vicario generale </w:t>
      </w:r>
      <w:r w:rsidRPr="008767EA">
        <w:rPr>
          <w:rFonts w:ascii="Calibri" w:hAnsi="Calibri" w:cs="Calibri"/>
          <w:b/>
          <w:bCs/>
          <w:color w:val="auto"/>
          <w:sz w:val="26"/>
          <w:szCs w:val="26"/>
        </w:rPr>
        <w:t>don Claudio Ferrari</w:t>
      </w:r>
      <w:r w:rsidRPr="008767EA">
        <w:rPr>
          <w:rFonts w:ascii="Calibri" w:hAnsi="Calibri" w:cs="Calibri"/>
          <w:color w:val="auto"/>
          <w:sz w:val="26"/>
          <w:szCs w:val="26"/>
        </w:rPr>
        <w:t>.</w:t>
      </w:r>
    </w:p>
    <w:p w14:paraId="5A69BCA3" w14:textId="77777777" w:rsidR="008767EA" w:rsidRPr="008767EA" w:rsidRDefault="008767EA" w:rsidP="00601CA2">
      <w:pPr>
        <w:spacing w:after="120" w:line="276" w:lineRule="auto"/>
        <w:ind w:left="0" w:right="142"/>
        <w:jc w:val="both"/>
        <w:rPr>
          <w:rFonts w:ascii="Calibri" w:hAnsi="Calibri" w:cs="Calibri"/>
          <w:color w:val="auto"/>
          <w:sz w:val="26"/>
          <w:szCs w:val="26"/>
        </w:rPr>
      </w:pPr>
      <w:r w:rsidRPr="008767EA">
        <w:rPr>
          <w:rFonts w:ascii="Calibri" w:hAnsi="Calibri" w:cs="Calibri"/>
          <w:b/>
          <w:bCs/>
          <w:color w:val="auto"/>
          <w:sz w:val="26"/>
          <w:szCs w:val="26"/>
        </w:rPr>
        <w:lastRenderedPageBreak/>
        <w:t>Mercoledì 17 settembre</w:t>
      </w:r>
      <w:r w:rsidRPr="008767EA">
        <w:rPr>
          <w:rFonts w:ascii="Calibri" w:hAnsi="Calibri" w:cs="Calibri"/>
          <w:color w:val="auto"/>
          <w:sz w:val="26"/>
          <w:szCs w:val="26"/>
        </w:rPr>
        <w:t>,</w:t>
      </w:r>
      <w:r w:rsidRPr="008767EA">
        <w:rPr>
          <w:rFonts w:ascii="Calibri" w:hAnsi="Calibri" w:cs="Calibri"/>
          <w:b/>
          <w:bCs/>
          <w:color w:val="auto"/>
          <w:sz w:val="26"/>
          <w:szCs w:val="26"/>
        </w:rPr>
        <w:t xml:space="preserve"> ore 18.00 </w:t>
      </w:r>
      <w:r w:rsidRPr="008767EA">
        <w:rPr>
          <w:rFonts w:ascii="Calibri" w:hAnsi="Calibri" w:cs="Calibri"/>
          <w:color w:val="auto"/>
          <w:sz w:val="26"/>
          <w:szCs w:val="26"/>
        </w:rPr>
        <w:t>–</w:t>
      </w:r>
      <w:r w:rsidRPr="008767EA">
        <w:rPr>
          <w:rFonts w:ascii="Calibri" w:hAnsi="Calibri" w:cs="Calibri"/>
          <w:b/>
          <w:bCs/>
          <w:color w:val="auto"/>
          <w:sz w:val="26"/>
          <w:szCs w:val="26"/>
        </w:rPr>
        <w:t xml:space="preserve"> Trento</w:t>
      </w:r>
      <w:r w:rsidRPr="008767EA">
        <w:rPr>
          <w:rFonts w:ascii="Calibri" w:hAnsi="Calibri" w:cs="Calibri"/>
          <w:color w:val="auto"/>
          <w:sz w:val="26"/>
          <w:szCs w:val="26"/>
        </w:rPr>
        <w:t>,</w:t>
      </w:r>
      <w:r w:rsidRPr="008767EA">
        <w:rPr>
          <w:rFonts w:ascii="Calibri" w:hAnsi="Calibri" w:cs="Calibri"/>
          <w:b/>
          <w:bCs/>
          <w:color w:val="auto"/>
          <w:sz w:val="26"/>
          <w:szCs w:val="26"/>
        </w:rPr>
        <w:t xml:space="preserve"> Vigilianum</w:t>
      </w:r>
      <w:r w:rsidRPr="008767EA">
        <w:rPr>
          <w:rFonts w:ascii="Calibri" w:hAnsi="Calibri" w:cs="Calibri"/>
          <w:color w:val="auto"/>
          <w:sz w:val="26"/>
          <w:szCs w:val="26"/>
        </w:rPr>
        <w:t xml:space="preserve">: incontro dal titolo </w:t>
      </w:r>
      <w:r w:rsidRPr="008767EA">
        <w:rPr>
          <w:rFonts w:ascii="Calibri" w:hAnsi="Calibri" w:cs="Calibri"/>
          <w:i/>
          <w:iCs/>
          <w:color w:val="auto"/>
          <w:sz w:val="26"/>
          <w:szCs w:val="26"/>
        </w:rPr>
        <w:t>“</w:t>
      </w:r>
      <w:r w:rsidRPr="008767EA">
        <w:rPr>
          <w:rFonts w:ascii="Calibri" w:hAnsi="Calibri" w:cs="Calibri"/>
          <w:b/>
          <w:bCs/>
          <w:color w:val="auto"/>
          <w:sz w:val="26"/>
          <w:szCs w:val="26"/>
        </w:rPr>
        <w:t xml:space="preserve">Pace con il Creato. Giustizia per la Terra a </w:t>
      </w:r>
      <w:proofErr w:type="gramStart"/>
      <w:r w:rsidRPr="008767EA">
        <w:rPr>
          <w:rFonts w:ascii="Calibri" w:hAnsi="Calibri" w:cs="Calibri"/>
          <w:b/>
          <w:bCs/>
          <w:color w:val="auto"/>
          <w:sz w:val="26"/>
          <w:szCs w:val="26"/>
        </w:rPr>
        <w:t>10</w:t>
      </w:r>
      <w:proofErr w:type="gramEnd"/>
      <w:r w:rsidRPr="008767EA">
        <w:rPr>
          <w:rFonts w:ascii="Calibri" w:hAnsi="Calibri" w:cs="Calibri"/>
          <w:b/>
          <w:bCs/>
          <w:color w:val="auto"/>
          <w:sz w:val="26"/>
          <w:szCs w:val="26"/>
        </w:rPr>
        <w:t xml:space="preserve"> anni dalla Laudato </w:t>
      </w:r>
      <w:proofErr w:type="spellStart"/>
      <w:r w:rsidRPr="008767EA">
        <w:rPr>
          <w:rFonts w:ascii="Calibri" w:hAnsi="Calibri" w:cs="Calibri"/>
          <w:b/>
          <w:bCs/>
          <w:color w:val="auto"/>
          <w:sz w:val="26"/>
          <w:szCs w:val="26"/>
        </w:rPr>
        <w:t>si’</w:t>
      </w:r>
      <w:proofErr w:type="spellEnd"/>
      <w:r w:rsidRPr="008767EA">
        <w:rPr>
          <w:rFonts w:ascii="Calibri" w:hAnsi="Calibri" w:cs="Calibri"/>
          <w:i/>
          <w:iCs/>
          <w:color w:val="auto"/>
          <w:sz w:val="26"/>
          <w:szCs w:val="26"/>
        </w:rPr>
        <w:t>”</w:t>
      </w:r>
      <w:r w:rsidRPr="008767EA">
        <w:rPr>
          <w:rFonts w:ascii="Calibri" w:hAnsi="Calibri" w:cs="Calibri"/>
          <w:color w:val="auto"/>
          <w:sz w:val="26"/>
          <w:szCs w:val="26"/>
        </w:rPr>
        <w:t xml:space="preserve">, con la testimonianza del </w:t>
      </w:r>
      <w:r w:rsidRPr="008767EA">
        <w:rPr>
          <w:rFonts w:ascii="Calibri" w:hAnsi="Calibri" w:cs="Calibri"/>
          <w:b/>
          <w:bCs/>
          <w:color w:val="auto"/>
          <w:sz w:val="26"/>
          <w:szCs w:val="26"/>
        </w:rPr>
        <w:t>prof. Antonio Gustavo Gomez</w:t>
      </w:r>
      <w:r w:rsidRPr="008767EA">
        <w:rPr>
          <w:rFonts w:ascii="Calibri" w:hAnsi="Calibri" w:cs="Calibri"/>
          <w:color w:val="auto"/>
          <w:sz w:val="26"/>
          <w:szCs w:val="26"/>
        </w:rPr>
        <w:t xml:space="preserve">, magistrato argentino, consulente di papa Francesco per l’enciclica </w:t>
      </w:r>
      <w:r w:rsidRPr="008767EA">
        <w:rPr>
          <w:rFonts w:ascii="Calibri" w:hAnsi="Calibri" w:cs="Calibri"/>
          <w:i/>
          <w:iCs/>
          <w:color w:val="auto"/>
          <w:sz w:val="26"/>
          <w:szCs w:val="26"/>
        </w:rPr>
        <w:t xml:space="preserve">Laudato </w:t>
      </w:r>
      <w:proofErr w:type="spellStart"/>
      <w:r w:rsidRPr="008767EA">
        <w:rPr>
          <w:rFonts w:ascii="Calibri" w:hAnsi="Calibri" w:cs="Calibri"/>
          <w:i/>
          <w:iCs/>
          <w:color w:val="auto"/>
          <w:sz w:val="26"/>
          <w:szCs w:val="26"/>
        </w:rPr>
        <w:t>si</w:t>
      </w:r>
      <w:proofErr w:type="gramStart"/>
      <w:r w:rsidRPr="008767EA">
        <w:rPr>
          <w:rFonts w:ascii="Calibri" w:hAnsi="Calibri" w:cs="Calibri"/>
          <w:i/>
          <w:iCs/>
          <w:color w:val="auto"/>
          <w:sz w:val="26"/>
          <w:szCs w:val="26"/>
        </w:rPr>
        <w:t>’</w:t>
      </w:r>
      <w:proofErr w:type="spellEnd"/>
      <w:r w:rsidRPr="008767EA">
        <w:rPr>
          <w:rFonts w:ascii="Calibri" w:hAnsi="Calibri" w:cs="Calibri"/>
          <w:color w:val="auto"/>
          <w:sz w:val="26"/>
          <w:szCs w:val="26"/>
        </w:rPr>
        <w:t xml:space="preserve"> .</w:t>
      </w:r>
      <w:proofErr w:type="gramEnd"/>
      <w:r w:rsidRPr="008767EA">
        <w:rPr>
          <w:rFonts w:ascii="Calibri" w:hAnsi="Calibri" w:cs="Calibri"/>
          <w:color w:val="auto"/>
          <w:sz w:val="26"/>
          <w:szCs w:val="26"/>
        </w:rPr>
        <w:t xml:space="preserve"> Il prof. Gustavo Gomez è noto in ambito internazionale nella lotta ai crimini ambientali. L'incontro con lui sarà un’occasione per riflettere su come la crisi ambientale sia anche una sfida di giustizia verso la Casa comune.</w:t>
      </w:r>
    </w:p>
    <w:p w14:paraId="25769D2C" w14:textId="77777777" w:rsidR="008767EA" w:rsidRPr="008767EA" w:rsidRDefault="008767EA" w:rsidP="00601CA2">
      <w:pPr>
        <w:spacing w:after="120" w:line="276" w:lineRule="auto"/>
        <w:ind w:left="0" w:right="142"/>
        <w:jc w:val="both"/>
        <w:rPr>
          <w:rFonts w:ascii="Calibri" w:hAnsi="Calibri" w:cs="Calibri"/>
          <w:color w:val="auto"/>
          <w:sz w:val="26"/>
          <w:szCs w:val="26"/>
        </w:rPr>
      </w:pPr>
      <w:r w:rsidRPr="008767EA">
        <w:rPr>
          <w:rFonts w:ascii="Calibri" w:hAnsi="Calibri" w:cs="Calibri"/>
          <w:b/>
          <w:bCs/>
          <w:color w:val="auto"/>
          <w:sz w:val="26"/>
          <w:szCs w:val="26"/>
        </w:rPr>
        <w:t>Venerdì 26 settembre</w:t>
      </w:r>
      <w:r w:rsidRPr="008767EA">
        <w:rPr>
          <w:rFonts w:ascii="Calibri" w:hAnsi="Calibri" w:cs="Calibri"/>
          <w:color w:val="auto"/>
          <w:sz w:val="26"/>
          <w:szCs w:val="26"/>
        </w:rPr>
        <w:t>,</w:t>
      </w:r>
      <w:r w:rsidRPr="008767EA">
        <w:rPr>
          <w:rFonts w:ascii="Calibri" w:hAnsi="Calibri" w:cs="Calibri"/>
          <w:b/>
          <w:bCs/>
          <w:color w:val="auto"/>
          <w:sz w:val="26"/>
          <w:szCs w:val="26"/>
        </w:rPr>
        <w:t xml:space="preserve"> ore 18.00 </w:t>
      </w:r>
      <w:r w:rsidRPr="008767EA">
        <w:rPr>
          <w:rFonts w:ascii="Calibri" w:hAnsi="Calibri" w:cs="Calibri"/>
          <w:color w:val="auto"/>
          <w:sz w:val="26"/>
          <w:szCs w:val="26"/>
        </w:rPr>
        <w:t>–</w:t>
      </w:r>
      <w:r w:rsidRPr="008767EA">
        <w:rPr>
          <w:rFonts w:ascii="Calibri" w:hAnsi="Calibri" w:cs="Calibri"/>
          <w:b/>
          <w:bCs/>
          <w:color w:val="auto"/>
          <w:sz w:val="26"/>
          <w:szCs w:val="26"/>
        </w:rPr>
        <w:t xml:space="preserve"> Trento</w:t>
      </w:r>
      <w:r w:rsidRPr="008767EA">
        <w:rPr>
          <w:rFonts w:ascii="Calibri" w:hAnsi="Calibri" w:cs="Calibri"/>
          <w:color w:val="auto"/>
          <w:sz w:val="26"/>
          <w:szCs w:val="26"/>
        </w:rPr>
        <w:t>,</w:t>
      </w:r>
      <w:r w:rsidRPr="008767EA">
        <w:rPr>
          <w:rFonts w:ascii="Calibri" w:hAnsi="Calibri" w:cs="Calibri"/>
          <w:b/>
          <w:bCs/>
          <w:color w:val="auto"/>
          <w:sz w:val="26"/>
          <w:szCs w:val="26"/>
        </w:rPr>
        <w:t xml:space="preserve"> Cappella di S. Margherita</w:t>
      </w:r>
      <w:r w:rsidRPr="008767EA">
        <w:rPr>
          <w:rFonts w:ascii="Calibri" w:hAnsi="Calibri" w:cs="Calibri"/>
          <w:color w:val="auto"/>
          <w:sz w:val="26"/>
          <w:szCs w:val="26"/>
        </w:rPr>
        <w:t xml:space="preserve">: </w:t>
      </w:r>
      <w:r w:rsidRPr="008767EA">
        <w:rPr>
          <w:rFonts w:ascii="Calibri" w:hAnsi="Calibri" w:cs="Calibri"/>
          <w:b/>
          <w:bCs/>
          <w:color w:val="auto"/>
          <w:sz w:val="26"/>
          <w:szCs w:val="26"/>
        </w:rPr>
        <w:t>preghiera ecumenica</w:t>
      </w:r>
      <w:r w:rsidRPr="008767EA">
        <w:rPr>
          <w:rFonts w:ascii="Calibri" w:hAnsi="Calibri" w:cs="Calibri"/>
          <w:color w:val="auto"/>
          <w:sz w:val="26"/>
          <w:szCs w:val="26"/>
        </w:rPr>
        <w:t xml:space="preserve"> promossa dal </w:t>
      </w:r>
      <w:r w:rsidRPr="008767EA">
        <w:rPr>
          <w:rFonts w:ascii="Calibri" w:hAnsi="Calibri" w:cs="Calibri"/>
          <w:b/>
          <w:bCs/>
          <w:color w:val="auto"/>
          <w:sz w:val="26"/>
          <w:szCs w:val="26"/>
        </w:rPr>
        <w:t>Consiglio delle Chiese Cristiane di Trento</w:t>
      </w:r>
      <w:r w:rsidRPr="008767EA">
        <w:rPr>
          <w:rFonts w:ascii="Calibri" w:hAnsi="Calibri" w:cs="Calibri"/>
          <w:color w:val="auto"/>
          <w:sz w:val="26"/>
          <w:szCs w:val="26"/>
        </w:rPr>
        <w:t>, segno dell’impegno condiviso delle diverse confessioni nell’affrontare la crisi ecologica e sociale attraverso dialogo e azioni comuni.</w:t>
      </w:r>
    </w:p>
    <w:p w14:paraId="5278604C" w14:textId="77777777" w:rsidR="008767EA" w:rsidRDefault="008767EA" w:rsidP="003F0EDC">
      <w:pPr>
        <w:spacing w:after="120" w:line="276" w:lineRule="auto"/>
        <w:ind w:left="0" w:right="142"/>
        <w:jc w:val="both"/>
        <w:rPr>
          <w:rFonts w:ascii="Calibri" w:hAnsi="Calibri" w:cs="Calibri"/>
          <w:color w:val="auto"/>
          <w:sz w:val="26"/>
          <w:szCs w:val="26"/>
        </w:rPr>
      </w:pPr>
      <w:r w:rsidRPr="008767EA">
        <w:rPr>
          <w:rFonts w:ascii="Calibri" w:hAnsi="Calibri" w:cs="Calibri"/>
          <w:color w:val="auto"/>
          <w:sz w:val="26"/>
          <w:szCs w:val="26"/>
        </w:rPr>
        <w:t>Con queste proposte la Chiesa trentina intende sensibilizzare il territorio, mettere in rete buone pratiche e offrire momenti di formazione, preghiera e approfondimento sul tema della custodia del Creato.</w:t>
      </w:r>
    </w:p>
    <w:p w14:paraId="77421757" w14:textId="77777777" w:rsidR="00BB4038" w:rsidRPr="008767EA" w:rsidRDefault="00BB4038" w:rsidP="003F0EDC">
      <w:pPr>
        <w:spacing w:after="120" w:line="276" w:lineRule="auto"/>
        <w:ind w:left="0" w:right="142"/>
        <w:jc w:val="both"/>
        <w:rPr>
          <w:rFonts w:ascii="Calibri" w:hAnsi="Calibri" w:cs="Calibri"/>
          <w:color w:val="auto"/>
          <w:sz w:val="6"/>
          <w:szCs w:val="6"/>
        </w:rPr>
      </w:pPr>
    </w:p>
    <w:p w14:paraId="6F13301A" w14:textId="77777777" w:rsidR="008767EA" w:rsidRPr="008767EA" w:rsidRDefault="008767EA" w:rsidP="003F0EDC">
      <w:pPr>
        <w:spacing w:after="120" w:line="276" w:lineRule="auto"/>
        <w:ind w:left="0" w:right="142"/>
        <w:jc w:val="both"/>
        <w:rPr>
          <w:rFonts w:ascii="Calibri" w:hAnsi="Calibri" w:cs="Calibri"/>
          <w:b/>
          <w:bCs/>
          <w:color w:val="002465"/>
          <w:sz w:val="28"/>
          <w:szCs w:val="28"/>
        </w:rPr>
      </w:pPr>
      <w:r w:rsidRPr="008767EA">
        <w:rPr>
          <w:rFonts w:ascii="Calibri" w:hAnsi="Calibri" w:cs="Calibri"/>
          <w:b/>
          <w:bCs/>
          <w:color w:val="002465"/>
          <w:sz w:val="28"/>
          <w:szCs w:val="28"/>
        </w:rPr>
        <w:t>La Rete per la custodia</w:t>
      </w:r>
    </w:p>
    <w:p w14:paraId="4E29563F" w14:textId="77777777" w:rsidR="008767EA" w:rsidRPr="008767EA" w:rsidRDefault="008767EA" w:rsidP="003F0EDC">
      <w:pPr>
        <w:spacing w:after="120" w:line="276" w:lineRule="auto"/>
        <w:ind w:left="0" w:right="142"/>
        <w:jc w:val="both"/>
        <w:rPr>
          <w:rFonts w:ascii="Calibri" w:hAnsi="Calibri" w:cs="Calibri"/>
          <w:color w:val="auto"/>
          <w:sz w:val="26"/>
          <w:szCs w:val="26"/>
        </w:rPr>
      </w:pPr>
      <w:r w:rsidRPr="008767EA">
        <w:rPr>
          <w:rFonts w:ascii="Calibri" w:hAnsi="Calibri" w:cs="Calibri"/>
          <w:color w:val="auto"/>
          <w:sz w:val="26"/>
          <w:szCs w:val="26"/>
        </w:rPr>
        <w:t xml:space="preserve">La </w:t>
      </w:r>
      <w:r w:rsidRPr="008767EA">
        <w:rPr>
          <w:rFonts w:ascii="Calibri" w:hAnsi="Calibri" w:cs="Calibri"/>
          <w:b/>
          <w:bCs/>
          <w:color w:val="auto"/>
          <w:sz w:val="26"/>
          <w:szCs w:val="26"/>
        </w:rPr>
        <w:t>Rete Diocesana Custodia del Creato</w:t>
      </w:r>
      <w:r w:rsidRPr="008767EA">
        <w:rPr>
          <w:rFonts w:ascii="Calibri" w:hAnsi="Calibri" w:cs="Calibri"/>
          <w:color w:val="auto"/>
          <w:sz w:val="26"/>
          <w:szCs w:val="26"/>
        </w:rPr>
        <w:t xml:space="preserve"> è coordinata dall’Area Testimonianza e Impegno Sociale dell’Arcidiocesi di Trento e coinvolge: Collegio Arcivescovile di Trento, Azione Cattolica, Comunità </w:t>
      </w:r>
      <w:hyperlink r:id="rId12" w:history="1">
        <w:r w:rsidRPr="008767EA">
          <w:rPr>
            <w:rStyle w:val="Collegamentoipertestuale"/>
            <w:rFonts w:ascii="Calibri" w:hAnsi="Calibri" w:cs="Calibri"/>
            <w:sz w:val="26"/>
            <w:szCs w:val="26"/>
          </w:rPr>
          <w:t xml:space="preserve">Laudato </w:t>
        </w:r>
        <w:proofErr w:type="spellStart"/>
        <w:r w:rsidRPr="008767EA">
          <w:rPr>
            <w:rStyle w:val="Collegamentoipertestuale"/>
            <w:rFonts w:ascii="Calibri" w:hAnsi="Calibri" w:cs="Calibri"/>
            <w:sz w:val="26"/>
            <w:szCs w:val="26"/>
          </w:rPr>
          <w:t>Si’</w:t>
        </w:r>
        <w:proofErr w:type="spellEnd"/>
      </w:hyperlink>
      <w:r w:rsidRPr="008767EA">
        <w:rPr>
          <w:rFonts w:ascii="Calibri" w:hAnsi="Calibri" w:cs="Calibri"/>
          <w:color w:val="auto"/>
          <w:sz w:val="26"/>
          <w:szCs w:val="26"/>
        </w:rPr>
        <w:t>, Economy of Francesco, Movimento dei Focolari, NOI Oratori, Rete Interdiocesana Nuovi Stili di Vita, Terzo Ordine Francescano.</w:t>
      </w:r>
    </w:p>
    <w:p w14:paraId="037FFF53" w14:textId="77777777" w:rsidR="003E1D37" w:rsidRDefault="003E1D37" w:rsidP="003F0EDC">
      <w:pPr>
        <w:spacing w:after="120" w:line="276" w:lineRule="auto"/>
        <w:ind w:left="0" w:right="142"/>
        <w:jc w:val="both"/>
        <w:rPr>
          <w:rFonts w:ascii="Calibri" w:hAnsi="Calibri" w:cs="Calibri"/>
          <w:color w:val="auto"/>
          <w:sz w:val="26"/>
          <w:szCs w:val="26"/>
        </w:rPr>
      </w:pPr>
    </w:p>
    <w:p w14:paraId="50203600" w14:textId="77777777" w:rsidR="008767EA" w:rsidRDefault="008767EA" w:rsidP="00E3107F">
      <w:pPr>
        <w:spacing w:line="276" w:lineRule="auto"/>
        <w:ind w:left="0" w:right="142"/>
        <w:jc w:val="both"/>
        <w:rPr>
          <w:rFonts w:ascii="Calibri" w:hAnsi="Calibri" w:cs="Calibri"/>
          <w:color w:val="auto"/>
          <w:sz w:val="26"/>
          <w:szCs w:val="26"/>
        </w:rPr>
      </w:pPr>
    </w:p>
    <w:sectPr w:rsidR="008767EA" w:rsidSect="005F1D4E">
      <w:headerReference w:type="even" r:id="rId13"/>
      <w:headerReference w:type="default" r:id="rId14"/>
      <w:footerReference w:type="even" r:id="rId15"/>
      <w:footerReference w:type="default" r:id="rId16"/>
      <w:headerReference w:type="first" r:id="rId17"/>
      <w:footerReference w:type="first" r:id="rId18"/>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7A74" w14:textId="77777777" w:rsidR="003748AF" w:rsidRDefault="003748AF" w:rsidP="00A66B18">
      <w:pPr>
        <w:spacing w:before="0" w:after="0"/>
      </w:pPr>
      <w:r>
        <w:separator/>
      </w:r>
    </w:p>
  </w:endnote>
  <w:endnote w:type="continuationSeparator" w:id="0">
    <w:p w14:paraId="0C782895" w14:textId="77777777" w:rsidR="003748AF" w:rsidRDefault="003748AF"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C25D" w14:textId="77777777" w:rsidR="00B558AF" w:rsidRDefault="00B558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FA4B" w14:textId="77777777" w:rsidR="00B558AF" w:rsidRDefault="00B558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F50B" w14:textId="77777777" w:rsidR="003748AF" w:rsidRDefault="003748AF" w:rsidP="00A66B18">
      <w:pPr>
        <w:spacing w:before="0" w:after="0"/>
      </w:pPr>
      <w:r>
        <w:separator/>
      </w:r>
    </w:p>
  </w:footnote>
  <w:footnote w:type="continuationSeparator" w:id="0">
    <w:p w14:paraId="73DDC6E7" w14:textId="77777777" w:rsidR="003748AF" w:rsidRDefault="003748AF"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6D4E" w14:textId="77777777" w:rsidR="00B558AF" w:rsidRDefault="00B55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5AC7" w14:textId="77777777" w:rsidR="00B558AF" w:rsidRDefault="00B558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3D70"/>
    <w:multiLevelType w:val="multilevel"/>
    <w:tmpl w:val="62B2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D674D5"/>
    <w:multiLevelType w:val="multilevel"/>
    <w:tmpl w:val="C9C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52725"/>
    <w:multiLevelType w:val="multilevel"/>
    <w:tmpl w:val="DAD4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3C0421"/>
    <w:multiLevelType w:val="multilevel"/>
    <w:tmpl w:val="2EAA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2"/>
  </w:num>
  <w:num w:numId="2" w16cid:durableId="1132553591">
    <w:abstractNumId w:val="1"/>
  </w:num>
  <w:num w:numId="3" w16cid:durableId="281157904">
    <w:abstractNumId w:val="4"/>
  </w:num>
  <w:num w:numId="4" w16cid:durableId="739643908">
    <w:abstractNumId w:val="3"/>
  </w:num>
  <w:num w:numId="5" w16cid:durableId="157617512">
    <w:abstractNumId w:val="5"/>
  </w:num>
  <w:num w:numId="6" w16cid:durableId="55951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4160A"/>
    <w:rsid w:val="00060C43"/>
    <w:rsid w:val="000721A0"/>
    <w:rsid w:val="00077815"/>
    <w:rsid w:val="00080A4A"/>
    <w:rsid w:val="00083BAA"/>
    <w:rsid w:val="00085347"/>
    <w:rsid w:val="000929B4"/>
    <w:rsid w:val="00092FC1"/>
    <w:rsid w:val="00094C4A"/>
    <w:rsid w:val="00096C9B"/>
    <w:rsid w:val="00097F2D"/>
    <w:rsid w:val="000A6745"/>
    <w:rsid w:val="000B52DD"/>
    <w:rsid w:val="000C1DA4"/>
    <w:rsid w:val="000C6C81"/>
    <w:rsid w:val="000F14A9"/>
    <w:rsid w:val="000F6F86"/>
    <w:rsid w:val="0010680C"/>
    <w:rsid w:val="00111118"/>
    <w:rsid w:val="00114BB7"/>
    <w:rsid w:val="00132938"/>
    <w:rsid w:val="0013796D"/>
    <w:rsid w:val="0014005E"/>
    <w:rsid w:val="00150E3B"/>
    <w:rsid w:val="00152B0B"/>
    <w:rsid w:val="00162058"/>
    <w:rsid w:val="001766D6"/>
    <w:rsid w:val="00183447"/>
    <w:rsid w:val="00187041"/>
    <w:rsid w:val="0019090F"/>
    <w:rsid w:val="00192419"/>
    <w:rsid w:val="00196B2E"/>
    <w:rsid w:val="001A26FA"/>
    <w:rsid w:val="001B36FA"/>
    <w:rsid w:val="001C270D"/>
    <w:rsid w:val="001C419F"/>
    <w:rsid w:val="001D0B5A"/>
    <w:rsid w:val="001D5E69"/>
    <w:rsid w:val="001E2320"/>
    <w:rsid w:val="001E629A"/>
    <w:rsid w:val="001F2E84"/>
    <w:rsid w:val="0020700A"/>
    <w:rsid w:val="00213115"/>
    <w:rsid w:val="00214E28"/>
    <w:rsid w:val="0021606A"/>
    <w:rsid w:val="00224AB5"/>
    <w:rsid w:val="00230D8D"/>
    <w:rsid w:val="0023180E"/>
    <w:rsid w:val="00232E59"/>
    <w:rsid w:val="00253788"/>
    <w:rsid w:val="0027084A"/>
    <w:rsid w:val="002A190C"/>
    <w:rsid w:val="002A7AB2"/>
    <w:rsid w:val="002B7C24"/>
    <w:rsid w:val="002C29E7"/>
    <w:rsid w:val="002D0DD2"/>
    <w:rsid w:val="002D2737"/>
    <w:rsid w:val="002D7E59"/>
    <w:rsid w:val="002E71E1"/>
    <w:rsid w:val="002E7497"/>
    <w:rsid w:val="002F0D3B"/>
    <w:rsid w:val="00303BFC"/>
    <w:rsid w:val="00306F84"/>
    <w:rsid w:val="00317F29"/>
    <w:rsid w:val="00322C98"/>
    <w:rsid w:val="00331FD9"/>
    <w:rsid w:val="00333C4C"/>
    <w:rsid w:val="00345669"/>
    <w:rsid w:val="00352B81"/>
    <w:rsid w:val="00362F48"/>
    <w:rsid w:val="003748AF"/>
    <w:rsid w:val="00382BB4"/>
    <w:rsid w:val="003873AF"/>
    <w:rsid w:val="0038773A"/>
    <w:rsid w:val="00392858"/>
    <w:rsid w:val="003928E6"/>
    <w:rsid w:val="00394757"/>
    <w:rsid w:val="003A0150"/>
    <w:rsid w:val="003B1B3F"/>
    <w:rsid w:val="003C057E"/>
    <w:rsid w:val="003D2629"/>
    <w:rsid w:val="003E1D37"/>
    <w:rsid w:val="003E24DF"/>
    <w:rsid w:val="003E575F"/>
    <w:rsid w:val="003E6016"/>
    <w:rsid w:val="003F0EDC"/>
    <w:rsid w:val="003F4ECC"/>
    <w:rsid w:val="00401FB4"/>
    <w:rsid w:val="00404A56"/>
    <w:rsid w:val="00411B7F"/>
    <w:rsid w:val="0041428F"/>
    <w:rsid w:val="00417144"/>
    <w:rsid w:val="00420022"/>
    <w:rsid w:val="00425056"/>
    <w:rsid w:val="00426453"/>
    <w:rsid w:val="00434C26"/>
    <w:rsid w:val="00442ED7"/>
    <w:rsid w:val="004476AC"/>
    <w:rsid w:val="004727CE"/>
    <w:rsid w:val="00485E74"/>
    <w:rsid w:val="00496DA1"/>
    <w:rsid w:val="0049743E"/>
    <w:rsid w:val="004A078D"/>
    <w:rsid w:val="004A2B0D"/>
    <w:rsid w:val="004C1984"/>
    <w:rsid w:val="004C715C"/>
    <w:rsid w:val="004C7247"/>
    <w:rsid w:val="004D085F"/>
    <w:rsid w:val="004D4946"/>
    <w:rsid w:val="004D4C82"/>
    <w:rsid w:val="004D4CFE"/>
    <w:rsid w:val="00504251"/>
    <w:rsid w:val="005108DA"/>
    <w:rsid w:val="00513DAE"/>
    <w:rsid w:val="0051404A"/>
    <w:rsid w:val="0052246C"/>
    <w:rsid w:val="00543614"/>
    <w:rsid w:val="005478A7"/>
    <w:rsid w:val="00552D4B"/>
    <w:rsid w:val="005550DE"/>
    <w:rsid w:val="00581590"/>
    <w:rsid w:val="005818F1"/>
    <w:rsid w:val="0059493E"/>
    <w:rsid w:val="00596098"/>
    <w:rsid w:val="005A629A"/>
    <w:rsid w:val="005C2210"/>
    <w:rsid w:val="005C3D02"/>
    <w:rsid w:val="005D37FF"/>
    <w:rsid w:val="005F1D4E"/>
    <w:rsid w:val="006004AC"/>
    <w:rsid w:val="00601CA2"/>
    <w:rsid w:val="00605A04"/>
    <w:rsid w:val="00611388"/>
    <w:rsid w:val="00615018"/>
    <w:rsid w:val="00617A14"/>
    <w:rsid w:val="0062123A"/>
    <w:rsid w:val="00644033"/>
    <w:rsid w:val="00646E75"/>
    <w:rsid w:val="006505F8"/>
    <w:rsid w:val="00664718"/>
    <w:rsid w:val="006854B3"/>
    <w:rsid w:val="006857B7"/>
    <w:rsid w:val="00690C4D"/>
    <w:rsid w:val="006A5335"/>
    <w:rsid w:val="006A5A5E"/>
    <w:rsid w:val="006C10D2"/>
    <w:rsid w:val="006C2741"/>
    <w:rsid w:val="006C2A26"/>
    <w:rsid w:val="006D1D88"/>
    <w:rsid w:val="006F6F10"/>
    <w:rsid w:val="007056D5"/>
    <w:rsid w:val="00721D24"/>
    <w:rsid w:val="00732E94"/>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E08B6"/>
    <w:rsid w:val="007F0C4E"/>
    <w:rsid w:val="007F5192"/>
    <w:rsid w:val="00803854"/>
    <w:rsid w:val="00804F12"/>
    <w:rsid w:val="0080752F"/>
    <w:rsid w:val="0081317A"/>
    <w:rsid w:val="0083621A"/>
    <w:rsid w:val="00840EE4"/>
    <w:rsid w:val="0084624F"/>
    <w:rsid w:val="00850D66"/>
    <w:rsid w:val="008522A1"/>
    <w:rsid w:val="0086127C"/>
    <w:rsid w:val="008767EA"/>
    <w:rsid w:val="008922A5"/>
    <w:rsid w:val="00896A33"/>
    <w:rsid w:val="0089796B"/>
    <w:rsid w:val="008C67DE"/>
    <w:rsid w:val="008E342A"/>
    <w:rsid w:val="0091112D"/>
    <w:rsid w:val="00912322"/>
    <w:rsid w:val="00913575"/>
    <w:rsid w:val="009152E4"/>
    <w:rsid w:val="00916F1D"/>
    <w:rsid w:val="0092109F"/>
    <w:rsid w:val="00933111"/>
    <w:rsid w:val="009459F1"/>
    <w:rsid w:val="00971F62"/>
    <w:rsid w:val="009773FD"/>
    <w:rsid w:val="00983802"/>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66B18"/>
    <w:rsid w:val="00A6783B"/>
    <w:rsid w:val="00A96CF8"/>
    <w:rsid w:val="00AA089B"/>
    <w:rsid w:val="00AA43EE"/>
    <w:rsid w:val="00AA67DC"/>
    <w:rsid w:val="00AC3C2C"/>
    <w:rsid w:val="00AD0409"/>
    <w:rsid w:val="00AD1294"/>
    <w:rsid w:val="00AD1C30"/>
    <w:rsid w:val="00AD3AE4"/>
    <w:rsid w:val="00AD402D"/>
    <w:rsid w:val="00AE1388"/>
    <w:rsid w:val="00AE3CCF"/>
    <w:rsid w:val="00AE4E03"/>
    <w:rsid w:val="00AF3982"/>
    <w:rsid w:val="00B02B3C"/>
    <w:rsid w:val="00B05D11"/>
    <w:rsid w:val="00B1783C"/>
    <w:rsid w:val="00B21A6D"/>
    <w:rsid w:val="00B224A6"/>
    <w:rsid w:val="00B43602"/>
    <w:rsid w:val="00B43B2F"/>
    <w:rsid w:val="00B50294"/>
    <w:rsid w:val="00B558AF"/>
    <w:rsid w:val="00B57B36"/>
    <w:rsid w:val="00B57D6E"/>
    <w:rsid w:val="00B613AD"/>
    <w:rsid w:val="00B86AC1"/>
    <w:rsid w:val="00BA0104"/>
    <w:rsid w:val="00BB3304"/>
    <w:rsid w:val="00BB4038"/>
    <w:rsid w:val="00BC2073"/>
    <w:rsid w:val="00BD123D"/>
    <w:rsid w:val="00BE0CD4"/>
    <w:rsid w:val="00C14054"/>
    <w:rsid w:val="00C15C47"/>
    <w:rsid w:val="00C24BBF"/>
    <w:rsid w:val="00C37541"/>
    <w:rsid w:val="00C52FDE"/>
    <w:rsid w:val="00C551D5"/>
    <w:rsid w:val="00C60124"/>
    <w:rsid w:val="00C65CF6"/>
    <w:rsid w:val="00C701F7"/>
    <w:rsid w:val="00C70786"/>
    <w:rsid w:val="00C76629"/>
    <w:rsid w:val="00C76A6D"/>
    <w:rsid w:val="00C77E81"/>
    <w:rsid w:val="00C8559E"/>
    <w:rsid w:val="00C879E1"/>
    <w:rsid w:val="00C87E42"/>
    <w:rsid w:val="00CD3E7B"/>
    <w:rsid w:val="00CD7CEE"/>
    <w:rsid w:val="00CF0F16"/>
    <w:rsid w:val="00D000DC"/>
    <w:rsid w:val="00D07269"/>
    <w:rsid w:val="00D10958"/>
    <w:rsid w:val="00D13835"/>
    <w:rsid w:val="00D171A4"/>
    <w:rsid w:val="00D2316A"/>
    <w:rsid w:val="00D26CFF"/>
    <w:rsid w:val="00D31AA4"/>
    <w:rsid w:val="00D66593"/>
    <w:rsid w:val="00D71D66"/>
    <w:rsid w:val="00D75838"/>
    <w:rsid w:val="00D800F1"/>
    <w:rsid w:val="00D83D61"/>
    <w:rsid w:val="00DA4FB3"/>
    <w:rsid w:val="00DC23A2"/>
    <w:rsid w:val="00DE17BF"/>
    <w:rsid w:val="00DE6DA2"/>
    <w:rsid w:val="00DF2D30"/>
    <w:rsid w:val="00DF71B4"/>
    <w:rsid w:val="00E026C4"/>
    <w:rsid w:val="00E06D7E"/>
    <w:rsid w:val="00E12CA4"/>
    <w:rsid w:val="00E177D9"/>
    <w:rsid w:val="00E25022"/>
    <w:rsid w:val="00E30E02"/>
    <w:rsid w:val="00E3107F"/>
    <w:rsid w:val="00E33E43"/>
    <w:rsid w:val="00E46A1E"/>
    <w:rsid w:val="00E4786A"/>
    <w:rsid w:val="00E55D74"/>
    <w:rsid w:val="00E62369"/>
    <w:rsid w:val="00E6540C"/>
    <w:rsid w:val="00E7103C"/>
    <w:rsid w:val="00E77886"/>
    <w:rsid w:val="00E81E2A"/>
    <w:rsid w:val="00E95F3F"/>
    <w:rsid w:val="00EA52E2"/>
    <w:rsid w:val="00EB1FA4"/>
    <w:rsid w:val="00EB6C25"/>
    <w:rsid w:val="00ED27FB"/>
    <w:rsid w:val="00EE0952"/>
    <w:rsid w:val="00EE590F"/>
    <w:rsid w:val="00F049F8"/>
    <w:rsid w:val="00F05D96"/>
    <w:rsid w:val="00F06549"/>
    <w:rsid w:val="00F11664"/>
    <w:rsid w:val="00F163DB"/>
    <w:rsid w:val="00F22384"/>
    <w:rsid w:val="00F229D7"/>
    <w:rsid w:val="00F43CCD"/>
    <w:rsid w:val="00F548B5"/>
    <w:rsid w:val="00F82B55"/>
    <w:rsid w:val="00F87E0F"/>
    <w:rsid w:val="00FE0A45"/>
    <w:rsid w:val="00FE0F43"/>
    <w:rsid w:val="00FE5958"/>
    <w:rsid w:val="00FE61CE"/>
    <w:rsid w:val="00FF1A5E"/>
    <w:rsid w:val="00FF3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4">
    <w:name w:val="heading 4"/>
    <w:basedOn w:val="Normale"/>
    <w:next w:val="Normale"/>
    <w:link w:val="Titolo4Carattere"/>
    <w:uiPriority w:val="9"/>
    <w:semiHidden/>
    <w:qFormat/>
    <w:rsid w:val="008767EA"/>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Titolo4Carattere">
    <w:name w:val="Titolo 4 Carattere"/>
    <w:basedOn w:val="Carpredefinitoparagrafo"/>
    <w:link w:val="Titolo4"/>
    <w:uiPriority w:val="9"/>
    <w:semiHidden/>
    <w:rsid w:val="008767EA"/>
    <w:rPr>
      <w:rFonts w:asciiTheme="majorHAnsi" w:eastAsiaTheme="majorEastAsia" w:hAnsiTheme="majorHAnsi" w:cstheme="majorBidi"/>
      <w:i/>
      <w:iCs/>
      <w:color w:val="112F51" w:themeColor="accent1" w:themeShade="BF"/>
      <w:kern w:val="20"/>
      <w:szCs w:val="20"/>
    </w:rPr>
  </w:style>
  <w:style w:type="paragraph" w:styleId="Paragrafoelenco">
    <w:name w:val="List Paragraph"/>
    <w:basedOn w:val="Normale"/>
    <w:uiPriority w:val="34"/>
    <w:semiHidden/>
    <w:rsid w:val="000F14A9"/>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attaformadiiniziativelaudato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tican.va/content/leo-xiv/it/messages/creation/documents/20250630-messaggio-giornata-curacreato.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0</TotalTime>
  <Pages>2</Pages>
  <Words>510</Words>
  <Characters>2909</Characters>
  <Application>Microsoft Office Word</Application>
  <DocSecurity>0</DocSecurity>
  <Lines>24</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2025-09-01T08:24:00Z</dcterms:created>
  <dcterms:modified xsi:type="dcterms:W3CDTF">2025-09-01T09:21:00Z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