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3DC94035" w:rsidR="00B05D11" w:rsidRDefault="002C31B5" w:rsidP="002A791F">
      <w:pPr>
        <w:ind w:left="0" w:right="0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23 luglio</w:t>
      </w:r>
      <w:r w:rsidR="00485E74">
        <w:rPr>
          <w:rFonts w:ascii="Calibri" w:hAnsi="Calibri" w:cs="Calibri"/>
          <w:color w:val="auto"/>
        </w:rPr>
        <w:t xml:space="preserve"> </w:t>
      </w:r>
      <w:r w:rsidR="00B05D11">
        <w:rPr>
          <w:rFonts w:ascii="Calibri" w:hAnsi="Calibri" w:cs="Calibri"/>
          <w:color w:val="auto"/>
        </w:rPr>
        <w:t>2025</w:t>
      </w:r>
    </w:p>
    <w:p w14:paraId="424A3911" w14:textId="77777777" w:rsidR="000C386F" w:rsidRPr="000C386F" w:rsidRDefault="000C386F" w:rsidP="000C386F">
      <w:pPr>
        <w:spacing w:before="0" w:after="160" w:line="278" w:lineRule="auto"/>
        <w:ind w:left="0" w:right="0"/>
        <w:jc w:val="center"/>
        <w:rPr>
          <w:rFonts w:ascii="Calibri" w:eastAsia="Aptos" w:hAnsi="Calibri" w:cs="Calibri"/>
          <w:b/>
          <w:bCs/>
          <w:color w:val="00204F"/>
          <w:kern w:val="2"/>
          <w:sz w:val="32"/>
          <w:szCs w:val="32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b/>
          <w:bCs/>
          <w:color w:val="00204F"/>
          <w:kern w:val="2"/>
          <w:sz w:val="32"/>
          <w:szCs w:val="32"/>
          <w:lang w:eastAsia="en-US"/>
          <w14:ligatures w14:val="standardContextual"/>
        </w:rPr>
        <w:t>Nuovi Delegati per l’Arcidiocesi di Trento: Annalisa Pasini all’Area Testimonianza e Impegno Sociale, don Stefano Zeni alla Cultura</w:t>
      </w:r>
    </w:p>
    <w:p w14:paraId="347C249B" w14:textId="77777777" w:rsidR="000C386F" w:rsidRPr="000C386F" w:rsidRDefault="000C386F" w:rsidP="000C386F">
      <w:pPr>
        <w:spacing w:before="0" w:after="160" w:line="278" w:lineRule="auto"/>
        <w:ind w:left="0" w:right="0"/>
        <w:rPr>
          <w:rFonts w:ascii="Calibri" w:eastAsia="Aptos" w:hAnsi="Calibri" w:cs="Calibri"/>
          <w:color w:val="00204F"/>
          <w:kern w:val="2"/>
          <w:szCs w:val="24"/>
          <w:lang w:eastAsia="en-US"/>
          <w14:ligatures w14:val="standardContextual"/>
        </w:rPr>
      </w:pPr>
    </w:p>
    <w:p w14:paraId="19952993" w14:textId="6984D9BB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Annalisa Pasini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46 anni, psicologa e assistente sociale, attuale presidente del Consultorio Familiare </w:t>
      </w:r>
      <w:proofErr w:type="spellStart"/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Ucipem</w:t>
      </w:r>
      <w:proofErr w:type="spellEnd"/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è la nuova 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Delegata dell’Area Testimonianza e Impegno sociale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dell’Arcidiocesi di Trento. Pasini raccoglie il testimone dal compianto don Mauro Leonardelli, scomparso prematuramente lo scorso 26 aprile. La nomina è stata ufficializzata dall’arcivescovo Lauro</w:t>
      </w:r>
      <w:r w:rsidR="00077A1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Tisi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nella mattinata di oggi, mercoledì 23 luglio, in un incontro con i dipendenti di Curia e degli enti diocesani, riuniti al Centro Bernardo Clesio. </w:t>
      </w:r>
    </w:p>
    <w:p w14:paraId="0A68A906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Insieme ad Annalisa Pasini, l’Arcivescovo ha nominato come 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Delegato </w:t>
      </w:r>
      <w:r w:rsidRPr="000C386F">
        <w:rPr>
          <w:rFonts w:ascii="Calibri" w:eastAsia="Aptos" w:hAnsi="Calibri" w:cs="Calibri"/>
          <w:b/>
          <w:bCs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ad interim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per l’Area Cultura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Stefano Zeni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biblista e attuale direttore dell’Istituto Superiore di Scienze Religiose Romano Guardini di Trento. Don Zeni subentra a don Andrea Decarli, impegnato in un delicato percorso di recupero fisico, dopo il malore che lo aveva colto a metà giugno.  </w:t>
      </w:r>
    </w:p>
    <w:p w14:paraId="6C28FCA1" w14:textId="6FC37513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“Ringrazio Annalisa Pasini e don Stefano Zeni per aver accolto la proposta”, ha sottolineato l’Arcivescovo. “Sono particolarmente lieto – ha aggiunto – di poter annunciare la presenza di una donna in un ruolo così rilevante per la nostra Chiesa: con la sua professionalità e la sua sensibilità costruita nel quotidiano del contesto familiare, Annalisa potrà aiutare a crescere tutta la comunità ecclesiale, in dialogo con le istituzioni e la società civile.  Ringrazio inoltre don Stefano che già alla guida del Guardini – ha detto ancora don Lauro – rappresenta un punto di riferimento per l’offerta culturale della nostra Diocesi. Nel ruolo allargato, egli potrà mettere ulteriormente a frutto la grande esperienza acquisita e</w:t>
      </w:r>
      <w:r w:rsidR="00BA2D9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aiutarci a migliorare il nostro impegno culturale, basato sulla ricchezza del Vangelo e disposto a porsi in dialogo con tutti”. </w:t>
      </w:r>
    </w:p>
    <w:p w14:paraId="7B70A831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Insieme a don Lauro, all’incontro hanno preso la parola anche il 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vicario generale don Claudio Ferrari</w:t>
      </w: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che ha illustrato anche alcune novità nell’organizzazione interna dei vari Servizi di Curia e l’</w:t>
      </w:r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Economo diocesano Marco </w:t>
      </w:r>
      <w:proofErr w:type="spellStart"/>
      <w:r w:rsidRPr="000C386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Merler</w:t>
      </w:r>
      <w:proofErr w:type="spellEnd"/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che ha sintetizzato il bilancio di Arcidiocesi recentemente pubblicato.</w:t>
      </w:r>
    </w:p>
    <w:p w14:paraId="2BF15BCF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4F"/>
          <w:kern w:val="2"/>
          <w:sz w:val="28"/>
          <w:szCs w:val="28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b/>
          <w:bCs/>
          <w:color w:val="00204F"/>
          <w:kern w:val="2"/>
          <w:sz w:val="28"/>
          <w:szCs w:val="28"/>
          <w:lang w:eastAsia="en-US"/>
          <w14:ligatures w14:val="standardContextual"/>
        </w:rPr>
        <w:t xml:space="preserve">Il commento di Annalisa Pasini </w:t>
      </w:r>
    </w:p>
    <w:p w14:paraId="655BDF5A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Alla nuova Delegata spetterà coordinare un’Area molto vasta, comprendente tutto il mondo Caritas e l’ambito delle migrazioni, il Centro Missionario, la pastorale di ammalati e anziani, i pellegrinaggi e il settore sociale. “Ho accolto con fiducia e un sano timore – commenta Pasini a caldo – la sfida di poter mettere a servizio della nostra Chiesa trentina le competenze che ho appreso nel mio percorso professionale e nelle mie esperienze di volontariato”. “Affronto questo servizio – aggiunge Annalisa – con curiosità e con il desiderio di portare avanti l’intento della Diocesi, a partire dal vescovo Lauro e dal compianto don Mauro, di fare attenzione a chi fa più fatica e di percorrere la strada, oggi controcorrente, di alimentare la cura reciproca nelle comunità”. </w:t>
      </w:r>
    </w:p>
    <w:p w14:paraId="109460A8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la nuova Delegata significa “porre attenzione a chi è più fragile, a chi soffre, a chi è straniero, a chi è lontano, alla cura dell’ambiente in cui viviamo, con l’idea che, come adulti, possiamo provare a testimoniare di più, per i nostri ragazzi, che un mondo accogliente è possibile. Su questo mi piacerebbe consolidare ponti e reti con le diverse realtà istituzionali e non”. </w:t>
      </w:r>
    </w:p>
    <w:p w14:paraId="274CC228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merito alla scelta di una donna ai vertici di un settore così rilevante per la vita della Chiesa, Pasini ammette la “ventata di novità”. “Personalmente mi sono sempre sentita accolta e spero davvero – precisa – di meritare la fiducia accordatami lavorando insieme, a piccoli passi, per una Chiesa capace di accogliere le sfide dell’oggi e del domani”. </w:t>
      </w:r>
    </w:p>
    <w:p w14:paraId="46C14A0E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Oltre all’impegno professionale che la vede tra l’altro docente all’Università di Trento in “Servizio Sociale di Comunità”, Annalisa Pasini è da sempre vicina al contesto ecclesiale, a cominciare dalla frequentazione del mondo parrocchiale e scout. Insieme al marito Vittorio e ai quattro figli, affianca l’attività del Seminario diocesano nella formazione dei futuri preti ed è membro della Commissione Formazione Permanente del Clero, in particolare dei preti giovani. </w:t>
      </w:r>
    </w:p>
    <w:p w14:paraId="0042C68B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4F"/>
          <w:kern w:val="2"/>
          <w:sz w:val="28"/>
          <w:szCs w:val="28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b/>
          <w:bCs/>
          <w:color w:val="00204F"/>
          <w:kern w:val="2"/>
          <w:sz w:val="28"/>
          <w:szCs w:val="28"/>
          <w:lang w:eastAsia="en-US"/>
          <w14:ligatures w14:val="standardContextual"/>
        </w:rPr>
        <w:t xml:space="preserve">Le parole di don Zeni </w:t>
      </w:r>
    </w:p>
    <w:p w14:paraId="1CC7729A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Don Stefano Zeni, 52 anni, nativo di Arco, prete dal 1998, ha studiato Sacra Scrittura a Roma presso il Pontificio Istituto Biblico e l’Università Gregoriana, prima di iniziare il percorso come docente in Seminario. Dal 2019 guida l’Istituto Superiore di Scienze Religiose Guardini di Trento, affiliato alla Facoltà Teologica del Triveneto.    </w:t>
      </w:r>
    </w:p>
    <w:p w14:paraId="2A8448F4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Così don Stefano commenta la nuova nomina: “Quando mi è stato proposto di assumere questo nuovo incarico diocesano, in aggiunta al mio ruolo di Direttore del Guardini, per affiancarmi a don Andrea Decarli in questo periodo delicato per la sua salute, ho accettato per senso di responsabilità e in spirito di servizio”. </w:t>
      </w:r>
    </w:p>
    <w:p w14:paraId="2FEF73AF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“Credo – argomenta don Zeni – che oggi il valore culturale della fede rappresenti una preziosa opportunità di evangelizzazione e il mio desiderio è quello di collaborare con chi, all’interno dell’Area Cultura della Diocesi, da anni sta svolgendo un servizio competente, professionale e appassionato a favore della Chiesa”.</w:t>
      </w:r>
    </w:p>
    <w:p w14:paraId="1035DF83" w14:textId="77777777" w:rsidR="000C386F" w:rsidRPr="000C386F" w:rsidRDefault="000C386F" w:rsidP="000C386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0C38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Don Zeni è operativo come Delegato dell’Area Cultura da oggi, 23 luglio. Annalisa Pasini assumerà invece il coordinamento dell’Area Testimonianza e Impegno Sociale dal 15 settembre prossimo. </w:t>
      </w:r>
    </w:p>
    <w:p w14:paraId="76D3618A" w14:textId="77777777" w:rsidR="000C386F" w:rsidRDefault="000C386F" w:rsidP="002C31B5">
      <w:pPr>
        <w:spacing w:before="0" w:after="160" w:line="278" w:lineRule="auto"/>
        <w:ind w:left="0" w:right="0"/>
        <w:jc w:val="center"/>
        <w:rPr>
          <w:rFonts w:ascii="Calibri" w:eastAsia="Aptos" w:hAnsi="Calibri" w:cs="Calibri"/>
          <w:b/>
          <w:bCs/>
          <w:color w:val="00204F"/>
          <w:kern w:val="2"/>
          <w:sz w:val="32"/>
          <w:szCs w:val="32"/>
          <w:lang w:eastAsia="en-US"/>
          <w14:ligatures w14:val="standardContextual"/>
        </w:rPr>
      </w:pPr>
    </w:p>
    <w:sectPr w:rsidR="000C386F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110C" w14:textId="77777777" w:rsidR="008E342A" w:rsidRDefault="008E342A" w:rsidP="00A66B18">
      <w:pPr>
        <w:spacing w:before="0" w:after="0"/>
      </w:pPr>
      <w:r>
        <w:separator/>
      </w:r>
    </w:p>
  </w:endnote>
  <w:endnote w:type="continuationSeparator" w:id="0">
    <w:p w14:paraId="0CEC819E" w14:textId="77777777" w:rsidR="008E342A" w:rsidRDefault="008E342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308C" w14:textId="77777777" w:rsidR="008E342A" w:rsidRDefault="008E342A" w:rsidP="00A66B18">
      <w:pPr>
        <w:spacing w:before="0" w:after="0"/>
      </w:pPr>
      <w:r>
        <w:separator/>
      </w:r>
    </w:p>
  </w:footnote>
  <w:footnote w:type="continuationSeparator" w:id="0">
    <w:p w14:paraId="19295E10" w14:textId="77777777" w:rsidR="008E342A" w:rsidRDefault="008E342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77A1C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386F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91F"/>
    <w:rsid w:val="002A7AB2"/>
    <w:rsid w:val="002B7C24"/>
    <w:rsid w:val="002C29E7"/>
    <w:rsid w:val="002C31B5"/>
    <w:rsid w:val="002D2737"/>
    <w:rsid w:val="002D7E59"/>
    <w:rsid w:val="002E71E1"/>
    <w:rsid w:val="002E7497"/>
    <w:rsid w:val="002F0D3B"/>
    <w:rsid w:val="00303BFC"/>
    <w:rsid w:val="00306F84"/>
    <w:rsid w:val="00317F29"/>
    <w:rsid w:val="00322217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B0B27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3B3D"/>
    <w:rsid w:val="005478A7"/>
    <w:rsid w:val="00552D4B"/>
    <w:rsid w:val="005550DE"/>
    <w:rsid w:val="00564731"/>
    <w:rsid w:val="00581590"/>
    <w:rsid w:val="005818F1"/>
    <w:rsid w:val="0059493E"/>
    <w:rsid w:val="00596098"/>
    <w:rsid w:val="005A629A"/>
    <w:rsid w:val="005A64E1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A5A5E"/>
    <w:rsid w:val="006B27C9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5954"/>
    <w:rsid w:val="009773FD"/>
    <w:rsid w:val="00983802"/>
    <w:rsid w:val="00984D1D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3691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61A7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90E83"/>
    <w:rsid w:val="00BA0104"/>
    <w:rsid w:val="00BA2D93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093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2025-07-22T12:46:00Z</dcterms:created>
  <dcterms:modified xsi:type="dcterms:W3CDTF">2025-07-22T13:46:00Z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