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32835" w14:textId="41EBE29D" w:rsidR="00B05D11" w:rsidRPr="00930C27" w:rsidRDefault="00930C27" w:rsidP="00483416">
      <w:pPr>
        <w:ind w:left="0" w:right="0"/>
        <w:jc w:val="right"/>
        <w:rPr>
          <w:rFonts w:ascii="Calibri" w:hAnsi="Calibri" w:cs="Calibri"/>
          <w:color w:val="auto"/>
        </w:rPr>
      </w:pPr>
      <w:r w:rsidRPr="00930C27">
        <w:rPr>
          <w:rFonts w:ascii="Calibri" w:hAnsi="Calibri" w:cs="Calibri"/>
          <w:color w:val="auto"/>
        </w:rPr>
        <w:t>Trento</w:t>
      </w:r>
      <w:r w:rsidR="00E026C4" w:rsidRPr="00930C27">
        <w:rPr>
          <w:rFonts w:ascii="Calibri" w:hAnsi="Calibri" w:cs="Calibri"/>
          <w:color w:val="auto"/>
        </w:rPr>
        <w:t>,</w:t>
      </w:r>
      <w:r w:rsidR="00B05D11" w:rsidRPr="00930C27">
        <w:rPr>
          <w:rFonts w:ascii="Calibri" w:hAnsi="Calibri" w:cs="Calibri"/>
          <w:color w:val="auto"/>
        </w:rPr>
        <w:t xml:space="preserve"> </w:t>
      </w:r>
      <w:r w:rsidRPr="00930C27">
        <w:rPr>
          <w:rFonts w:ascii="Calibri" w:hAnsi="Calibri" w:cs="Calibri"/>
          <w:color w:val="auto"/>
        </w:rPr>
        <w:t>6 giug</w:t>
      </w:r>
      <w:r w:rsidR="006579BA">
        <w:rPr>
          <w:rFonts w:ascii="Calibri" w:hAnsi="Calibri" w:cs="Calibri"/>
          <w:color w:val="auto"/>
        </w:rPr>
        <w:t>n</w:t>
      </w:r>
      <w:r w:rsidRPr="00930C27">
        <w:rPr>
          <w:rFonts w:ascii="Calibri" w:hAnsi="Calibri" w:cs="Calibri"/>
          <w:color w:val="auto"/>
        </w:rPr>
        <w:t xml:space="preserve">o </w:t>
      </w:r>
      <w:r w:rsidR="00B05D11" w:rsidRPr="00930C27">
        <w:rPr>
          <w:rFonts w:ascii="Calibri" w:hAnsi="Calibri" w:cs="Calibri"/>
          <w:color w:val="auto"/>
        </w:rPr>
        <w:t>2025</w:t>
      </w:r>
    </w:p>
    <w:p w14:paraId="003FDB91" w14:textId="48C84DD1" w:rsidR="00930C27" w:rsidRPr="00930C27" w:rsidRDefault="00930C27" w:rsidP="00930C27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</w:pPr>
      <w:r w:rsidRPr="00930C27">
        <w:rPr>
          <w:rFonts w:ascii="Calibri" w:eastAsia="Aptos" w:hAnsi="Calibri" w:cs="Calibri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  <w:t>Veglia di Pentecoste per la pace</w:t>
      </w:r>
      <w:r w:rsidR="001D1C92">
        <w:rPr>
          <w:rFonts w:ascii="Calibri" w:eastAsia="Aptos" w:hAnsi="Calibri" w:cs="Calibri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  <w:t xml:space="preserve"> sabato 7 giugno </w:t>
      </w:r>
      <w:r w:rsidRPr="00930C27">
        <w:rPr>
          <w:rFonts w:ascii="Calibri" w:eastAsia="Aptos" w:hAnsi="Calibri" w:cs="Calibri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  <w:t>in cattedrale a Trento</w:t>
      </w:r>
      <w:r w:rsidR="00EC2B15">
        <w:rPr>
          <w:rFonts w:ascii="Calibri" w:eastAsia="Aptos" w:hAnsi="Calibri" w:cs="Calibri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  <w:t xml:space="preserve">. La Diocesi raccoglie l’appello della Chiesa italiana </w:t>
      </w:r>
      <w:r w:rsidRPr="00930C27">
        <w:rPr>
          <w:rFonts w:ascii="Calibri" w:eastAsia="Aptos" w:hAnsi="Calibri" w:cs="Calibri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  <w:t xml:space="preserve"> </w:t>
      </w:r>
    </w:p>
    <w:p w14:paraId="2CD6ED91" w14:textId="45C27E48" w:rsidR="00930C27" w:rsidRPr="00930C27" w:rsidRDefault="00930C27" w:rsidP="00930C27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</w:pPr>
      <w:r w:rsidRPr="00930C27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br/>
        <w:t>Sarà un</w:t>
      </w:r>
      <w:r w:rsidR="001D1C92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’</w:t>
      </w:r>
      <w:r w:rsidRPr="00930C27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intensa invocazione di pace la Veglia di Pentecoste in programma domani, sabato 7 giugno</w:t>
      </w:r>
      <w:r w:rsidR="001D1C92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, </w:t>
      </w:r>
      <w:r w:rsidR="001D1C92" w:rsidRPr="00930C27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in cattedrale a Trento</w:t>
      </w:r>
      <w:r w:rsidRPr="00930C27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 </w:t>
      </w:r>
      <w:r w:rsidR="001D1C92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con inizio </w:t>
      </w:r>
      <w:r w:rsidRPr="00930C27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alle ore 20, alla vigilia della solennità in cui la Chiesa celebra il dono dello Spirito Santo.</w:t>
      </w:r>
    </w:p>
    <w:p w14:paraId="518C01E8" w14:textId="2EDA23FF" w:rsidR="00495B3B" w:rsidRDefault="00495B3B" w:rsidP="00930C27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495B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L’invito alla Veglia, presieduta dall’arcivescovo Lauro Tisi, è </w:t>
      </w:r>
      <w:r w:rsidR="00FC3F2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esteso a tutti </w:t>
      </w:r>
      <w:r w:rsidR="00276B7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coloro che hanno a cuore la causa della pace</w:t>
      </w:r>
      <w:r w:rsidR="00360FF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. </w:t>
      </w:r>
      <w:r w:rsidR="005F3A31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In Diocesi è rivolto </w:t>
      </w:r>
      <w:r w:rsidRPr="00495B3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a preti e laici, a tutte le comunità parrocchiali, agli istituti religiosi, movimenti e associazioni ecclesiali, per dare un segnale forte da parte di tutta la comunità credente che si ritrova unita nell’invocare il dono dello Spirito Santo, primo costruttore di pace.</w:t>
      </w:r>
    </w:p>
    <w:p w14:paraId="7F36BBF1" w14:textId="03320072" w:rsidR="00930C27" w:rsidRDefault="00930C27" w:rsidP="00930C27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La Veglia sarà </w:t>
      </w:r>
      <w:r w:rsidRPr="001F0EA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trasmessa in diretta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sul canale YouTube della Diocesi e su Telepace Trento.  </w:t>
      </w:r>
    </w:p>
    <w:p w14:paraId="1D44FD26" w14:textId="3F3BC729" w:rsidR="00C63930" w:rsidRPr="00930C27" w:rsidRDefault="00C63930" w:rsidP="00C63930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930C2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La Diocesi trentina raccoglie così l</w:t>
      </w:r>
      <w:r w:rsidR="000A14DE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a sollecitazione </w:t>
      </w:r>
      <w:r w:rsidRPr="00930C2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del </w:t>
      </w:r>
      <w:r w:rsidRPr="00EC2B15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Consiglio permanente della</w:t>
      </w:r>
      <w:r w:rsidRPr="00930C27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Pr="00EC2B15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Conferenza Episcopale Italiana</w:t>
      </w:r>
      <w:r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Pr="001D1C92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che</w:t>
      </w:r>
      <w:r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ha </w:t>
      </w:r>
      <w:r w:rsidRPr="00930C2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chiesto a tutte le Chiese locali in Italia, “in un momento storico contrassegnato da guerre e discordie” di “celebrare la Veglia di Pentecoste per implorare da Dio il dono di una pace piena e ricucire i vincoli di fraternità tra le nazioni”. </w:t>
      </w:r>
    </w:p>
    <w:p w14:paraId="5F6CB3FC" w14:textId="092BCC24" w:rsidR="001D1C92" w:rsidRPr="001D1C92" w:rsidRDefault="000B3668" w:rsidP="00930C27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b/>
          <w:bCs/>
          <w:color w:val="002060"/>
          <w:kern w:val="2"/>
          <w:sz w:val="26"/>
          <w:szCs w:val="26"/>
          <w:lang w:eastAsia="en-US"/>
          <w14:ligatures w14:val="standardContextual"/>
        </w:rPr>
      </w:pPr>
      <w:r>
        <w:rPr>
          <w:rFonts w:ascii="Calibri" w:eastAsia="Aptos" w:hAnsi="Calibri" w:cs="Calibri"/>
          <w:b/>
          <w:bCs/>
          <w:color w:val="002060"/>
          <w:kern w:val="2"/>
          <w:sz w:val="26"/>
          <w:szCs w:val="26"/>
          <w:lang w:eastAsia="en-US"/>
          <w14:ligatures w14:val="standardContextual"/>
        </w:rPr>
        <w:t xml:space="preserve">Appello per </w:t>
      </w:r>
      <w:r w:rsidR="001D1C92">
        <w:rPr>
          <w:rFonts w:ascii="Calibri" w:eastAsia="Aptos" w:hAnsi="Calibri" w:cs="Calibri"/>
          <w:b/>
          <w:bCs/>
          <w:color w:val="002060"/>
          <w:kern w:val="2"/>
          <w:sz w:val="26"/>
          <w:szCs w:val="26"/>
          <w:lang w:eastAsia="en-US"/>
          <w14:ligatures w14:val="standardContextual"/>
        </w:rPr>
        <w:t>il c</w:t>
      </w:r>
      <w:r w:rsidR="001D1C92" w:rsidRPr="001D1C92">
        <w:rPr>
          <w:rFonts w:ascii="Calibri" w:eastAsia="Aptos" w:hAnsi="Calibri" w:cs="Calibri"/>
          <w:b/>
          <w:bCs/>
          <w:color w:val="002060"/>
          <w:kern w:val="2"/>
          <w:sz w:val="26"/>
          <w:szCs w:val="26"/>
          <w:lang w:eastAsia="en-US"/>
          <w14:ligatures w14:val="standardContextual"/>
        </w:rPr>
        <w:t xml:space="preserve">essate il fuoco </w:t>
      </w:r>
    </w:p>
    <w:p w14:paraId="5FF4C093" w14:textId="33D0240C" w:rsidR="00930C27" w:rsidRPr="00930C27" w:rsidRDefault="001D1C92" w:rsidP="00930C27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L’</w:t>
      </w:r>
      <w:r w:rsidR="00CC452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appello </w:t>
      </w:r>
      <w:r w:rsidR="00CC452D" w:rsidRPr="00930C2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forte e unanime per la pace</w:t>
      </w:r>
      <w:r w:rsidR="00CC452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si traduce in </w:t>
      </w:r>
      <w:r w:rsidR="00CC452D" w:rsidRPr="00930C2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momenti di preghiera</w:t>
      </w:r>
      <w:r w:rsidR="00CC452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e in </w:t>
      </w:r>
      <w:r w:rsidR="00CC452D" w:rsidRPr="00930C2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gesti concreti di solidarietà.</w:t>
      </w:r>
      <w:r w:rsidR="00CC452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930C27" w:rsidRPr="00930C2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Di fronte al dramma della guerra, che unisce tragicamente diverse parti del mondo, e alla violenza che non sembra cessare né in Ucraina né a Gaza, i vescovi italiani invoca</w:t>
      </w:r>
      <w:r w:rsidR="00CC452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no infatti </w:t>
      </w:r>
      <w:r w:rsidR="00930C27" w:rsidRPr="00930C2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un </w:t>
      </w:r>
      <w:r w:rsidR="00930C27" w:rsidRPr="00930C27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cessate-il-fuoco immediato</w:t>
      </w:r>
      <w:r w:rsidR="00930C27" w:rsidRPr="00930C2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, denunciando l’inaccettabile tributo che intere popolazioni stanno pagando e ribadendo la necessità che il diritto umanitario internazionale sia sempre garantito.</w:t>
      </w:r>
      <w:r w:rsidR="00930C27" w:rsidRPr="00930C2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br/>
        <w:t xml:space="preserve">In linea con quanto sottolineato dal presidente </w:t>
      </w:r>
      <w:r w:rsidR="0057009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cardinale Zuppi</w:t>
      </w:r>
      <w:r w:rsidR="00930C27" w:rsidRPr="00930C2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il Consiglio </w:t>
      </w:r>
      <w:r w:rsidR="00930C27" w:rsidRPr="00930C2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lastRenderedPageBreak/>
        <w:t>permanente ha ribadito l’urgenza di un impegno, propositivo e fattivo, per una pace che, come l’ha definita papa Leone XIV, sia «disarmata e disarmante».</w:t>
      </w:r>
    </w:p>
    <w:p w14:paraId="4B8CB7B8" w14:textId="77777777" w:rsidR="00930C27" w:rsidRPr="00930C27" w:rsidRDefault="00930C27" w:rsidP="00930C27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b/>
          <w:bCs/>
          <w:color w:val="002060"/>
          <w:kern w:val="2"/>
          <w:sz w:val="26"/>
          <w:szCs w:val="26"/>
          <w:lang w:eastAsia="en-US"/>
          <w14:ligatures w14:val="standardContextual"/>
        </w:rPr>
      </w:pPr>
      <w:r w:rsidRPr="00930C27">
        <w:rPr>
          <w:rFonts w:ascii="Calibri" w:eastAsia="Aptos" w:hAnsi="Calibri" w:cs="Calibri"/>
          <w:b/>
          <w:bCs/>
          <w:color w:val="002060"/>
          <w:kern w:val="2"/>
          <w:sz w:val="26"/>
          <w:szCs w:val="26"/>
          <w:lang w:eastAsia="en-US"/>
          <w14:ligatures w14:val="standardContextual"/>
        </w:rPr>
        <w:t>Lo sguardo a Gaza</w:t>
      </w:r>
    </w:p>
    <w:p w14:paraId="7070F265" w14:textId="6D3C9AC6" w:rsidR="00930C27" w:rsidRDefault="00930C27" w:rsidP="00930C27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930C2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Riguardo all’immane tragedia che si sta consumando nella Striscia di Gaza, i </w:t>
      </w:r>
      <w:r w:rsidR="001D1C92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v</w:t>
      </w:r>
      <w:r w:rsidRPr="00930C2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escovi hanno fatto proprie le parole pronunciate </w:t>
      </w:r>
      <w:r w:rsidR="001D1C92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nelle scorse settimane </w:t>
      </w:r>
      <w:r w:rsidRPr="00930C2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da </w:t>
      </w:r>
      <w:r w:rsidR="001D1C92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papa </w:t>
      </w:r>
      <w:proofErr w:type="spellStart"/>
      <w:r w:rsidR="001D1C92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Prevost</w:t>
      </w:r>
      <w:proofErr w:type="spellEnd"/>
      <w:r w:rsidRPr="00930C2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: «È sempre più preoccupante e dolorosa la situazione nella Striscia di Gaza. Rinnovo il mio appello accorato a consentire l’ingresso di dignitosi aiuti umanitari e a porre fine alle ostilità, il cui prezzo straziante è pagato dai bambini, dagli anziani, dalle persone malate» (Udienza generale, 21 maggio 2025). Uniti al </w:t>
      </w:r>
      <w:r w:rsidR="006579B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Papa</w:t>
      </w:r>
      <w:r w:rsidRPr="00930C2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</w:t>
      </w:r>
      <w:r w:rsidR="006579B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i vescovi </w:t>
      </w:r>
      <w:r w:rsidR="001D1C92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auspicano </w:t>
      </w:r>
      <w:r w:rsidRPr="00930C2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quindi che sia rispettata la dignità delle persone, sia permesso l’ingresso di aiuti senza restrizioni, siano aperti corridoi umanitari e, soprattutto, si attivi la Comunità internazionale per</w:t>
      </w:r>
      <w:r w:rsidR="006579B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scongiurare ogni conflitto</w:t>
      </w:r>
      <w:r w:rsidRPr="00930C2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.</w:t>
      </w:r>
    </w:p>
    <w:p w14:paraId="5BF742CF" w14:textId="2FD0068D" w:rsidR="0054610F" w:rsidRPr="00A633B6" w:rsidRDefault="0054610F" w:rsidP="00930C27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b/>
          <w:bCs/>
          <w:color w:val="002060"/>
          <w:kern w:val="2"/>
          <w:sz w:val="26"/>
          <w:szCs w:val="26"/>
          <w:lang w:eastAsia="en-US"/>
          <w14:ligatures w14:val="standardContextual"/>
        </w:rPr>
      </w:pPr>
      <w:r w:rsidRPr="00A633B6">
        <w:rPr>
          <w:rFonts w:ascii="Calibri" w:eastAsia="Aptos" w:hAnsi="Calibri" w:cs="Calibri"/>
          <w:b/>
          <w:bCs/>
          <w:color w:val="002060"/>
          <w:kern w:val="2"/>
          <w:sz w:val="26"/>
          <w:szCs w:val="26"/>
          <w:lang w:eastAsia="en-US"/>
          <w14:ligatures w14:val="standardContextual"/>
        </w:rPr>
        <w:t xml:space="preserve">Messa di Pentecoste </w:t>
      </w:r>
    </w:p>
    <w:p w14:paraId="190A8C65" w14:textId="7CF435F4" w:rsidR="0054610F" w:rsidRDefault="00A633B6" w:rsidP="00930C27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A633B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Al mattino di Pentecoste, domenica 8 giugno, monsignor Tisi presiede in Duomo la solenne </w:t>
      </w:r>
      <w:r w:rsidR="00DC72B5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S. </w:t>
      </w:r>
      <w:r w:rsidRPr="00A633B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Messa delle ore 10.</w:t>
      </w:r>
    </w:p>
    <w:p w14:paraId="7DBFFFF8" w14:textId="77777777" w:rsidR="0054610F" w:rsidRPr="00930C27" w:rsidRDefault="0054610F" w:rsidP="00930C27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</w:p>
    <w:p w14:paraId="381003C1" w14:textId="77777777" w:rsidR="00930C27" w:rsidRPr="00930C27" w:rsidRDefault="00930C27" w:rsidP="00930C27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930C2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 </w:t>
      </w:r>
    </w:p>
    <w:p w14:paraId="596CCEB7" w14:textId="77777777" w:rsidR="00930C27" w:rsidRPr="00930C27" w:rsidRDefault="00930C27" w:rsidP="00930C27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</w:p>
    <w:p w14:paraId="098F8484" w14:textId="77777777" w:rsidR="00930C27" w:rsidRPr="00930C27" w:rsidRDefault="00930C27" w:rsidP="00930C27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</w:p>
    <w:sectPr w:rsidR="00930C27" w:rsidRPr="00930C27" w:rsidSect="005F1D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3746B" w14:textId="77777777" w:rsidR="00A834FB" w:rsidRDefault="00A834FB" w:rsidP="00A66B18">
      <w:pPr>
        <w:spacing w:before="0" w:after="0"/>
      </w:pPr>
      <w:r>
        <w:separator/>
      </w:r>
    </w:p>
  </w:endnote>
  <w:endnote w:type="continuationSeparator" w:id="0">
    <w:p w14:paraId="2CB55161" w14:textId="77777777" w:rsidR="00A834FB" w:rsidRDefault="00A834FB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BAAC5" w14:textId="77777777" w:rsidR="00A834FB" w:rsidRDefault="00A834FB" w:rsidP="00A66B18">
      <w:pPr>
        <w:spacing w:before="0" w:after="0"/>
      </w:pPr>
      <w:r>
        <w:separator/>
      </w:r>
    </w:p>
  </w:footnote>
  <w:footnote w:type="continuationSeparator" w:id="0">
    <w:p w14:paraId="1C3917BA" w14:textId="77777777" w:rsidR="00A834FB" w:rsidRDefault="00A834FB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23F8C"/>
    <w:rsid w:val="0004160A"/>
    <w:rsid w:val="00060C43"/>
    <w:rsid w:val="000721A0"/>
    <w:rsid w:val="00077815"/>
    <w:rsid w:val="00080A4A"/>
    <w:rsid w:val="00083BAA"/>
    <w:rsid w:val="00085347"/>
    <w:rsid w:val="000929B4"/>
    <w:rsid w:val="00092FC1"/>
    <w:rsid w:val="00096C9B"/>
    <w:rsid w:val="00097F2D"/>
    <w:rsid w:val="000A14DE"/>
    <w:rsid w:val="000A6745"/>
    <w:rsid w:val="000B3668"/>
    <w:rsid w:val="000B52DD"/>
    <w:rsid w:val="000C1DA4"/>
    <w:rsid w:val="000C6C81"/>
    <w:rsid w:val="000F6F86"/>
    <w:rsid w:val="0010680C"/>
    <w:rsid w:val="00111118"/>
    <w:rsid w:val="00114BB7"/>
    <w:rsid w:val="00132938"/>
    <w:rsid w:val="0013796D"/>
    <w:rsid w:val="0014005E"/>
    <w:rsid w:val="00150E3B"/>
    <w:rsid w:val="00152B0B"/>
    <w:rsid w:val="00162058"/>
    <w:rsid w:val="001766D6"/>
    <w:rsid w:val="00183447"/>
    <w:rsid w:val="00187041"/>
    <w:rsid w:val="0019090F"/>
    <w:rsid w:val="00192419"/>
    <w:rsid w:val="00196B2E"/>
    <w:rsid w:val="001A26FA"/>
    <w:rsid w:val="001B36FA"/>
    <w:rsid w:val="001C270D"/>
    <w:rsid w:val="001C419F"/>
    <w:rsid w:val="001D0B5A"/>
    <w:rsid w:val="001D1C92"/>
    <w:rsid w:val="001D5E69"/>
    <w:rsid w:val="001E2320"/>
    <w:rsid w:val="001E629A"/>
    <w:rsid w:val="001F0EA0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53788"/>
    <w:rsid w:val="0027084A"/>
    <w:rsid w:val="00276B7A"/>
    <w:rsid w:val="002A190C"/>
    <w:rsid w:val="002A7AB2"/>
    <w:rsid w:val="002B0C23"/>
    <w:rsid w:val="002B7C24"/>
    <w:rsid w:val="002C29E7"/>
    <w:rsid w:val="002D2737"/>
    <w:rsid w:val="002D7E59"/>
    <w:rsid w:val="002E71E1"/>
    <w:rsid w:val="002E7497"/>
    <w:rsid w:val="002F0D3B"/>
    <w:rsid w:val="00303BFC"/>
    <w:rsid w:val="00306F84"/>
    <w:rsid w:val="00317F29"/>
    <w:rsid w:val="00322C98"/>
    <w:rsid w:val="00331FD9"/>
    <w:rsid w:val="00333C4C"/>
    <w:rsid w:val="00345669"/>
    <w:rsid w:val="00352B81"/>
    <w:rsid w:val="00360FFD"/>
    <w:rsid w:val="00362F48"/>
    <w:rsid w:val="003873AF"/>
    <w:rsid w:val="0038773A"/>
    <w:rsid w:val="00392858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17144"/>
    <w:rsid w:val="00420022"/>
    <w:rsid w:val="00425056"/>
    <w:rsid w:val="00426453"/>
    <w:rsid w:val="00434C26"/>
    <w:rsid w:val="00442ED7"/>
    <w:rsid w:val="00465EE8"/>
    <w:rsid w:val="004727CE"/>
    <w:rsid w:val="00483416"/>
    <w:rsid w:val="00485E74"/>
    <w:rsid w:val="00495B3B"/>
    <w:rsid w:val="00496DA1"/>
    <w:rsid w:val="0049743E"/>
    <w:rsid w:val="004A078D"/>
    <w:rsid w:val="004A2B0D"/>
    <w:rsid w:val="004C1984"/>
    <w:rsid w:val="004C715C"/>
    <w:rsid w:val="004C7247"/>
    <w:rsid w:val="004D4946"/>
    <w:rsid w:val="004D4C82"/>
    <w:rsid w:val="004D4CFE"/>
    <w:rsid w:val="00504251"/>
    <w:rsid w:val="005108DA"/>
    <w:rsid w:val="00513DAE"/>
    <w:rsid w:val="0051404A"/>
    <w:rsid w:val="0052246C"/>
    <w:rsid w:val="00543614"/>
    <w:rsid w:val="0054610F"/>
    <w:rsid w:val="005478A7"/>
    <w:rsid w:val="00552D4B"/>
    <w:rsid w:val="005550DE"/>
    <w:rsid w:val="0057009F"/>
    <w:rsid w:val="00581590"/>
    <w:rsid w:val="005818F1"/>
    <w:rsid w:val="0059493E"/>
    <w:rsid w:val="00596098"/>
    <w:rsid w:val="005A629A"/>
    <w:rsid w:val="005C2210"/>
    <w:rsid w:val="005C3D02"/>
    <w:rsid w:val="005C3E03"/>
    <w:rsid w:val="005D37FF"/>
    <w:rsid w:val="005F1D4E"/>
    <w:rsid w:val="005F3A31"/>
    <w:rsid w:val="006004AC"/>
    <w:rsid w:val="00605A04"/>
    <w:rsid w:val="00611388"/>
    <w:rsid w:val="00615018"/>
    <w:rsid w:val="00617A14"/>
    <w:rsid w:val="0062123A"/>
    <w:rsid w:val="00644033"/>
    <w:rsid w:val="00646E75"/>
    <w:rsid w:val="006505F8"/>
    <w:rsid w:val="006579BA"/>
    <w:rsid w:val="00664718"/>
    <w:rsid w:val="006845E1"/>
    <w:rsid w:val="006854B3"/>
    <w:rsid w:val="006857B7"/>
    <w:rsid w:val="00690C4D"/>
    <w:rsid w:val="006A5335"/>
    <w:rsid w:val="006A5A5E"/>
    <w:rsid w:val="006C10D2"/>
    <w:rsid w:val="006C2741"/>
    <w:rsid w:val="006C2A26"/>
    <w:rsid w:val="006D1D88"/>
    <w:rsid w:val="006F6F10"/>
    <w:rsid w:val="007056D5"/>
    <w:rsid w:val="00721D24"/>
    <w:rsid w:val="00732E94"/>
    <w:rsid w:val="007425AF"/>
    <w:rsid w:val="00746451"/>
    <w:rsid w:val="00770058"/>
    <w:rsid w:val="00783E79"/>
    <w:rsid w:val="007848BC"/>
    <w:rsid w:val="00792305"/>
    <w:rsid w:val="00792E4C"/>
    <w:rsid w:val="00795B0F"/>
    <w:rsid w:val="00796B30"/>
    <w:rsid w:val="007A14BC"/>
    <w:rsid w:val="007A4438"/>
    <w:rsid w:val="007A453B"/>
    <w:rsid w:val="007B21F5"/>
    <w:rsid w:val="007B5AE8"/>
    <w:rsid w:val="007C0134"/>
    <w:rsid w:val="007E08B6"/>
    <w:rsid w:val="007F0C4E"/>
    <w:rsid w:val="007F5192"/>
    <w:rsid w:val="00803854"/>
    <w:rsid w:val="00804F12"/>
    <w:rsid w:val="0080752F"/>
    <w:rsid w:val="0081317A"/>
    <w:rsid w:val="0083621A"/>
    <w:rsid w:val="00840EE4"/>
    <w:rsid w:val="0084624F"/>
    <w:rsid w:val="00850D66"/>
    <w:rsid w:val="008522A1"/>
    <w:rsid w:val="008922A5"/>
    <w:rsid w:val="0089796B"/>
    <w:rsid w:val="008B084C"/>
    <w:rsid w:val="008C67DE"/>
    <w:rsid w:val="008E342A"/>
    <w:rsid w:val="0091112D"/>
    <w:rsid w:val="00912322"/>
    <w:rsid w:val="00913575"/>
    <w:rsid w:val="009152E4"/>
    <w:rsid w:val="00916F1D"/>
    <w:rsid w:val="0092109F"/>
    <w:rsid w:val="00930C27"/>
    <w:rsid w:val="00933111"/>
    <w:rsid w:val="009459F1"/>
    <w:rsid w:val="00971F62"/>
    <w:rsid w:val="009773FD"/>
    <w:rsid w:val="00983802"/>
    <w:rsid w:val="009A0F4C"/>
    <w:rsid w:val="009A5F09"/>
    <w:rsid w:val="009B25BF"/>
    <w:rsid w:val="009B7CB2"/>
    <w:rsid w:val="009C0046"/>
    <w:rsid w:val="009D6E3A"/>
    <w:rsid w:val="009F6646"/>
    <w:rsid w:val="009F6D22"/>
    <w:rsid w:val="00A03D88"/>
    <w:rsid w:val="00A104C6"/>
    <w:rsid w:val="00A1276E"/>
    <w:rsid w:val="00A16E42"/>
    <w:rsid w:val="00A22E66"/>
    <w:rsid w:val="00A230D7"/>
    <w:rsid w:val="00A2401D"/>
    <w:rsid w:val="00A26FE7"/>
    <w:rsid w:val="00A633B6"/>
    <w:rsid w:val="00A66B18"/>
    <w:rsid w:val="00A6783B"/>
    <w:rsid w:val="00A834FB"/>
    <w:rsid w:val="00A96CF8"/>
    <w:rsid w:val="00AA089B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01643"/>
    <w:rsid w:val="00B05D11"/>
    <w:rsid w:val="00B1783C"/>
    <w:rsid w:val="00B21A6D"/>
    <w:rsid w:val="00B224A6"/>
    <w:rsid w:val="00B30347"/>
    <w:rsid w:val="00B43602"/>
    <w:rsid w:val="00B43B2F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E0CD4"/>
    <w:rsid w:val="00C14054"/>
    <w:rsid w:val="00C15C47"/>
    <w:rsid w:val="00C24BBF"/>
    <w:rsid w:val="00C37541"/>
    <w:rsid w:val="00C52FDE"/>
    <w:rsid w:val="00C551D5"/>
    <w:rsid w:val="00C60124"/>
    <w:rsid w:val="00C63930"/>
    <w:rsid w:val="00C65CF6"/>
    <w:rsid w:val="00C701F7"/>
    <w:rsid w:val="00C70786"/>
    <w:rsid w:val="00C76629"/>
    <w:rsid w:val="00C76A6D"/>
    <w:rsid w:val="00C77E81"/>
    <w:rsid w:val="00C8559E"/>
    <w:rsid w:val="00C879E1"/>
    <w:rsid w:val="00C87E42"/>
    <w:rsid w:val="00CC452D"/>
    <w:rsid w:val="00CD3E7B"/>
    <w:rsid w:val="00CD7CEE"/>
    <w:rsid w:val="00CF0F16"/>
    <w:rsid w:val="00D10958"/>
    <w:rsid w:val="00D13835"/>
    <w:rsid w:val="00D171A4"/>
    <w:rsid w:val="00D22588"/>
    <w:rsid w:val="00D2316A"/>
    <w:rsid w:val="00D26CFF"/>
    <w:rsid w:val="00D31AA4"/>
    <w:rsid w:val="00D66593"/>
    <w:rsid w:val="00D71D66"/>
    <w:rsid w:val="00D75838"/>
    <w:rsid w:val="00D800F1"/>
    <w:rsid w:val="00D83D61"/>
    <w:rsid w:val="00DA4FB3"/>
    <w:rsid w:val="00DC23A2"/>
    <w:rsid w:val="00DC72B5"/>
    <w:rsid w:val="00DE17BF"/>
    <w:rsid w:val="00DE6DA2"/>
    <w:rsid w:val="00DF2D30"/>
    <w:rsid w:val="00DF71B4"/>
    <w:rsid w:val="00E026C4"/>
    <w:rsid w:val="00E06D7E"/>
    <w:rsid w:val="00E12CA4"/>
    <w:rsid w:val="00E177D9"/>
    <w:rsid w:val="00E25022"/>
    <w:rsid w:val="00E30E02"/>
    <w:rsid w:val="00E33E43"/>
    <w:rsid w:val="00E46A1E"/>
    <w:rsid w:val="00E4786A"/>
    <w:rsid w:val="00E55D74"/>
    <w:rsid w:val="00E62369"/>
    <w:rsid w:val="00E6540C"/>
    <w:rsid w:val="00E7103C"/>
    <w:rsid w:val="00E723AA"/>
    <w:rsid w:val="00E77886"/>
    <w:rsid w:val="00E81E2A"/>
    <w:rsid w:val="00E95F3F"/>
    <w:rsid w:val="00EA52E2"/>
    <w:rsid w:val="00EB1FA4"/>
    <w:rsid w:val="00EB6C25"/>
    <w:rsid w:val="00EC2B15"/>
    <w:rsid w:val="00ED27FB"/>
    <w:rsid w:val="00EE0952"/>
    <w:rsid w:val="00EE590F"/>
    <w:rsid w:val="00F049F8"/>
    <w:rsid w:val="00F05D96"/>
    <w:rsid w:val="00F06549"/>
    <w:rsid w:val="00F163DB"/>
    <w:rsid w:val="00F22384"/>
    <w:rsid w:val="00F229D7"/>
    <w:rsid w:val="00F43CCD"/>
    <w:rsid w:val="00F548B5"/>
    <w:rsid w:val="00FC3F20"/>
    <w:rsid w:val="00FE0A45"/>
    <w:rsid w:val="00FE0F43"/>
    <w:rsid w:val="00FE5958"/>
    <w:rsid w:val="00FE61CE"/>
    <w:rsid w:val="00FF1A5E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60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2025-06-06T09:41:00Z</dcterms:created>
  <dcterms:modified xsi:type="dcterms:W3CDTF">2025-06-06T09:41:00Z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