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3121" w14:textId="6F8BC27E" w:rsidR="00823CD9" w:rsidRPr="00E10832" w:rsidRDefault="00395E53" w:rsidP="00E10832">
      <w:pPr>
        <w:pStyle w:val="Nessunaspaziatura"/>
        <w:jc w:val="center"/>
        <w:rPr>
          <w:b/>
          <w:bCs/>
          <w:sz w:val="24"/>
          <w:szCs w:val="24"/>
          <w:lang w:eastAsia="it-IT"/>
        </w:rPr>
      </w:pPr>
      <w:r w:rsidRPr="00E10832">
        <w:rPr>
          <w:b/>
          <w:bCs/>
          <w:sz w:val="24"/>
          <w:szCs w:val="24"/>
          <w:lang w:eastAsia="it-IT"/>
        </w:rPr>
        <w:t>“Un colpo d’ala dello Spirito”</w:t>
      </w:r>
    </w:p>
    <w:p w14:paraId="2FEC111F" w14:textId="0FB2B917" w:rsidR="00395E53" w:rsidRPr="00E10832" w:rsidRDefault="00395E53" w:rsidP="00E10832">
      <w:pPr>
        <w:pStyle w:val="Nessunaspaziatura"/>
        <w:jc w:val="center"/>
        <w:rPr>
          <w:b/>
          <w:bCs/>
          <w:sz w:val="24"/>
          <w:szCs w:val="24"/>
          <w:lang w:eastAsia="it-IT"/>
        </w:rPr>
      </w:pPr>
      <w:r w:rsidRPr="00E10832">
        <w:rPr>
          <w:b/>
          <w:bCs/>
          <w:sz w:val="24"/>
          <w:szCs w:val="24"/>
          <w:lang w:eastAsia="it-IT"/>
        </w:rPr>
        <w:t>Ringraziamento di don Giuseppe Da Pra al vescovo Lauro</w:t>
      </w:r>
      <w:r w:rsidR="00E10832">
        <w:rPr>
          <w:b/>
          <w:bCs/>
          <w:sz w:val="24"/>
          <w:szCs w:val="24"/>
          <w:lang w:eastAsia="it-IT"/>
        </w:rPr>
        <w:t xml:space="preserve"> per la Visita Pastorale</w:t>
      </w:r>
    </w:p>
    <w:p w14:paraId="394DE87B" w14:textId="39C0E3AA" w:rsidR="00E6369A" w:rsidRPr="00901982" w:rsidRDefault="00395E53" w:rsidP="00901982">
      <w:pPr>
        <w:pStyle w:val="Nessunaspaziatura"/>
        <w:jc w:val="center"/>
        <w:rPr>
          <w:b/>
          <w:bCs/>
          <w:sz w:val="24"/>
          <w:szCs w:val="24"/>
          <w:lang w:eastAsia="it-IT"/>
        </w:rPr>
      </w:pPr>
      <w:r w:rsidRPr="00E10832">
        <w:rPr>
          <w:b/>
          <w:bCs/>
          <w:sz w:val="24"/>
          <w:szCs w:val="24"/>
          <w:lang w:eastAsia="it-IT"/>
        </w:rPr>
        <w:t>Fiera, 25 maggio 2025</w:t>
      </w:r>
    </w:p>
    <w:p w14:paraId="166FA462" w14:textId="0CDA17EA" w:rsidR="008C181D" w:rsidRPr="005C0B29" w:rsidRDefault="00CC5C10" w:rsidP="005C0B29">
      <w:pPr>
        <w:shd w:val="clear" w:color="auto" w:fill="FEFEF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22"/>
          <w:szCs w:val="22"/>
          <w:lang w:eastAsia="it-IT"/>
          <w14:ligatures w14:val="none"/>
        </w:rPr>
      </w:pPr>
      <w:r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C</w:t>
      </w:r>
      <w:r w:rsidR="008C181D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i sono degli appuntamenti che sanno di casa, che hanno il sapore del ritrovarsi in famiglia, che nonostante i toni solenni e i paramenti della festa, rimandano ad un’intimità domestica e feriale.</w:t>
      </w:r>
      <w:r w:rsidR="005C0B29">
        <w:rPr>
          <w:rFonts w:ascii="Arial" w:eastAsia="Times New Roman" w:hAnsi="Arial" w:cs="Arial"/>
          <w:b/>
          <w:bCs/>
          <w:caps/>
          <w:color w:val="444444"/>
          <w:kern w:val="36"/>
          <w:sz w:val="22"/>
          <w:szCs w:val="22"/>
          <w:lang w:eastAsia="it-IT"/>
          <w14:ligatures w14:val="none"/>
        </w:rPr>
        <w:t xml:space="preserve"> </w:t>
      </w:r>
      <w:r w:rsidR="008C181D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E tutto questo è frutto di un</w:t>
      </w:r>
      <w:r w:rsidR="00395E53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affetto </w:t>
      </w:r>
      <w:r w:rsidR="008C181D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antic</w:t>
      </w:r>
      <w:r w:rsidR="00395E53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o</w:t>
      </w:r>
      <w:r w:rsidR="008C181D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, di uno sguardo riconoscente e affettuoso che da sempre </w:t>
      </w:r>
      <w:r w:rsidR="00395E53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i</w:t>
      </w:r>
      <w:r w:rsidR="00BC3B46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l Primiero</w:t>
      </w:r>
      <w:r w:rsidR="008C181D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riserva a</w:t>
      </w:r>
      <w:r w:rsidR="00BC3B46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lla Madonna dell’Aiuto</w:t>
      </w:r>
      <w:r w:rsidR="008C181D" w:rsidRPr="005C0B29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.</w:t>
      </w:r>
    </w:p>
    <w:p w14:paraId="3FA3B5ED" w14:textId="636CC3BB" w:rsidR="00CC5C10" w:rsidRPr="001A0931" w:rsidRDefault="00CC5C10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Pochi giorni fa</w:t>
      </w:r>
      <w:r w:rsidR="00395E53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papa Leone si è così espresso: </w:t>
      </w:r>
      <w:r w:rsidR="00395E53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 w:rsidR="00116904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Accompagnati dalla preghiera, abbiamo avvertito l’opera dello Spirito Santo, che ha saputo accordare i diversi strumenti musicali, facendo vibrare le corde del nostro cuore in un’unica melodia</w:t>
      </w:r>
      <w:r w:rsidR="00395E53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”</w:t>
      </w:r>
      <w:r w:rsidR="00116904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90198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Ecco ciò che stiamo vivendo in questi giorni. </w:t>
      </w:r>
    </w:p>
    <w:p w14:paraId="36F5EECD" w14:textId="6C4C258C" w:rsidR="00395E53" w:rsidRPr="001A0931" w:rsidRDefault="00395E53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Caro arcivescovo Lauro, lei ha definito l’elezione di papa Leone un colpo d’ala dello Spirito.</w:t>
      </w:r>
    </w:p>
    <w:p w14:paraId="1EDA53C2" w14:textId="1A3AD0A0" w:rsidR="00395E53" w:rsidRPr="001A0931" w:rsidRDefault="00395E53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Resta nel nostro cuore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come un tassello prezioso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, il fatto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che la fumata bianca sia arrivata mentre lei celebrava la messa a Zortea. Non era ancora noto il nome, ma avevamo il nuovo papa. </w:t>
      </w:r>
    </w:p>
    <w:p w14:paraId="0173A19E" w14:textId="23DAB120" w:rsidR="00CC5C10" w:rsidRPr="001A0931" w:rsidRDefault="00395E53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 questo colpo d’ala dello Spirito possiamo inserire  la sua presenza in mezzo a noi. 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Diversi strumenti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ma in un’unica melodia che fa vibrare le corde del 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nostro 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cuore.</w:t>
      </w:r>
    </w:p>
    <w:p w14:paraId="365C04A9" w14:textId="2D7ED684" w:rsidR="00395E53" w:rsidRPr="001A0931" w:rsidRDefault="00395E53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Grazie per la sua presenza. Con il suo </w:t>
      </w:r>
      <w:r w:rsidR="00CF790A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starci in mezzo a noi</w:t>
      </w:r>
      <w:r w:rsidR="00CF790A">
        <w:rPr>
          <w:rFonts w:ascii="Arial" w:hAnsi="Arial" w:cs="Arial"/>
          <w:color w:val="000000"/>
          <w:sz w:val="22"/>
          <w:szCs w:val="22"/>
          <w:shd w:val="clear" w:color="auto" w:fill="FFFFFF"/>
        </w:rPr>
        <w:t>”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ci sentiamo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veramente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amati in maniera unica e originale. Nella sua presenza abbiamo percepito il vigore ed il tepore delle mani di Dio che danno forma alla nostra terra del Primiero. </w:t>
      </w:r>
    </w:p>
    <w:p w14:paraId="5F5E9712" w14:textId="2C517E38" w:rsidR="005B65AE" w:rsidRPr="001A0931" w:rsidRDefault="00395E53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Quando 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 annunziato la vis</w:t>
      </w:r>
      <w:r w:rsidR="005B65AE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ta pas</w:t>
      </w:r>
      <w:r w:rsidR="00E439E6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orale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dicendo che “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la messe è molt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a”, si rivolgeva alle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comunità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cristiane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invitandole a 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visita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re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 stess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. Da subito non riusc</w:t>
      </w:r>
      <w:r w:rsidR="005B65AE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vo a capire dove </w:t>
      </w:r>
      <w:r w:rsidR="00E439E6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saremmo andati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Ed ora ringrazio Dio per questo, altrimenti 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avrei continuato proponendo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miei programmi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, m</w:t>
      </w:r>
      <w:r w:rsidR="00CC5C10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poi </w:t>
      </w:r>
      <w:r w:rsidR="005B65AE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pregando insieme, ritrovandoci, incontrando le varie realtà della nostra terra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ed 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ascoltandoci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A0931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>avvertiamo ora che è stata un’intuizione dello Spirito. Un colpo d’ala.</w:t>
      </w:r>
      <w:r w:rsidR="00E439E6" w:rsidRPr="001A09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34E10B62" w14:textId="21F49966" w:rsidR="004E61AE" w:rsidRDefault="001A0931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 Madonna dell’Aiuto ha uno sguardo di madre. Grazie caro 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vescovo L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auro per essere stato lo sguardo di Maria che vede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suoi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figli ed intercetta il bene. Grazie per av</w:t>
      </w:r>
      <w:r w:rsidR="00901982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rci donato il collirio dello Spirito. Il suo sguardo, don Lauro, non è superficiale o ingenuo ma è lo sguardo con cui Dio ci guarda. Ed allora dobbiamo davvero continuare prendendoci cura</w:t>
      </w:r>
      <w:r w:rsidR="00CF790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gli uni degli altri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con questo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sguardo.</w:t>
      </w:r>
    </w:p>
    <w:p w14:paraId="14F726A7" w14:textId="0706B5E8" w:rsidR="001A0931" w:rsidRDefault="001A0931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L’altra peculiarità della Madonna dell’Aiuto è l’ascolto. Infatti ha l’orecchio più grande.</w:t>
      </w:r>
      <w:r w:rsidR="0090198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Grazie per essersi messo in ascolto nelle 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nostre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case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grazie per la gioia e l’entusiasmo </w:t>
      </w:r>
      <w:r w:rsidR="005C45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suscitati nei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nostri bambini e ragazzi. Si sono messi a fare la conta: io ho visto</w:t>
      </w:r>
      <w:r w:rsidR="00546DA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don Lauro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4 volte, io tre</w:t>
      </w:r>
      <w:r w:rsidR="00546DA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A812B0D" w14:textId="3F667446" w:rsidR="001A0931" w:rsidRDefault="001A0931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Grazie per averci dato la possibilità di ascoltarci, di incontrarci </w:t>
      </w:r>
      <w:r w:rsidR="00546DA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 apprezzarci. </w:t>
      </w:r>
      <w:r w:rsidR="0090198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Grazie per aver</w:t>
      </w:r>
      <w:r w:rsidR="00546DA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condiviso 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spezzato con noi la Parola ed il Pane per metterci di nuovo in gioco.</w:t>
      </w:r>
    </w:p>
    <w:p w14:paraId="415298D8" w14:textId="21214D3F" w:rsidR="001A0931" w:rsidRPr="001A0931" w:rsidRDefault="001A0931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Grazie per le risate e la preghiera insieme. Grazie per la sua presenza in canonica. Per me è stato davvero un dono grande. </w:t>
      </w:r>
    </w:p>
    <w:p w14:paraId="20367CC4" w14:textId="16BAA772" w:rsidR="00E10832" w:rsidRPr="00901982" w:rsidRDefault="00E10832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Grazie per aver 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più volte messo in risalto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la bellezza di questa terra e di averci ripetuto con convinzione che è un 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“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unicum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”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.</w:t>
      </w:r>
    </w:p>
    <w:p w14:paraId="082AA373" w14:textId="20EA5398" w:rsidR="00E10832" w:rsidRPr="00901982" w:rsidRDefault="00E10832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Grazie per i suoi occhi fissi su Gesù Lui che è venuto dall’alto per stazionare sui nostri piedi sporchi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,</w:t>
      </w:r>
      <w:r w:rsidR="00901982"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Lui che non avendo dimora ha scelto di farsi ospitare da coloro che custodiscono la Parola. </w:t>
      </w:r>
      <w:r w:rsidR="00901982"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Grazie per il colpo d’ala dello Spirito. Ora ci attendono altri giorni di grazia e di misericordia.</w:t>
      </w:r>
    </w:p>
    <w:p w14:paraId="28DD1B37" w14:textId="73CE5A89" w:rsidR="00E10832" w:rsidRPr="00901982" w:rsidRDefault="00E10832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Alla Madonna dell’Aiuto riserbo questa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,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sera a nome di tutto il Primiero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,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un grande grazie.</w:t>
      </w:r>
      <w:r w:rsidR="00901982"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Buon cammino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,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caro vescovo Lauro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, 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 e con 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L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ei andiamo davvero 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“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alla grande!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”.</w:t>
      </w:r>
    </w:p>
    <w:p w14:paraId="1EF50380" w14:textId="17414C81" w:rsidR="0050124A" w:rsidRPr="00901982" w:rsidRDefault="00E10832" w:rsidP="005C0B29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Grazie per il colpo d’ala dello Spirito,  ne avevamo davvero bisogno. La Madonna dell’Aiuto l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’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 xml:space="preserve">accompagni e </w:t>
      </w:r>
      <w:r w:rsidR="00546DAE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L</w:t>
      </w:r>
      <w:r w:rsidRPr="00901982"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  <w:t>a ricompensi.</w:t>
      </w:r>
    </w:p>
    <w:sectPr w:rsidR="0050124A" w:rsidRPr="00901982" w:rsidSect="00901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7B9B"/>
    <w:multiLevelType w:val="hybridMultilevel"/>
    <w:tmpl w:val="AC98E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43D9"/>
    <w:multiLevelType w:val="hybridMultilevel"/>
    <w:tmpl w:val="6254C2A0"/>
    <w:lvl w:ilvl="0" w:tplc="CD8030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2E84"/>
    <w:multiLevelType w:val="hybridMultilevel"/>
    <w:tmpl w:val="CFC2D4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D34AC"/>
    <w:multiLevelType w:val="hybridMultilevel"/>
    <w:tmpl w:val="DF16E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036167">
    <w:abstractNumId w:val="2"/>
  </w:num>
  <w:num w:numId="2" w16cid:durableId="2016496435">
    <w:abstractNumId w:val="0"/>
  </w:num>
  <w:num w:numId="3" w16cid:durableId="65304129">
    <w:abstractNumId w:val="3"/>
  </w:num>
  <w:num w:numId="4" w16cid:durableId="65896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1D"/>
    <w:rsid w:val="00116904"/>
    <w:rsid w:val="001A0931"/>
    <w:rsid w:val="002E316A"/>
    <w:rsid w:val="0032137E"/>
    <w:rsid w:val="00383EC2"/>
    <w:rsid w:val="00395E53"/>
    <w:rsid w:val="004E61AE"/>
    <w:rsid w:val="0050124A"/>
    <w:rsid w:val="00546DAE"/>
    <w:rsid w:val="005B65AE"/>
    <w:rsid w:val="005C0B29"/>
    <w:rsid w:val="005C45E1"/>
    <w:rsid w:val="005E4725"/>
    <w:rsid w:val="006D7EC4"/>
    <w:rsid w:val="007C2CD9"/>
    <w:rsid w:val="007F66B2"/>
    <w:rsid w:val="00823CD9"/>
    <w:rsid w:val="00837CC9"/>
    <w:rsid w:val="008A2F36"/>
    <w:rsid w:val="008C181D"/>
    <w:rsid w:val="00901982"/>
    <w:rsid w:val="00944C7E"/>
    <w:rsid w:val="009A47EA"/>
    <w:rsid w:val="00B0755C"/>
    <w:rsid w:val="00BC3B46"/>
    <w:rsid w:val="00CC5C10"/>
    <w:rsid w:val="00CF790A"/>
    <w:rsid w:val="00E10832"/>
    <w:rsid w:val="00E439E6"/>
    <w:rsid w:val="00E6369A"/>
    <w:rsid w:val="00F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C4E8"/>
  <w15:chartTrackingRefBased/>
  <w15:docId w15:val="{16E5BA6A-486D-45C0-940E-E33EF4CE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1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18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18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18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18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18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18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18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18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18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18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181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116904"/>
    <w:rPr>
      <w:color w:val="0000FF"/>
      <w:u w:val="single"/>
    </w:rPr>
  </w:style>
  <w:style w:type="paragraph" w:styleId="Nessunaspaziatura">
    <w:name w:val="No Spacing"/>
    <w:uiPriority w:val="1"/>
    <w:qFormat/>
    <w:rsid w:val="00E439E6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E439E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684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02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043741">
          <w:marLeft w:val="0"/>
          <w:marRight w:val="0"/>
          <w:marTop w:val="0"/>
          <w:marBottom w:val="0"/>
          <w:divBdr>
            <w:top w:val="single" w:sz="48" w:space="0" w:color="F3F3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4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188D-E7F0-43DA-9AC1-4FB8DDBA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 Fiera di Primiero Santa Maria Assunta</dc:creator>
  <cp:keywords/>
  <dc:description/>
  <cp:lastModifiedBy>Parrocchia Fiera di Primiero Santa Maria Assunta</cp:lastModifiedBy>
  <cp:revision>20</cp:revision>
  <dcterms:created xsi:type="dcterms:W3CDTF">2025-05-22T06:33:00Z</dcterms:created>
  <dcterms:modified xsi:type="dcterms:W3CDTF">2025-05-29T05:32:00Z</dcterms:modified>
</cp:coreProperties>
</file>