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4B269" w14:textId="5143DB07" w:rsidR="000F6F86" w:rsidRDefault="00E026C4" w:rsidP="00AD402D">
      <w:pPr>
        <w:ind w:left="0" w:right="142"/>
        <w:jc w:val="right"/>
        <w:rPr>
          <w:rFonts w:ascii="Calibri" w:hAnsi="Calibri" w:cs="Calibri"/>
          <w:color w:val="auto"/>
        </w:rPr>
      </w:pPr>
      <w:r w:rsidRPr="002C29E7">
        <w:rPr>
          <w:rFonts w:ascii="Calibri" w:hAnsi="Calibri" w:cs="Calibri"/>
          <w:color w:val="auto"/>
        </w:rPr>
        <w:t xml:space="preserve">Trento, </w:t>
      </w:r>
      <w:r w:rsidR="00765246">
        <w:rPr>
          <w:rFonts w:ascii="Calibri" w:hAnsi="Calibri" w:cs="Calibri"/>
          <w:color w:val="auto"/>
        </w:rPr>
        <w:t xml:space="preserve">12 dicembre </w:t>
      </w:r>
      <w:r w:rsidR="00FF3DCC">
        <w:rPr>
          <w:rFonts w:ascii="Calibri" w:hAnsi="Calibri" w:cs="Calibri"/>
          <w:color w:val="auto"/>
        </w:rPr>
        <w:t xml:space="preserve">2024 </w:t>
      </w:r>
    </w:p>
    <w:p w14:paraId="1777D00F" w14:textId="45E8F557" w:rsidR="00765246" w:rsidRPr="00765246" w:rsidRDefault="00765246" w:rsidP="00765246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b/>
          <w:bCs/>
          <w:color w:val="002465"/>
          <w:kern w:val="2"/>
          <w:sz w:val="28"/>
          <w:szCs w:val="28"/>
          <w:lang w:eastAsia="en-US"/>
          <w14:ligatures w14:val="standardContextual"/>
        </w:rPr>
      </w:pPr>
      <w:r w:rsidRPr="00765246">
        <w:rPr>
          <w:rFonts w:ascii="Calibri" w:eastAsia="Aptos" w:hAnsi="Calibri" w:cs="Calibri"/>
          <w:b/>
          <w:bCs/>
          <w:color w:val="002465"/>
          <w:kern w:val="2"/>
          <w:sz w:val="28"/>
          <w:szCs w:val="28"/>
          <w:lang w:eastAsia="en-US"/>
          <w14:ligatures w14:val="standardContextual"/>
        </w:rPr>
        <w:t>In Cristo Re la Messa in memoria di Megalizzi. Vescovo Lauro: “Antonio, generatore di futuro. Lui si pensava ‘con’ e ‘per’ gli altri. Non è forse la lezione di cui abbiamo bisogno in questo momento?”</w:t>
      </w:r>
    </w:p>
    <w:p w14:paraId="4B0884DC" w14:textId="77777777" w:rsidR="00765246" w:rsidRPr="00765246" w:rsidRDefault="00765246" w:rsidP="00765246">
      <w:pPr>
        <w:spacing w:before="0" w:after="160" w:line="278" w:lineRule="auto"/>
        <w:ind w:left="0" w:right="0"/>
        <w:jc w:val="both"/>
        <w:rPr>
          <w:rFonts w:ascii="Aptos" w:eastAsia="Aptos" w:hAnsi="Aptos" w:cs="Times New Roman"/>
          <w:color w:val="auto"/>
          <w:kern w:val="2"/>
          <w:sz w:val="26"/>
          <w:szCs w:val="26"/>
          <w:lang w:eastAsia="en-US"/>
          <w14:ligatures w14:val="standardContextual"/>
        </w:rPr>
      </w:pPr>
    </w:p>
    <w:p w14:paraId="3AC4BD68" w14:textId="2C0B0B66" w:rsidR="00765246" w:rsidRPr="00765246" w:rsidRDefault="00765246" w:rsidP="00765246">
      <w:pPr>
        <w:spacing w:before="0" w:after="160" w:line="278" w:lineRule="auto"/>
        <w:ind w:left="0" w:right="0"/>
        <w:jc w:val="both"/>
        <w:rPr>
          <w:rFonts w:ascii="Aptos" w:eastAsia="Aptos" w:hAnsi="Aptos" w:cs="Times New Roman"/>
          <w:color w:val="auto"/>
          <w:kern w:val="2"/>
          <w:sz w:val="26"/>
          <w:szCs w:val="26"/>
          <w:lang w:eastAsia="en-US"/>
          <w14:ligatures w14:val="standardContextual"/>
        </w:rPr>
      </w:pPr>
      <w:r w:rsidRPr="00765246">
        <w:rPr>
          <w:rFonts w:ascii="Aptos" w:eastAsia="Aptos" w:hAnsi="Aptos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“Più vengo a contatto con la vita di Antonio e più posso dire di lui che era un uomo che, mentre abitava il presente, generava futuro”. A sei anni dalla sua tragica morte nell’attentato di Strasburgo, il ricordo di Antonio Megalizzi è risuonato </w:t>
      </w:r>
      <w:r>
        <w:rPr>
          <w:rFonts w:ascii="Aptos" w:eastAsia="Aptos" w:hAnsi="Aptos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nel tardo pomeriggio di mercoledì 11 dicembre </w:t>
      </w:r>
      <w:r w:rsidRPr="00765246">
        <w:rPr>
          <w:rFonts w:ascii="Aptos" w:eastAsia="Aptos" w:hAnsi="Aptos" w:cs="Times New Roman"/>
          <w:color w:val="auto"/>
          <w:kern w:val="2"/>
          <w:sz w:val="26"/>
          <w:szCs w:val="26"/>
          <w:lang w:eastAsia="en-US"/>
          <w14:ligatures w14:val="standardContextual"/>
        </w:rPr>
        <w:t>nella chiesa di Cristo Re a Trento</w:t>
      </w:r>
      <w:r>
        <w:rPr>
          <w:rFonts w:ascii="Aptos" w:eastAsia="Aptos" w:hAnsi="Aptos" w:cs="Times New Roman"/>
          <w:color w:val="auto"/>
          <w:kern w:val="2"/>
          <w:sz w:val="26"/>
          <w:szCs w:val="26"/>
          <w:lang w:eastAsia="en-US"/>
          <w14:ligatures w14:val="standardContextual"/>
        </w:rPr>
        <w:t>,</w:t>
      </w:r>
      <w:r w:rsidRPr="00765246">
        <w:rPr>
          <w:rFonts w:ascii="Aptos" w:eastAsia="Aptos" w:hAnsi="Aptos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 dove l’arcivescovo Lauro Tisi ha presieduto la S. Messa in sua memoria. </w:t>
      </w:r>
    </w:p>
    <w:p w14:paraId="28A30E6F" w14:textId="703797B3" w:rsidR="00765246" w:rsidRPr="00765246" w:rsidRDefault="00765246" w:rsidP="00765246">
      <w:pPr>
        <w:spacing w:before="0" w:after="160" w:line="278" w:lineRule="auto"/>
        <w:ind w:left="0" w:right="0"/>
        <w:jc w:val="both"/>
        <w:rPr>
          <w:rFonts w:ascii="Aptos" w:eastAsia="Aptos" w:hAnsi="Aptos" w:cs="Times New Roman"/>
          <w:color w:val="auto"/>
          <w:kern w:val="2"/>
          <w:sz w:val="26"/>
          <w:szCs w:val="26"/>
          <w:lang w:eastAsia="en-US"/>
          <w14:ligatures w14:val="standardContextual"/>
        </w:rPr>
      </w:pPr>
      <w:r w:rsidRPr="00765246">
        <w:rPr>
          <w:rFonts w:ascii="Aptos" w:eastAsia="Aptos" w:hAnsi="Aptos" w:cs="Times New Roman"/>
          <w:color w:val="auto"/>
          <w:kern w:val="2"/>
          <w:sz w:val="26"/>
          <w:szCs w:val="26"/>
          <w:lang w:eastAsia="en-US"/>
          <w14:ligatures w14:val="standardContextual"/>
        </w:rPr>
        <w:t>Davanti a</w:t>
      </w:r>
      <w:r>
        <w:rPr>
          <w:rFonts w:ascii="Aptos" w:eastAsia="Aptos" w:hAnsi="Aptos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lla famiglia Megalizzi </w:t>
      </w:r>
      <w:r w:rsidRPr="00765246">
        <w:rPr>
          <w:rFonts w:ascii="Aptos" w:eastAsia="Aptos" w:hAnsi="Aptos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– seduti nel primo banco i genitori Anna Maria e Domenico, la sorella Federica e l’ex fidanzata Luana –, ai promotori della Fondazione che porta il suo nome e a tanti amici della comunità parrocchiale, l’Arcivescovo ha parlato dello “stupore che mi abita – ha ammesso – nel vedere come questo giovane che non era conosciuto dalle cronache mediatiche </w:t>
      </w:r>
      <w:r>
        <w:rPr>
          <w:rFonts w:ascii="Aptos" w:eastAsia="Aptos" w:hAnsi="Aptos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fosse </w:t>
      </w:r>
      <w:r w:rsidRPr="00765246">
        <w:rPr>
          <w:rFonts w:ascii="Aptos" w:eastAsia="Aptos" w:hAnsi="Aptos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una sorgente incredibile di immaginazione, di futuro e di vita”. </w:t>
      </w:r>
    </w:p>
    <w:p w14:paraId="126D6F06" w14:textId="516F93E6" w:rsidR="00765246" w:rsidRPr="00765246" w:rsidRDefault="00765246" w:rsidP="00765246">
      <w:pPr>
        <w:spacing w:before="0" w:after="160" w:line="278" w:lineRule="auto"/>
        <w:ind w:left="0" w:right="0"/>
        <w:jc w:val="both"/>
        <w:rPr>
          <w:rFonts w:ascii="Aptos" w:eastAsia="Aptos" w:hAnsi="Aptos" w:cs="Times New Roman"/>
          <w:color w:val="auto"/>
          <w:kern w:val="2"/>
          <w:sz w:val="26"/>
          <w:szCs w:val="26"/>
          <w:lang w:eastAsia="en-US"/>
          <w14:ligatures w14:val="standardContextual"/>
        </w:rPr>
      </w:pPr>
      <w:r w:rsidRPr="00765246">
        <w:rPr>
          <w:rFonts w:ascii="Aptos" w:eastAsia="Aptos" w:hAnsi="Aptos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“In quel suo sguardo, in quel sorriso – ha detto ancora don Lauro – si percepisce una persona speciale, soprattutto una persona che guarda oltre il presente. Anche la Fondazione non avrebbe raggiunto i risultati che sta ottenendo se non avesse avuto come riferimento Antonio, come fattore determinante del proprio agire. Perché a muovere la Fondazione non è semplicemente il grande impegno per l’Europa, per l'educazione al dialogo e alla pace, ma la presenza viva di un uomo che avverti come presente e non passato. </w:t>
      </w:r>
      <w:r w:rsidR="005A5622">
        <w:rPr>
          <w:rFonts w:ascii="Aptos" w:eastAsia="Aptos" w:hAnsi="Aptos" w:cs="Times New Roman"/>
          <w:color w:val="auto"/>
          <w:kern w:val="2"/>
          <w:sz w:val="26"/>
          <w:szCs w:val="26"/>
          <w:lang w:eastAsia="en-US"/>
          <w14:ligatures w14:val="standardContextual"/>
        </w:rPr>
        <w:t>Q</w:t>
      </w:r>
      <w:r w:rsidRPr="00765246">
        <w:rPr>
          <w:rFonts w:ascii="Aptos" w:eastAsia="Aptos" w:hAnsi="Aptos" w:cs="Times New Roman"/>
          <w:color w:val="auto"/>
          <w:kern w:val="2"/>
          <w:sz w:val="26"/>
          <w:szCs w:val="26"/>
          <w:lang w:eastAsia="en-US"/>
          <w14:ligatures w14:val="standardContextual"/>
        </w:rPr>
        <w:t>uesto è profondamente innovativo. E</w:t>
      </w:r>
      <w:r w:rsidR="005A5622">
        <w:rPr>
          <w:rFonts w:ascii="Aptos" w:eastAsia="Aptos" w:hAnsi="Aptos" w:cs="Times New Roman"/>
          <w:color w:val="auto"/>
          <w:kern w:val="2"/>
          <w:sz w:val="26"/>
          <w:szCs w:val="26"/>
          <w:lang w:eastAsia="en-US"/>
          <w14:ligatures w14:val="standardContextual"/>
        </w:rPr>
        <w:t>d</w:t>
      </w:r>
      <w:r w:rsidRPr="00765246">
        <w:rPr>
          <w:rFonts w:ascii="Aptos" w:eastAsia="Aptos" w:hAnsi="Aptos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5A5622">
        <w:rPr>
          <w:rFonts w:ascii="Aptos" w:eastAsia="Aptos" w:hAnsi="Aptos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è </w:t>
      </w:r>
      <w:r w:rsidRPr="00765246">
        <w:rPr>
          <w:rFonts w:ascii="Aptos" w:eastAsia="Aptos" w:hAnsi="Aptos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per me è la documentazione di quello che la Chiesa chiama </w:t>
      </w:r>
      <w:r w:rsidR="008737CF">
        <w:rPr>
          <w:rFonts w:ascii="Aptos" w:eastAsia="Aptos" w:hAnsi="Aptos" w:cs="Times New Roman"/>
          <w:color w:val="auto"/>
          <w:kern w:val="2"/>
          <w:sz w:val="26"/>
          <w:szCs w:val="26"/>
          <w:lang w:eastAsia="en-US"/>
          <w14:ligatures w14:val="standardContextual"/>
        </w:rPr>
        <w:t>‘</w:t>
      </w:r>
      <w:r w:rsidRPr="00765246">
        <w:rPr>
          <w:rFonts w:ascii="Aptos" w:eastAsia="Aptos" w:hAnsi="Aptos" w:cs="Times New Roman"/>
          <w:color w:val="auto"/>
          <w:kern w:val="2"/>
          <w:sz w:val="26"/>
          <w:szCs w:val="26"/>
          <w:lang w:eastAsia="en-US"/>
          <w14:ligatures w14:val="standardContextual"/>
        </w:rPr>
        <w:t>Comunione dei Santi</w:t>
      </w:r>
      <w:r w:rsidR="008737CF">
        <w:rPr>
          <w:rFonts w:ascii="Aptos" w:eastAsia="Aptos" w:hAnsi="Aptos" w:cs="Times New Roman"/>
          <w:color w:val="auto"/>
          <w:kern w:val="2"/>
          <w:sz w:val="26"/>
          <w:szCs w:val="26"/>
          <w:lang w:eastAsia="en-US"/>
          <w14:ligatures w14:val="standardContextual"/>
        </w:rPr>
        <w:t>’</w:t>
      </w:r>
      <w:r w:rsidRPr="00765246">
        <w:rPr>
          <w:rFonts w:ascii="Aptos" w:eastAsia="Aptos" w:hAnsi="Aptos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: fratelli che sono nella terra di Dio, ma sono anche nella terra dell’uomo come pianta che genera”. </w:t>
      </w:r>
    </w:p>
    <w:p w14:paraId="0B490396" w14:textId="2F6C28C6" w:rsidR="00765246" w:rsidRPr="00765246" w:rsidRDefault="00765246" w:rsidP="00765246">
      <w:pPr>
        <w:spacing w:before="0" w:after="160" w:line="278" w:lineRule="auto"/>
        <w:ind w:left="0" w:right="0"/>
        <w:jc w:val="both"/>
        <w:rPr>
          <w:rFonts w:ascii="Aptos" w:eastAsia="Aptos" w:hAnsi="Aptos" w:cs="Times New Roman"/>
          <w:color w:val="auto"/>
          <w:kern w:val="2"/>
          <w:sz w:val="26"/>
          <w:szCs w:val="26"/>
          <w:lang w:eastAsia="en-US"/>
          <w14:ligatures w14:val="standardContextual"/>
        </w:rPr>
      </w:pPr>
      <w:r w:rsidRPr="00765246">
        <w:rPr>
          <w:rFonts w:ascii="Aptos" w:eastAsia="Aptos" w:hAnsi="Aptos" w:cs="Times New Roman"/>
          <w:color w:val="auto"/>
          <w:kern w:val="2"/>
          <w:sz w:val="26"/>
          <w:szCs w:val="26"/>
          <w:lang w:eastAsia="en-US"/>
          <w14:ligatures w14:val="standardContextual"/>
        </w:rPr>
        <w:lastRenderedPageBreak/>
        <w:t>Monsignor Tisi si è rivolto infine con particolare affetto direttamente ai familiari: “Come vi ho detto altre volte, il tempo non cancella il dolore. ‘Venite a me affaticati e oppressi e io vi ristorerò’, ci ha ricordato il Vangelo. E il ristoro quest’anno, se volete, è questa mia testimonianza personale di come io vivo il ricordo</w:t>
      </w:r>
      <w:r>
        <w:rPr>
          <w:rFonts w:ascii="Aptos" w:eastAsia="Aptos" w:hAnsi="Aptos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 di </w:t>
      </w:r>
      <w:r w:rsidRPr="00765246">
        <w:rPr>
          <w:rFonts w:ascii="Aptos" w:eastAsia="Aptos" w:hAnsi="Aptos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Antonio: lui è sorgente che genera vita e ci ricorda che val la pena giocare la vita come l’ha giocata </w:t>
      </w:r>
      <w:r>
        <w:rPr>
          <w:rFonts w:ascii="Aptos" w:eastAsia="Aptos" w:hAnsi="Aptos" w:cs="Times New Roman"/>
          <w:color w:val="auto"/>
          <w:kern w:val="2"/>
          <w:sz w:val="26"/>
          <w:szCs w:val="26"/>
          <w:lang w:eastAsia="en-US"/>
          <w14:ligatures w14:val="standardContextual"/>
        </w:rPr>
        <w:t>lui</w:t>
      </w:r>
      <w:r w:rsidRPr="00765246">
        <w:rPr>
          <w:rFonts w:ascii="Aptos" w:eastAsia="Aptos" w:hAnsi="Aptos" w:cs="Times New Roman"/>
          <w:color w:val="auto"/>
          <w:kern w:val="2"/>
          <w:sz w:val="26"/>
          <w:szCs w:val="26"/>
          <w:lang w:eastAsia="en-US"/>
          <w14:ligatures w14:val="standardContextual"/>
        </w:rPr>
        <w:t>, nell’uscire da sé e immaginare futuro. Lui si pensava ‘con’ e ‘per’ gli altri. Non è forse la lezione di cui abbiamo bisogno in questo momento, mentre vediamo che chi gestisce responsabilità</w:t>
      </w:r>
      <w:r>
        <w:rPr>
          <w:rFonts w:ascii="Aptos" w:eastAsia="Aptos" w:hAnsi="Aptos" w:cs="Times New Roman"/>
          <w:color w:val="auto"/>
          <w:kern w:val="2"/>
          <w:sz w:val="26"/>
          <w:szCs w:val="26"/>
          <w:lang w:eastAsia="en-US"/>
          <w14:ligatures w14:val="standardContextual"/>
        </w:rPr>
        <w:t>,</w:t>
      </w:r>
      <w:r w:rsidRPr="00765246">
        <w:rPr>
          <w:rFonts w:ascii="Aptos" w:eastAsia="Aptos" w:hAnsi="Aptos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 anziché essere ‘con’ e ‘per’</w:t>
      </w:r>
      <w:r>
        <w:rPr>
          <w:rFonts w:ascii="Aptos" w:eastAsia="Aptos" w:hAnsi="Aptos" w:cs="Times New Roman"/>
          <w:color w:val="auto"/>
          <w:kern w:val="2"/>
          <w:sz w:val="26"/>
          <w:szCs w:val="26"/>
          <w:lang w:eastAsia="en-US"/>
          <w14:ligatures w14:val="standardContextual"/>
        </w:rPr>
        <w:t>,</w:t>
      </w:r>
      <w:r w:rsidRPr="00765246">
        <w:rPr>
          <w:rFonts w:ascii="Aptos" w:eastAsia="Aptos" w:hAnsi="Aptos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 spesso si muove con criteri di bassa lega e di autoreferenzialità? Il sistema politico-economico</w:t>
      </w:r>
      <w:r>
        <w:rPr>
          <w:rFonts w:ascii="Aptos" w:eastAsia="Aptos" w:hAnsi="Aptos" w:cs="Times New Roman"/>
          <w:color w:val="auto"/>
          <w:kern w:val="2"/>
          <w:sz w:val="26"/>
          <w:szCs w:val="26"/>
          <w:lang w:eastAsia="en-US"/>
          <w14:ligatures w14:val="standardContextual"/>
        </w:rPr>
        <w:t>,</w:t>
      </w:r>
      <w:r w:rsidRPr="00765246">
        <w:rPr>
          <w:rFonts w:ascii="Aptos" w:eastAsia="Aptos" w:hAnsi="Aptos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 ma anche quello ecclesiale</w:t>
      </w:r>
      <w:r>
        <w:rPr>
          <w:rFonts w:ascii="Aptos" w:eastAsia="Aptos" w:hAnsi="Aptos" w:cs="Times New Roman"/>
          <w:color w:val="auto"/>
          <w:kern w:val="2"/>
          <w:sz w:val="26"/>
          <w:szCs w:val="26"/>
          <w:lang w:eastAsia="en-US"/>
          <w14:ligatures w14:val="standardContextual"/>
        </w:rPr>
        <w:t>,</w:t>
      </w:r>
      <w:r w:rsidRPr="00765246">
        <w:rPr>
          <w:rFonts w:ascii="Aptos" w:eastAsia="Aptos" w:hAnsi="Aptos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>
        <w:rPr>
          <w:rFonts w:ascii="Aptos" w:eastAsia="Aptos" w:hAnsi="Aptos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sono </w:t>
      </w:r>
      <w:r w:rsidRPr="00765246">
        <w:rPr>
          <w:rFonts w:ascii="Aptos" w:eastAsia="Aptos" w:hAnsi="Aptos" w:cs="Times New Roman"/>
          <w:color w:val="auto"/>
          <w:kern w:val="2"/>
          <w:sz w:val="26"/>
          <w:szCs w:val="26"/>
          <w:lang w:eastAsia="en-US"/>
          <w14:ligatures w14:val="standardContextual"/>
        </w:rPr>
        <w:t>pien</w:t>
      </w:r>
      <w:r>
        <w:rPr>
          <w:rFonts w:ascii="Aptos" w:eastAsia="Aptos" w:hAnsi="Aptos" w:cs="Times New Roman"/>
          <w:color w:val="auto"/>
          <w:kern w:val="2"/>
          <w:sz w:val="26"/>
          <w:szCs w:val="26"/>
          <w:lang w:eastAsia="en-US"/>
          <w14:ligatures w14:val="standardContextual"/>
        </w:rPr>
        <w:t>i</w:t>
      </w:r>
      <w:r w:rsidRPr="00765246">
        <w:rPr>
          <w:rFonts w:ascii="Aptos" w:eastAsia="Aptos" w:hAnsi="Aptos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 di uomini autoreferenziali”. </w:t>
      </w:r>
    </w:p>
    <w:p w14:paraId="48FA3DA5" w14:textId="031E0832" w:rsidR="00765246" w:rsidRDefault="00765246" w:rsidP="00765246">
      <w:pPr>
        <w:spacing w:before="0" w:after="160" w:line="278" w:lineRule="auto"/>
        <w:ind w:left="0" w:right="0"/>
        <w:jc w:val="both"/>
        <w:rPr>
          <w:rFonts w:ascii="Calibri" w:hAnsi="Calibri" w:cs="Calibri"/>
          <w:color w:val="auto"/>
        </w:rPr>
      </w:pPr>
      <w:r w:rsidRPr="00765246">
        <w:rPr>
          <w:rFonts w:ascii="Aptos" w:eastAsia="Aptos" w:hAnsi="Aptos" w:cs="Times New Roman"/>
          <w:color w:val="auto"/>
          <w:kern w:val="2"/>
          <w:sz w:val="26"/>
          <w:szCs w:val="26"/>
          <w:lang w:eastAsia="en-US"/>
          <w14:ligatures w14:val="standardContextual"/>
        </w:rPr>
        <w:t xml:space="preserve">“Caro Antonio – ha concluso l’omelia don Lauro -, continua la tua azione di generatore di vita e fa’ che impariamo a pensarci ‘con’ e ‘per’”. </w:t>
      </w:r>
    </w:p>
    <w:sectPr w:rsidR="00765246" w:rsidSect="005F1D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ED886" w14:textId="77777777" w:rsidR="00D92BAE" w:rsidRDefault="00D92BAE" w:rsidP="00A66B18">
      <w:pPr>
        <w:spacing w:before="0" w:after="0"/>
      </w:pPr>
      <w:r>
        <w:separator/>
      </w:r>
    </w:p>
  </w:endnote>
  <w:endnote w:type="continuationSeparator" w:id="0">
    <w:p w14:paraId="6A128565" w14:textId="77777777" w:rsidR="00D92BAE" w:rsidRDefault="00D92BAE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13A15" w14:textId="77777777" w:rsidR="00D92BAE" w:rsidRDefault="00D92BAE" w:rsidP="00A66B18">
      <w:pPr>
        <w:spacing w:before="0" w:after="0"/>
      </w:pPr>
      <w:r>
        <w:separator/>
      </w:r>
    </w:p>
  </w:footnote>
  <w:footnote w:type="continuationSeparator" w:id="0">
    <w:p w14:paraId="369A6B74" w14:textId="77777777" w:rsidR="00D92BAE" w:rsidRDefault="00D92BAE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23F8C"/>
    <w:rsid w:val="0004160A"/>
    <w:rsid w:val="00060C43"/>
    <w:rsid w:val="000721A0"/>
    <w:rsid w:val="00077815"/>
    <w:rsid w:val="00083BAA"/>
    <w:rsid w:val="00085347"/>
    <w:rsid w:val="000929B4"/>
    <w:rsid w:val="00096C9B"/>
    <w:rsid w:val="00097F2D"/>
    <w:rsid w:val="000B52DD"/>
    <w:rsid w:val="000C1DA4"/>
    <w:rsid w:val="000C6C81"/>
    <w:rsid w:val="000F6F86"/>
    <w:rsid w:val="0010680C"/>
    <w:rsid w:val="00111118"/>
    <w:rsid w:val="00132938"/>
    <w:rsid w:val="0013796D"/>
    <w:rsid w:val="0014005E"/>
    <w:rsid w:val="00150E3B"/>
    <w:rsid w:val="00152B0B"/>
    <w:rsid w:val="00162058"/>
    <w:rsid w:val="00172936"/>
    <w:rsid w:val="001766D6"/>
    <w:rsid w:val="00183447"/>
    <w:rsid w:val="00187041"/>
    <w:rsid w:val="0019090F"/>
    <w:rsid w:val="00192419"/>
    <w:rsid w:val="00196B2E"/>
    <w:rsid w:val="001A26FA"/>
    <w:rsid w:val="001B36FA"/>
    <w:rsid w:val="001C270D"/>
    <w:rsid w:val="001C419F"/>
    <w:rsid w:val="001D0B5A"/>
    <w:rsid w:val="001D5E69"/>
    <w:rsid w:val="001E2320"/>
    <w:rsid w:val="001E629A"/>
    <w:rsid w:val="001F2E84"/>
    <w:rsid w:val="0020700A"/>
    <w:rsid w:val="00213115"/>
    <w:rsid w:val="00214E28"/>
    <w:rsid w:val="0021606A"/>
    <w:rsid w:val="00224AB5"/>
    <w:rsid w:val="00230D8D"/>
    <w:rsid w:val="0023180E"/>
    <w:rsid w:val="00232E59"/>
    <w:rsid w:val="00253788"/>
    <w:rsid w:val="0027084A"/>
    <w:rsid w:val="002A190C"/>
    <w:rsid w:val="002A7AB2"/>
    <w:rsid w:val="002B7C24"/>
    <w:rsid w:val="002C29E7"/>
    <w:rsid w:val="002D2737"/>
    <w:rsid w:val="002D7E59"/>
    <w:rsid w:val="002E71E1"/>
    <w:rsid w:val="002E7497"/>
    <w:rsid w:val="002F0D3B"/>
    <w:rsid w:val="00306F84"/>
    <w:rsid w:val="00317F29"/>
    <w:rsid w:val="00322C98"/>
    <w:rsid w:val="00331FD9"/>
    <w:rsid w:val="00333C4C"/>
    <w:rsid w:val="00337A24"/>
    <w:rsid w:val="00345669"/>
    <w:rsid w:val="00352B81"/>
    <w:rsid w:val="00362F48"/>
    <w:rsid w:val="003873AF"/>
    <w:rsid w:val="0038773A"/>
    <w:rsid w:val="00392858"/>
    <w:rsid w:val="003928E6"/>
    <w:rsid w:val="00394757"/>
    <w:rsid w:val="003A0150"/>
    <w:rsid w:val="003B1B3F"/>
    <w:rsid w:val="003C057E"/>
    <w:rsid w:val="003D2629"/>
    <w:rsid w:val="003E24DF"/>
    <w:rsid w:val="003E575F"/>
    <w:rsid w:val="003E6016"/>
    <w:rsid w:val="003F4ECC"/>
    <w:rsid w:val="00401FB4"/>
    <w:rsid w:val="00404A56"/>
    <w:rsid w:val="00411B7F"/>
    <w:rsid w:val="0041428F"/>
    <w:rsid w:val="00417144"/>
    <w:rsid w:val="00420022"/>
    <w:rsid w:val="00425056"/>
    <w:rsid w:val="00426453"/>
    <w:rsid w:val="00442ED7"/>
    <w:rsid w:val="004727CE"/>
    <w:rsid w:val="00496DA1"/>
    <w:rsid w:val="004A078D"/>
    <w:rsid w:val="004A2B0D"/>
    <w:rsid w:val="004C1984"/>
    <w:rsid w:val="004C715C"/>
    <w:rsid w:val="004C7247"/>
    <w:rsid w:val="004D4946"/>
    <w:rsid w:val="004D4C82"/>
    <w:rsid w:val="004D4CFE"/>
    <w:rsid w:val="00504251"/>
    <w:rsid w:val="005108DA"/>
    <w:rsid w:val="00513DAE"/>
    <w:rsid w:val="0051404A"/>
    <w:rsid w:val="0052246C"/>
    <w:rsid w:val="00533C4A"/>
    <w:rsid w:val="00543614"/>
    <w:rsid w:val="00552D4B"/>
    <w:rsid w:val="005550DE"/>
    <w:rsid w:val="00581590"/>
    <w:rsid w:val="005818F1"/>
    <w:rsid w:val="0059493E"/>
    <w:rsid w:val="00596098"/>
    <w:rsid w:val="005A5622"/>
    <w:rsid w:val="005A629A"/>
    <w:rsid w:val="005B6223"/>
    <w:rsid w:val="005C2210"/>
    <w:rsid w:val="005C3D02"/>
    <w:rsid w:val="005D37FF"/>
    <w:rsid w:val="005F1D4E"/>
    <w:rsid w:val="006004AC"/>
    <w:rsid w:val="00611388"/>
    <w:rsid w:val="00615018"/>
    <w:rsid w:val="00617A14"/>
    <w:rsid w:val="0062123A"/>
    <w:rsid w:val="00644033"/>
    <w:rsid w:val="00646E75"/>
    <w:rsid w:val="006505F8"/>
    <w:rsid w:val="00664718"/>
    <w:rsid w:val="006854B3"/>
    <w:rsid w:val="006857B7"/>
    <w:rsid w:val="00690C4D"/>
    <w:rsid w:val="00697565"/>
    <w:rsid w:val="006A5335"/>
    <w:rsid w:val="006C10D2"/>
    <w:rsid w:val="006C2741"/>
    <w:rsid w:val="006D1D88"/>
    <w:rsid w:val="006F6F10"/>
    <w:rsid w:val="007056D5"/>
    <w:rsid w:val="00721D24"/>
    <w:rsid w:val="00732E94"/>
    <w:rsid w:val="007425AF"/>
    <w:rsid w:val="00746451"/>
    <w:rsid w:val="00765246"/>
    <w:rsid w:val="00770058"/>
    <w:rsid w:val="00783E79"/>
    <w:rsid w:val="00792305"/>
    <w:rsid w:val="00792E4C"/>
    <w:rsid w:val="00795B0F"/>
    <w:rsid w:val="00796B30"/>
    <w:rsid w:val="007A14BC"/>
    <w:rsid w:val="007A4438"/>
    <w:rsid w:val="007A453B"/>
    <w:rsid w:val="007B21F5"/>
    <w:rsid w:val="007B5AE8"/>
    <w:rsid w:val="007C0134"/>
    <w:rsid w:val="007E08B6"/>
    <w:rsid w:val="007F0C4E"/>
    <w:rsid w:val="007F5192"/>
    <w:rsid w:val="00803854"/>
    <w:rsid w:val="00804F12"/>
    <w:rsid w:val="0080752F"/>
    <w:rsid w:val="0081317A"/>
    <w:rsid w:val="0083621A"/>
    <w:rsid w:val="00840EE4"/>
    <w:rsid w:val="0084624F"/>
    <w:rsid w:val="00850D66"/>
    <w:rsid w:val="008522A1"/>
    <w:rsid w:val="008737CF"/>
    <w:rsid w:val="008922A5"/>
    <w:rsid w:val="0089796B"/>
    <w:rsid w:val="008C67DE"/>
    <w:rsid w:val="0091112D"/>
    <w:rsid w:val="00912322"/>
    <w:rsid w:val="00913575"/>
    <w:rsid w:val="009152E4"/>
    <w:rsid w:val="00916F1D"/>
    <w:rsid w:val="0092109F"/>
    <w:rsid w:val="00933111"/>
    <w:rsid w:val="009459F1"/>
    <w:rsid w:val="00971F62"/>
    <w:rsid w:val="009773FD"/>
    <w:rsid w:val="00983802"/>
    <w:rsid w:val="009A0F4C"/>
    <w:rsid w:val="009A5F09"/>
    <w:rsid w:val="009B25BF"/>
    <w:rsid w:val="009B7CB2"/>
    <w:rsid w:val="009C0046"/>
    <w:rsid w:val="009D6E3A"/>
    <w:rsid w:val="009F6646"/>
    <w:rsid w:val="009F6D22"/>
    <w:rsid w:val="00A03D88"/>
    <w:rsid w:val="00A104C6"/>
    <w:rsid w:val="00A1276E"/>
    <w:rsid w:val="00A16E42"/>
    <w:rsid w:val="00A22E66"/>
    <w:rsid w:val="00A230D7"/>
    <w:rsid w:val="00A2401D"/>
    <w:rsid w:val="00A26FE7"/>
    <w:rsid w:val="00A66B18"/>
    <w:rsid w:val="00A6783B"/>
    <w:rsid w:val="00A96CF8"/>
    <w:rsid w:val="00AA089B"/>
    <w:rsid w:val="00AA43EE"/>
    <w:rsid w:val="00AA67DC"/>
    <w:rsid w:val="00AC3C2C"/>
    <w:rsid w:val="00AD0409"/>
    <w:rsid w:val="00AD1294"/>
    <w:rsid w:val="00AD1C30"/>
    <w:rsid w:val="00AD3AE4"/>
    <w:rsid w:val="00AD402D"/>
    <w:rsid w:val="00AE1388"/>
    <w:rsid w:val="00AE4E03"/>
    <w:rsid w:val="00AF3982"/>
    <w:rsid w:val="00B1783C"/>
    <w:rsid w:val="00B21A6D"/>
    <w:rsid w:val="00B224A6"/>
    <w:rsid w:val="00B43B2F"/>
    <w:rsid w:val="00B50294"/>
    <w:rsid w:val="00B558AF"/>
    <w:rsid w:val="00B57B36"/>
    <w:rsid w:val="00B57D6E"/>
    <w:rsid w:val="00B613AD"/>
    <w:rsid w:val="00B86AC1"/>
    <w:rsid w:val="00BA0104"/>
    <w:rsid w:val="00BB3304"/>
    <w:rsid w:val="00BC2073"/>
    <w:rsid w:val="00BD123D"/>
    <w:rsid w:val="00BE0CD4"/>
    <w:rsid w:val="00C14054"/>
    <w:rsid w:val="00C15C47"/>
    <w:rsid w:val="00C24BBF"/>
    <w:rsid w:val="00C37541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E42"/>
    <w:rsid w:val="00CD3E7B"/>
    <w:rsid w:val="00CD7CEE"/>
    <w:rsid w:val="00CF0F16"/>
    <w:rsid w:val="00D10958"/>
    <w:rsid w:val="00D13835"/>
    <w:rsid w:val="00D171A4"/>
    <w:rsid w:val="00D2316A"/>
    <w:rsid w:val="00D31AA4"/>
    <w:rsid w:val="00D66593"/>
    <w:rsid w:val="00D71D66"/>
    <w:rsid w:val="00D75838"/>
    <w:rsid w:val="00D83D61"/>
    <w:rsid w:val="00D92BAE"/>
    <w:rsid w:val="00DA4FB3"/>
    <w:rsid w:val="00DC23A2"/>
    <w:rsid w:val="00DE17BF"/>
    <w:rsid w:val="00DE6DA2"/>
    <w:rsid w:val="00DF2D30"/>
    <w:rsid w:val="00DF71B4"/>
    <w:rsid w:val="00E026C4"/>
    <w:rsid w:val="00E06D7E"/>
    <w:rsid w:val="00E12CA4"/>
    <w:rsid w:val="00E177D9"/>
    <w:rsid w:val="00E25022"/>
    <w:rsid w:val="00E30E02"/>
    <w:rsid w:val="00E33E43"/>
    <w:rsid w:val="00E46A1E"/>
    <w:rsid w:val="00E4786A"/>
    <w:rsid w:val="00E55D74"/>
    <w:rsid w:val="00E62369"/>
    <w:rsid w:val="00E6540C"/>
    <w:rsid w:val="00E7103C"/>
    <w:rsid w:val="00E77886"/>
    <w:rsid w:val="00E81E2A"/>
    <w:rsid w:val="00E95F3F"/>
    <w:rsid w:val="00EA52E2"/>
    <w:rsid w:val="00EB1FA4"/>
    <w:rsid w:val="00EB6C25"/>
    <w:rsid w:val="00ED27FB"/>
    <w:rsid w:val="00EE0952"/>
    <w:rsid w:val="00EE590F"/>
    <w:rsid w:val="00F049F8"/>
    <w:rsid w:val="00F05D96"/>
    <w:rsid w:val="00F06549"/>
    <w:rsid w:val="00F22384"/>
    <w:rsid w:val="00F229D7"/>
    <w:rsid w:val="00F43CCD"/>
    <w:rsid w:val="00F548B5"/>
    <w:rsid w:val="00FE0A45"/>
    <w:rsid w:val="00FE0F43"/>
    <w:rsid w:val="00FE5958"/>
    <w:rsid w:val="00FE61CE"/>
    <w:rsid w:val="00FF1A5E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160A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7A443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12F5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4438"/>
    <w:rPr>
      <w:rFonts w:asciiTheme="majorHAnsi" w:eastAsiaTheme="majorEastAsia" w:hAnsiTheme="majorHAnsi" w:cstheme="majorBidi"/>
      <w:color w:val="112F51" w:themeColor="accent1" w:themeShade="BF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508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2024-12-12T10:19:00Z</dcterms:created>
  <dcterms:modified xsi:type="dcterms:W3CDTF">2024-12-12T14:53:00Z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