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62C17AAB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CD02E0">
        <w:rPr>
          <w:rFonts w:ascii="Calibri" w:hAnsi="Calibri" w:cs="Calibri"/>
          <w:color w:val="auto"/>
        </w:rPr>
        <w:t>2</w:t>
      </w:r>
      <w:r w:rsidR="00770EFB">
        <w:rPr>
          <w:rFonts w:ascii="Calibri" w:hAnsi="Calibri" w:cs="Calibri"/>
          <w:color w:val="auto"/>
        </w:rPr>
        <w:t>2</w:t>
      </w:r>
      <w:r w:rsidRPr="002C29E7">
        <w:rPr>
          <w:rFonts w:ascii="Calibri" w:hAnsi="Calibri" w:cs="Calibri"/>
          <w:color w:val="auto"/>
        </w:rPr>
        <w:t xml:space="preserve"> </w:t>
      </w:r>
      <w:r w:rsidR="00CD02E0">
        <w:rPr>
          <w:rFonts w:ascii="Calibri" w:hAnsi="Calibri" w:cs="Calibri"/>
          <w:color w:val="auto"/>
        </w:rPr>
        <w:t xml:space="preserve">dicembre </w:t>
      </w:r>
      <w:r w:rsidRPr="002C29E7">
        <w:rPr>
          <w:rFonts w:ascii="Calibri" w:hAnsi="Calibri" w:cs="Calibri"/>
          <w:color w:val="auto"/>
        </w:rPr>
        <w:t>2023</w:t>
      </w:r>
    </w:p>
    <w:p w14:paraId="57D4FD19" w14:textId="77777777" w:rsidR="00CD02E0" w:rsidRDefault="00CD02E0" w:rsidP="00CD02E0">
      <w:pPr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24"/>
        </w:rPr>
      </w:pPr>
    </w:p>
    <w:p w14:paraId="2F76867D" w14:textId="420582EC" w:rsidR="00CD02E0" w:rsidRDefault="00CD02E0" w:rsidP="00CD02E0">
      <w:pPr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24"/>
        </w:rPr>
      </w:pPr>
      <w:proofErr w:type="gramStart"/>
      <w:r w:rsidRPr="00CD02E0">
        <w:rPr>
          <w:rFonts w:ascii="Calibri" w:hAnsi="Calibri" w:cs="Calibri"/>
          <w:b/>
          <w:bCs/>
          <w:color w:val="002060"/>
          <w:sz w:val="32"/>
          <w:szCs w:val="24"/>
        </w:rPr>
        <w:t>100</w:t>
      </w:r>
      <w:proofErr w:type="gramEnd"/>
      <w:r w:rsidRPr="00CD02E0">
        <w:rPr>
          <w:rFonts w:ascii="Calibri" w:hAnsi="Calibri" w:cs="Calibri"/>
          <w:b/>
          <w:bCs/>
          <w:color w:val="002060"/>
          <w:sz w:val="32"/>
          <w:szCs w:val="24"/>
        </w:rPr>
        <w:t xml:space="preserve"> mila euro 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>alla M</w:t>
      </w:r>
      <w:r w:rsidRPr="00CD02E0">
        <w:rPr>
          <w:rFonts w:ascii="Calibri" w:hAnsi="Calibri" w:cs="Calibri"/>
          <w:b/>
          <w:bCs/>
          <w:color w:val="002060"/>
          <w:sz w:val="32"/>
          <w:szCs w:val="24"/>
        </w:rPr>
        <w:t>ensa della Provvidenza</w:t>
      </w:r>
      <w:r w:rsidR="005379DA">
        <w:rPr>
          <w:rFonts w:ascii="Calibri" w:hAnsi="Calibri" w:cs="Calibri"/>
          <w:b/>
          <w:bCs/>
          <w:color w:val="002060"/>
          <w:sz w:val="32"/>
          <w:szCs w:val="24"/>
        </w:rPr>
        <w:t xml:space="preserve"> di Trento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. </w:t>
      </w:r>
    </w:p>
    <w:p w14:paraId="61F0140F" w14:textId="656E3720" w:rsidR="00CD02E0" w:rsidRPr="00CD02E0" w:rsidRDefault="00CD02E0" w:rsidP="00CD02E0">
      <w:pPr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24"/>
        </w:rPr>
      </w:pP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La donazione di </w:t>
      </w:r>
      <w:r w:rsidRPr="00CD02E0">
        <w:rPr>
          <w:rFonts w:ascii="Calibri" w:hAnsi="Calibri" w:cs="Calibri"/>
          <w:b/>
          <w:bCs/>
          <w:color w:val="002060"/>
          <w:sz w:val="32"/>
          <w:szCs w:val="24"/>
        </w:rPr>
        <w:t>I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NSER, </w:t>
      </w:r>
      <w:r w:rsidRPr="00CD02E0">
        <w:rPr>
          <w:rFonts w:ascii="Calibri" w:hAnsi="Calibri" w:cs="Calibri"/>
          <w:b/>
          <w:bCs/>
          <w:color w:val="002060"/>
          <w:sz w:val="32"/>
          <w:szCs w:val="24"/>
        </w:rPr>
        <w:t xml:space="preserve">grazie all’accordo tra ISA e </w:t>
      </w:r>
      <w:proofErr w:type="spellStart"/>
      <w:r w:rsidRPr="00CD02E0">
        <w:rPr>
          <w:rFonts w:ascii="Calibri" w:hAnsi="Calibri" w:cs="Calibri"/>
          <w:b/>
          <w:bCs/>
          <w:color w:val="002060"/>
          <w:sz w:val="32"/>
          <w:szCs w:val="24"/>
        </w:rPr>
        <w:t>Verlingue</w:t>
      </w:r>
      <w:proofErr w:type="spellEnd"/>
    </w:p>
    <w:p w14:paraId="1E1D9962" w14:textId="77777777" w:rsidR="00CD02E0" w:rsidRPr="00CD02E0" w:rsidRDefault="00CD02E0" w:rsidP="00CD02E0">
      <w:pPr>
        <w:ind w:left="0" w:right="142"/>
        <w:jc w:val="right"/>
        <w:rPr>
          <w:rFonts w:ascii="Calibri" w:hAnsi="Calibri" w:cs="Calibri"/>
          <w:color w:val="auto"/>
        </w:rPr>
      </w:pPr>
    </w:p>
    <w:p w14:paraId="660FD32E" w14:textId="4721876A" w:rsidR="00CD02E0" w:rsidRPr="001B0255" w:rsidRDefault="00CD02E0" w:rsidP="00CD02E0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1B0255">
        <w:rPr>
          <w:rFonts w:ascii="Calibri" w:hAnsi="Calibri" w:cs="Calibri"/>
          <w:b/>
          <w:bCs/>
          <w:color w:val="auto"/>
          <w:sz w:val="26"/>
          <w:szCs w:val="26"/>
        </w:rPr>
        <w:t>Oltre 100 mila euro a favore della Mensa della Provvidenza di Trento nell’ex convento dei Cappuccini. È il consistente contributo, suddiviso in tre anni, deciso da</w:t>
      </w:r>
      <w:r w:rsidR="005379DA" w:rsidRPr="001B0255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1B0255">
        <w:rPr>
          <w:rFonts w:ascii="Calibri" w:hAnsi="Calibri" w:cs="Calibri"/>
          <w:b/>
          <w:bCs/>
          <w:color w:val="auto"/>
          <w:sz w:val="26"/>
          <w:szCs w:val="26"/>
        </w:rPr>
        <w:t>INSER</w:t>
      </w:r>
      <w:r w:rsidR="000A0992">
        <w:rPr>
          <w:rFonts w:ascii="Calibri" w:hAnsi="Calibri" w:cs="Calibri"/>
          <w:b/>
          <w:bCs/>
          <w:color w:val="auto"/>
          <w:sz w:val="26"/>
          <w:szCs w:val="26"/>
        </w:rPr>
        <w:t xml:space="preserve">, </w:t>
      </w:r>
      <w:r w:rsidRPr="001B0255">
        <w:rPr>
          <w:rFonts w:ascii="Calibri" w:hAnsi="Calibri" w:cs="Calibri"/>
          <w:b/>
          <w:bCs/>
          <w:color w:val="auto"/>
          <w:sz w:val="26"/>
          <w:szCs w:val="26"/>
        </w:rPr>
        <w:t xml:space="preserve">società di intermediazione assicurativa </w:t>
      </w:r>
      <w:r w:rsidR="000A0992">
        <w:rPr>
          <w:rFonts w:ascii="Calibri" w:hAnsi="Calibri" w:cs="Calibri"/>
          <w:b/>
          <w:bCs/>
          <w:color w:val="auto"/>
          <w:sz w:val="26"/>
          <w:szCs w:val="26"/>
        </w:rPr>
        <w:t>con sede principale a</w:t>
      </w:r>
      <w:r w:rsidR="000A0992" w:rsidRPr="001B0255">
        <w:rPr>
          <w:rFonts w:ascii="Calibri" w:hAnsi="Calibri" w:cs="Calibri"/>
          <w:b/>
          <w:bCs/>
          <w:color w:val="auto"/>
          <w:sz w:val="26"/>
          <w:szCs w:val="26"/>
        </w:rPr>
        <w:t xml:space="preserve"> Trento, </w:t>
      </w:r>
      <w:r w:rsidRPr="001B0255">
        <w:rPr>
          <w:rFonts w:ascii="Calibri" w:hAnsi="Calibri" w:cs="Calibri"/>
          <w:b/>
          <w:bCs/>
          <w:color w:val="auto"/>
          <w:sz w:val="26"/>
          <w:szCs w:val="26"/>
        </w:rPr>
        <w:t xml:space="preserve">di cui l’Istituto </w:t>
      </w:r>
      <w:r w:rsidR="003A0278" w:rsidRPr="001B0255">
        <w:rPr>
          <w:rFonts w:ascii="Calibri" w:hAnsi="Calibri" w:cs="Calibri"/>
          <w:b/>
          <w:bCs/>
          <w:color w:val="auto"/>
          <w:sz w:val="26"/>
          <w:szCs w:val="26"/>
        </w:rPr>
        <w:t xml:space="preserve">Atesino </w:t>
      </w:r>
      <w:r w:rsidRPr="001B0255">
        <w:rPr>
          <w:rFonts w:ascii="Calibri" w:hAnsi="Calibri" w:cs="Calibri"/>
          <w:b/>
          <w:bCs/>
          <w:color w:val="auto"/>
          <w:sz w:val="26"/>
          <w:szCs w:val="26"/>
        </w:rPr>
        <w:t xml:space="preserve">di Sviluppo (ISA) ha ceduto nel luglio scorso la maggioranza a </w:t>
      </w:r>
      <w:proofErr w:type="spellStart"/>
      <w:r w:rsidRPr="001B0255">
        <w:rPr>
          <w:rFonts w:ascii="Calibri" w:hAnsi="Calibri" w:cs="Calibri"/>
          <w:b/>
          <w:bCs/>
          <w:color w:val="auto"/>
          <w:sz w:val="26"/>
          <w:szCs w:val="26"/>
        </w:rPr>
        <w:t>Verlingue</w:t>
      </w:r>
      <w:proofErr w:type="spellEnd"/>
      <w:r w:rsidRPr="001B0255">
        <w:rPr>
          <w:rFonts w:ascii="Calibri" w:hAnsi="Calibri" w:cs="Calibri"/>
          <w:b/>
          <w:bCs/>
          <w:color w:val="auto"/>
          <w:sz w:val="26"/>
          <w:szCs w:val="26"/>
        </w:rPr>
        <w:t xml:space="preserve">, </w:t>
      </w:r>
      <w:r w:rsidR="002B56C9">
        <w:rPr>
          <w:rFonts w:ascii="Calibri" w:hAnsi="Calibri" w:cs="Calibri"/>
          <w:b/>
          <w:bCs/>
          <w:color w:val="auto"/>
          <w:sz w:val="26"/>
          <w:szCs w:val="26"/>
        </w:rPr>
        <w:t xml:space="preserve">broker internazionale </w:t>
      </w:r>
      <w:r w:rsidR="00ED322F" w:rsidRPr="001B0255">
        <w:rPr>
          <w:rFonts w:ascii="Calibri" w:hAnsi="Calibri" w:cs="Calibri"/>
          <w:b/>
          <w:bCs/>
          <w:color w:val="auto"/>
          <w:sz w:val="26"/>
          <w:szCs w:val="26"/>
        </w:rPr>
        <w:t xml:space="preserve">parte </w:t>
      </w:r>
      <w:r w:rsidRPr="001B0255">
        <w:rPr>
          <w:rFonts w:ascii="Calibri" w:hAnsi="Calibri" w:cs="Calibri"/>
          <w:b/>
          <w:bCs/>
          <w:color w:val="auto"/>
          <w:sz w:val="26"/>
          <w:szCs w:val="26"/>
        </w:rPr>
        <w:t xml:space="preserve">del Gruppo francese </w:t>
      </w:r>
      <w:proofErr w:type="spellStart"/>
      <w:r w:rsidRPr="001B0255">
        <w:rPr>
          <w:rFonts w:ascii="Calibri" w:hAnsi="Calibri" w:cs="Calibri"/>
          <w:b/>
          <w:bCs/>
          <w:color w:val="auto"/>
          <w:sz w:val="26"/>
          <w:szCs w:val="26"/>
        </w:rPr>
        <w:t>Adelaïde</w:t>
      </w:r>
      <w:proofErr w:type="spellEnd"/>
      <w:r w:rsidRPr="001B0255">
        <w:rPr>
          <w:rFonts w:ascii="Calibri" w:hAnsi="Calibri" w:cs="Calibri"/>
          <w:b/>
          <w:bCs/>
          <w:color w:val="auto"/>
          <w:sz w:val="26"/>
          <w:szCs w:val="26"/>
        </w:rPr>
        <w:t xml:space="preserve">.  </w:t>
      </w:r>
    </w:p>
    <w:p w14:paraId="2289AC49" w14:textId="5E0C252A" w:rsidR="00CD02E0" w:rsidRPr="00CD02E0" w:rsidRDefault="00CD02E0" w:rsidP="00CD02E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D02E0">
        <w:rPr>
          <w:rFonts w:ascii="Calibri" w:hAnsi="Calibri" w:cs="Calibri"/>
          <w:color w:val="auto"/>
          <w:sz w:val="26"/>
          <w:szCs w:val="26"/>
        </w:rPr>
        <w:t xml:space="preserve">Dall’accordo tra ISA e </w:t>
      </w:r>
      <w:proofErr w:type="spellStart"/>
      <w:r w:rsidRPr="00CD02E0">
        <w:rPr>
          <w:rFonts w:ascii="Calibri" w:hAnsi="Calibri" w:cs="Calibri"/>
          <w:color w:val="auto"/>
          <w:sz w:val="26"/>
          <w:szCs w:val="26"/>
        </w:rPr>
        <w:t>Verlingue</w:t>
      </w:r>
      <w:proofErr w:type="spellEnd"/>
      <w:r w:rsidRPr="00CD02E0">
        <w:rPr>
          <w:rFonts w:ascii="Calibri" w:hAnsi="Calibri" w:cs="Calibri"/>
          <w:color w:val="auto"/>
          <w:sz w:val="26"/>
          <w:szCs w:val="26"/>
        </w:rPr>
        <w:t xml:space="preserve"> è nato un programma di sostegno alla Mensa della Provvidenza, gestita </w:t>
      </w:r>
      <w:r w:rsidR="00476CDA">
        <w:rPr>
          <w:rFonts w:ascii="Calibri" w:hAnsi="Calibri" w:cs="Calibri"/>
          <w:color w:val="auto"/>
          <w:sz w:val="26"/>
          <w:szCs w:val="26"/>
        </w:rPr>
        <w:t xml:space="preserve">attualmente </w:t>
      </w:r>
      <w:r w:rsidRPr="00CD02E0">
        <w:rPr>
          <w:rFonts w:ascii="Calibri" w:hAnsi="Calibri" w:cs="Calibri"/>
          <w:color w:val="auto"/>
          <w:sz w:val="26"/>
          <w:szCs w:val="26"/>
        </w:rPr>
        <w:t>dalla Caritas diocesana di Trento che ha raccolto il testimone dai frati, dopo la loro decisione di lasciare il convento di Trento</w:t>
      </w:r>
      <w:r>
        <w:rPr>
          <w:rFonts w:ascii="Calibri" w:hAnsi="Calibri" w:cs="Calibri"/>
          <w:color w:val="auto"/>
          <w:sz w:val="26"/>
          <w:szCs w:val="26"/>
        </w:rPr>
        <w:t xml:space="preserve"> a fine agosto</w:t>
      </w:r>
      <w:r w:rsidRPr="00CD02E0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0FA4168C" w14:textId="2EB2F578" w:rsidR="00CD02E0" w:rsidRPr="00CD02E0" w:rsidRDefault="00CD02E0" w:rsidP="00CD02E0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D02E0">
        <w:rPr>
          <w:rFonts w:ascii="Calibri" w:hAnsi="Calibri" w:cs="Calibri"/>
          <w:color w:val="auto"/>
          <w:sz w:val="26"/>
          <w:szCs w:val="26"/>
        </w:rPr>
        <w:t>Il programma di sostegno alla Mensa avrà durata triennale, a partire da questo Natale 2023, e si sostanzierà in una donazione di 35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D02E0">
        <w:rPr>
          <w:rFonts w:ascii="Calibri" w:hAnsi="Calibri" w:cs="Calibri"/>
          <w:color w:val="auto"/>
          <w:sz w:val="26"/>
          <w:szCs w:val="26"/>
        </w:rPr>
        <w:t xml:space="preserve">mila euro all’anno. </w:t>
      </w:r>
    </w:p>
    <w:p w14:paraId="1476FDFB" w14:textId="6885F8D8" w:rsidR="002B7C24" w:rsidRPr="002C29E7" w:rsidRDefault="00CD02E0" w:rsidP="007A4438">
      <w:pPr>
        <w:spacing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CD02E0">
        <w:rPr>
          <w:rFonts w:ascii="Calibri" w:hAnsi="Calibri" w:cs="Calibri"/>
          <w:color w:val="auto"/>
          <w:sz w:val="26"/>
          <w:szCs w:val="26"/>
        </w:rPr>
        <w:t xml:space="preserve">Il broker INSER, uno dei principali intermediari assicurativi indipendenti italiani ha ora in </w:t>
      </w:r>
      <w:proofErr w:type="spellStart"/>
      <w:r w:rsidRPr="00CD02E0">
        <w:rPr>
          <w:rFonts w:ascii="Calibri" w:hAnsi="Calibri" w:cs="Calibri"/>
          <w:color w:val="auto"/>
          <w:sz w:val="26"/>
          <w:szCs w:val="26"/>
        </w:rPr>
        <w:t>Verlingue</w:t>
      </w:r>
      <w:proofErr w:type="spellEnd"/>
      <w:r w:rsidRPr="00CD02E0">
        <w:rPr>
          <w:rFonts w:ascii="Calibri" w:hAnsi="Calibri" w:cs="Calibri"/>
          <w:color w:val="auto"/>
          <w:sz w:val="26"/>
          <w:szCs w:val="26"/>
        </w:rPr>
        <w:t xml:space="preserve"> l’azionista di maggioranza</w:t>
      </w:r>
      <w:r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CD02E0">
        <w:rPr>
          <w:rFonts w:ascii="Calibri" w:hAnsi="Calibri" w:cs="Calibri"/>
          <w:color w:val="auto"/>
          <w:sz w:val="26"/>
          <w:szCs w:val="26"/>
        </w:rPr>
        <w:t xml:space="preserve">mentre ISA rimane quale socio di minoranza per continuare a supportarne il percorso di crescita sul territorio italiano.  </w:t>
      </w: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EF77" w14:textId="77777777" w:rsidR="001E1626" w:rsidRDefault="001E1626" w:rsidP="00A66B18">
      <w:pPr>
        <w:spacing w:before="0" w:after="0"/>
      </w:pPr>
      <w:r>
        <w:separator/>
      </w:r>
    </w:p>
  </w:endnote>
  <w:endnote w:type="continuationSeparator" w:id="0">
    <w:p w14:paraId="7CC2C573" w14:textId="77777777" w:rsidR="001E1626" w:rsidRDefault="001E162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1C27" w14:textId="77777777" w:rsidR="001E1626" w:rsidRDefault="001E1626" w:rsidP="00A66B18">
      <w:pPr>
        <w:spacing w:before="0" w:after="0"/>
      </w:pPr>
      <w:r>
        <w:separator/>
      </w:r>
    </w:p>
  </w:footnote>
  <w:footnote w:type="continuationSeparator" w:id="0">
    <w:p w14:paraId="5B12672B" w14:textId="77777777" w:rsidR="001E1626" w:rsidRDefault="001E162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A0992"/>
    <w:rsid w:val="000B52DD"/>
    <w:rsid w:val="000C1DA4"/>
    <w:rsid w:val="000C6C81"/>
    <w:rsid w:val="000F6F86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0255"/>
    <w:rsid w:val="001B36FA"/>
    <w:rsid w:val="001C270D"/>
    <w:rsid w:val="001C419F"/>
    <w:rsid w:val="001D0B5A"/>
    <w:rsid w:val="001D5E69"/>
    <w:rsid w:val="001E1626"/>
    <w:rsid w:val="001E2320"/>
    <w:rsid w:val="001E629A"/>
    <w:rsid w:val="001F2E84"/>
    <w:rsid w:val="0020700A"/>
    <w:rsid w:val="00213115"/>
    <w:rsid w:val="00214E28"/>
    <w:rsid w:val="0021606A"/>
    <w:rsid w:val="00224AB5"/>
    <w:rsid w:val="00230AB6"/>
    <w:rsid w:val="00230D8D"/>
    <w:rsid w:val="0023180E"/>
    <w:rsid w:val="00232E59"/>
    <w:rsid w:val="002A190C"/>
    <w:rsid w:val="002A7AB2"/>
    <w:rsid w:val="002B56C9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A0278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727CE"/>
    <w:rsid w:val="00476CDA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379DA"/>
    <w:rsid w:val="00543614"/>
    <w:rsid w:val="00552D4B"/>
    <w:rsid w:val="00581590"/>
    <w:rsid w:val="005818F1"/>
    <w:rsid w:val="0059493E"/>
    <w:rsid w:val="00596098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EFB"/>
    <w:rsid w:val="00783E79"/>
    <w:rsid w:val="00792305"/>
    <w:rsid w:val="00795B0F"/>
    <w:rsid w:val="00796B30"/>
    <w:rsid w:val="007A14BC"/>
    <w:rsid w:val="007A4438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02E0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D322F"/>
    <w:rsid w:val="00EE0952"/>
    <w:rsid w:val="00EE590F"/>
    <w:rsid w:val="00F049F8"/>
    <w:rsid w:val="00F05D96"/>
    <w:rsid w:val="00F06549"/>
    <w:rsid w:val="00F22384"/>
    <w:rsid w:val="00F229D7"/>
    <w:rsid w:val="00F43C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2023-12-22T09:54:00Z</dcterms:created>
  <dcterms:modified xsi:type="dcterms:W3CDTF">2023-12-22T09:54:00Z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