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614DF33B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19090F">
        <w:rPr>
          <w:rFonts w:ascii="Calibri" w:hAnsi="Calibri" w:cs="Calibri"/>
          <w:color w:val="auto"/>
          <w:sz w:val="20"/>
        </w:rPr>
        <w:t xml:space="preserve">10 marzo 2023 </w:t>
      </w:r>
    </w:p>
    <w:p w14:paraId="65233BFF" w14:textId="6BA999F2" w:rsidR="0019090F" w:rsidRPr="0019090F" w:rsidRDefault="00125888" w:rsidP="0019090F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>
        <w:rPr>
          <w:rFonts w:ascii="Calibri" w:hAnsi="Calibri" w:cs="Calibri"/>
          <w:b/>
          <w:bCs/>
          <w:color w:val="002060"/>
          <w:sz w:val="32"/>
          <w:szCs w:val="32"/>
        </w:rPr>
        <w:t>“</w:t>
      </w:r>
      <w:r w:rsidR="0019090F" w:rsidRPr="0019090F">
        <w:rPr>
          <w:rFonts w:ascii="Calibri" w:hAnsi="Calibri" w:cs="Calibri"/>
          <w:b/>
          <w:bCs/>
          <w:color w:val="002060"/>
          <w:sz w:val="32"/>
          <w:szCs w:val="32"/>
        </w:rPr>
        <w:t>Fine delle certezze e segni del nuovo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>”</w:t>
      </w:r>
      <w:r w:rsidR="0019090F" w:rsidRPr="0019090F">
        <w:rPr>
          <w:rFonts w:ascii="Calibri" w:hAnsi="Calibri" w:cs="Calibri"/>
          <w:b/>
          <w:bCs/>
          <w:color w:val="002060"/>
          <w:sz w:val="32"/>
          <w:szCs w:val="32"/>
        </w:rPr>
        <w:t xml:space="preserve">: torna a Trento </w:t>
      </w:r>
      <w:r w:rsidR="0019090F">
        <w:rPr>
          <w:rFonts w:ascii="Calibri" w:hAnsi="Calibri" w:cs="Calibri"/>
          <w:b/>
          <w:bCs/>
          <w:color w:val="002060"/>
          <w:sz w:val="32"/>
          <w:szCs w:val="32"/>
        </w:rPr>
        <w:t>d</w:t>
      </w:r>
      <w:r w:rsidR="0019090F" w:rsidRPr="0019090F">
        <w:rPr>
          <w:rFonts w:ascii="Calibri" w:hAnsi="Calibri" w:cs="Calibri"/>
          <w:b/>
          <w:bCs/>
          <w:color w:val="002060"/>
          <w:sz w:val="32"/>
          <w:szCs w:val="32"/>
        </w:rPr>
        <w:t>a lunedì 13 marzo la Cattedra del Confronto</w:t>
      </w:r>
      <w:r w:rsidR="0019090F">
        <w:rPr>
          <w:rFonts w:ascii="Calibri" w:hAnsi="Calibri" w:cs="Calibri"/>
          <w:b/>
          <w:bCs/>
          <w:color w:val="002060"/>
          <w:sz w:val="32"/>
          <w:szCs w:val="32"/>
        </w:rPr>
        <w:t>. T</w:t>
      </w:r>
      <w:r w:rsidR="0019090F" w:rsidRPr="0019090F">
        <w:rPr>
          <w:rFonts w:ascii="Calibri" w:hAnsi="Calibri" w:cs="Calibri"/>
          <w:b/>
          <w:bCs/>
          <w:color w:val="002060"/>
          <w:sz w:val="32"/>
          <w:szCs w:val="32"/>
        </w:rPr>
        <w:t>re serate al Collegio Arcivescovile (ore 20.45)</w:t>
      </w:r>
      <w:r w:rsidR="00E06E5C">
        <w:rPr>
          <w:rFonts w:ascii="Calibri" w:hAnsi="Calibri" w:cs="Calibri"/>
          <w:b/>
          <w:bCs/>
          <w:color w:val="002060"/>
          <w:sz w:val="32"/>
          <w:szCs w:val="32"/>
        </w:rPr>
        <w:t xml:space="preserve"> su </w:t>
      </w:r>
      <w:r w:rsidR="00E06E5C" w:rsidRPr="0019090F">
        <w:rPr>
          <w:rFonts w:ascii="Calibri" w:hAnsi="Calibri" w:cs="Calibri"/>
          <w:b/>
          <w:bCs/>
          <w:color w:val="002060"/>
          <w:sz w:val="32"/>
          <w:szCs w:val="32"/>
        </w:rPr>
        <w:t>salute, ordine mondiale, ambiente</w:t>
      </w:r>
    </w:p>
    <w:p w14:paraId="3E76E555" w14:textId="77777777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color w:val="auto"/>
          <w:kern w:val="0"/>
          <w:sz w:val="2"/>
          <w:szCs w:val="2"/>
          <w:lang w:eastAsia="it-IT"/>
        </w:rPr>
      </w:pPr>
    </w:p>
    <w:p w14:paraId="78CFC9CA" w14:textId="450DD37B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Quali certezze sono venute meno dopo gli anni della pandemia e con una drammatica guerra alle porte? Quali prospettive nuove potrebbero aprirsi e divenire segnali concreti di speranza? </w:t>
      </w:r>
    </w:p>
    <w:p w14:paraId="567D31C8" w14:textId="2E63CBFA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</w:pP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Sono le domande al centro della </w:t>
      </w:r>
      <w:r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14ᵅ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edizione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Cattedra del Confronto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proposta dall'Area Cultura dell'Arcidiocesi di Trento in sinergia con un’equipe di docenti universitari, quest’anno</w:t>
      </w:r>
      <w:r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sul tema “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Fine delle certezze e segni del nuovo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”.</w:t>
      </w:r>
    </w:p>
    <w:p w14:paraId="1BEBB8F9" w14:textId="296F71AD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</w:pP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Dal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13 marzo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e nei due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lunedì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successivi, il Collegio Arcivescovile di Trento ospita tre serate su altrettanti temi specifici – in particolare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salute, ordine mondiale e ambiente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– con il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confronto tra due autorevoli voci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secondo un format ormai consolidato.  </w:t>
      </w:r>
    </w:p>
    <w:p w14:paraId="26DB2D6A" w14:textId="6A7ECBA4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La serata d’avvio,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lunedì prossimo</w:t>
      </w:r>
      <w:r w:rsidR="0025711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</w:t>
      </w:r>
      <w:r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</w:t>
      </w:r>
      <w:r w:rsidR="00257119" w:rsidRPr="0025711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sarà</w:t>
      </w:r>
      <w:r w:rsidR="00257119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su “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Il futuro della salute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” </w:t>
      </w:r>
      <w:r w:rsidR="0025711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e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vedrà gli interventi del teologo francescano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Paolo Benanti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voce molto ascoltata anche nel mondo laico sui temi dell’innovazione e della bioetica e della biologa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Anna Cereseto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ricercatrice e docente presso il CIBIO di Trento.  </w:t>
      </w:r>
    </w:p>
    <w:p w14:paraId="416A1605" w14:textId="3AE32382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Lunedì 20 marzo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il tema sarà:</w:t>
      </w:r>
      <w:r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“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Verso un nuovo ordine mondiale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”</w:t>
      </w:r>
      <w:r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. I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nterverranno il giornalista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Domenico Quirico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e la storica dell’economia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Vera Negri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. </w:t>
      </w:r>
    </w:p>
    <w:p w14:paraId="1DDBA7D8" w14:textId="307F4187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Infine,</w:t>
      </w:r>
      <w:r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lunedì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27 marzo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sul tema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“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L’ambiente di domani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”, parleranno il teologo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Martin M. </w:t>
      </w:r>
      <w:proofErr w:type="spellStart"/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Lintner</w:t>
      </w:r>
      <w:proofErr w:type="spellEnd"/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e l’economista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Ignazio </w:t>
      </w:r>
      <w:proofErr w:type="spellStart"/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Musu</w:t>
      </w:r>
      <w:proofErr w:type="spellEnd"/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.</w:t>
      </w:r>
    </w:p>
    <w:p w14:paraId="6E2B901C" w14:textId="2ED1F7AD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</w:pP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“Siamo partiti dalla constatazione che, dopo questi alcuni </w:t>
      </w:r>
      <w:r w:rsidR="00146F7C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anni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così difficili</w:t>
      </w:r>
      <w:r w:rsidR="00C81368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che abbiamo vissuto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tante delle nostre sicurezze si sono infrante e però abbiamo bisogno</w:t>
      </w:r>
      <w:r w:rsidR="0057323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per andare avanti</w:t>
      </w:r>
      <w:r w:rsidR="0057323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di guardare a qualche segno di novità, in diversi ambiti della nostra esistenza. La Cattedra vorrebbe essere un aiuto in questa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lastRenderedPageBreak/>
        <w:t xml:space="preserve">direzione”, promette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don Andrea Decarli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delegato dell’Area Cultura della Diocesi. </w:t>
      </w:r>
    </w:p>
    <w:p w14:paraId="0EC2BDC6" w14:textId="123ADC91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Le tre serate in presenza presso l’Aula Magna del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Collegio Arcivescovile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(parcheggio disponibile da via Giusti) avranno inizio alle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ore 20.45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. Le registrazioni de</w:t>
      </w:r>
      <w:r w:rsidR="00EE3A7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i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tre </w:t>
      </w:r>
      <w:r w:rsidR="00EE3A79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appuntamenti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saranno successivamente trasmesse da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Telepace Trento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nei venerdì successivi</w:t>
      </w:r>
      <w:r w:rsidR="00F1254C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(17, 24, 31 marzo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ad ore 20.30) e </w:t>
      </w:r>
      <w:r w:rsidR="00361607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rese disponibili 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sul canale 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YouTube</w:t>
      </w:r>
      <w:r w:rsidRPr="0019090F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della Diocesi.</w:t>
      </w:r>
    </w:p>
    <w:p w14:paraId="5FF70029" w14:textId="77777777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b/>
          <w:bCs/>
          <w:color w:val="002060"/>
          <w:kern w:val="0"/>
          <w:sz w:val="26"/>
          <w:szCs w:val="26"/>
          <w:lang w:eastAsia="it-IT"/>
        </w:rPr>
      </w:pPr>
      <w:r w:rsidRPr="0019090F">
        <w:rPr>
          <w:rFonts w:ascii="Calibri" w:eastAsia="Times New Roman" w:hAnsi="Calibri" w:cs="Calibri"/>
          <w:b/>
          <w:bCs/>
          <w:color w:val="002060"/>
          <w:kern w:val="0"/>
          <w:sz w:val="26"/>
          <w:szCs w:val="26"/>
          <w:lang w:eastAsia="it-IT"/>
        </w:rPr>
        <w:t>NOTE BIOGRAFICHE DEI PRIMI DUE RELATORI</w:t>
      </w:r>
    </w:p>
    <w:p w14:paraId="21CE1DAE" w14:textId="4001D719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color w:val="auto"/>
          <w:kern w:val="0"/>
          <w:szCs w:val="24"/>
          <w:lang w:eastAsia="it-IT"/>
        </w:rPr>
      </w:pPr>
      <w:r w:rsidRPr="0019090F">
        <w:rPr>
          <w:rFonts w:ascii="Calibri" w:eastAsia="Times New Roman" w:hAnsi="Calibri" w:cs="Calibri"/>
          <w:b/>
          <w:bCs/>
          <w:color w:val="auto"/>
          <w:kern w:val="0"/>
          <w:szCs w:val="24"/>
          <w:lang w:eastAsia="it-IT"/>
        </w:rPr>
        <w:t>Padre Paolo Benanti</w:t>
      </w:r>
      <w:r w:rsidRPr="0019090F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>,</w:t>
      </w:r>
      <w:r w:rsidRPr="0019090F">
        <w:rPr>
          <w:rFonts w:ascii="Calibri" w:eastAsia="Times New Roman" w:hAnsi="Calibri" w:cs="Calibri"/>
          <w:b/>
          <w:bCs/>
          <w:color w:val="auto"/>
          <w:kern w:val="0"/>
          <w:szCs w:val="24"/>
          <w:lang w:eastAsia="it-IT"/>
        </w:rPr>
        <w:t xml:space="preserve"> </w:t>
      </w:r>
      <w:r w:rsidRPr="0019090F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 xml:space="preserve">teologo, francescano del Terz’Ordine Regolare, si occupa di bioetica ed etica delle tecnologie. Docente dal 2008 alla Pontificia Università Gregoriana, è autore di numerosi studi   sulla gestione dell’innovazione: internet e l’impatto del Digital Age, le biotecnologie per il miglioramento umano e la biosicurezza, le neuroscienze e le </w:t>
      </w:r>
      <w:proofErr w:type="spellStart"/>
      <w:r w:rsidRPr="0019090F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>neurotecnologie</w:t>
      </w:r>
      <w:proofErr w:type="spellEnd"/>
      <w:r w:rsidRPr="0019090F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>. Ha fatto parte della Task Force Intelligenza Artificiale per coadiuvare l’Agenzia per l’Italia digitale. È membro della Pontificia accademia per la vita con particolare mandato per il mondo delle intelligenze artificiali.</w:t>
      </w:r>
    </w:p>
    <w:p w14:paraId="7B556E8E" w14:textId="77777777" w:rsidR="0019090F" w:rsidRPr="0019090F" w:rsidRDefault="0019090F" w:rsidP="0019090F">
      <w:pPr>
        <w:spacing w:before="100" w:beforeAutospacing="1" w:after="100" w:afterAutospacing="1"/>
        <w:ind w:left="0" w:right="0"/>
        <w:jc w:val="both"/>
        <w:rPr>
          <w:rFonts w:ascii="Calibri" w:eastAsia="Times New Roman" w:hAnsi="Calibri" w:cs="Calibri"/>
          <w:color w:val="auto"/>
          <w:kern w:val="0"/>
          <w:szCs w:val="24"/>
          <w:lang w:eastAsia="it-IT"/>
        </w:rPr>
      </w:pPr>
      <w:r w:rsidRPr="0019090F">
        <w:rPr>
          <w:rFonts w:ascii="Calibri" w:eastAsia="Times New Roman" w:hAnsi="Calibri" w:cs="Calibri"/>
          <w:b/>
          <w:bCs/>
          <w:color w:val="auto"/>
          <w:kern w:val="0"/>
          <w:szCs w:val="24"/>
          <w:lang w:eastAsia="it-IT"/>
        </w:rPr>
        <w:t>Anna Cereseto</w:t>
      </w:r>
      <w:r w:rsidRPr="0019090F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 xml:space="preserve">, biologa, laureatasi a Genova, è docente universitaria a Trento presso il Dipartimento di Biologia Cellulare, Computazionale e Integrata – </w:t>
      </w:r>
      <w:proofErr w:type="gramStart"/>
      <w:r w:rsidRPr="0019090F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>CIBIO .</w:t>
      </w:r>
      <w:proofErr w:type="gramEnd"/>
      <w:r w:rsidRPr="0019090F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 xml:space="preserve"> Ha trascorso vari periodi di ricerca negli USA ed ha lavorato all’Istituto Superiore di Sanità a Roma. Si interessa dello studio dei meccanismi di trasformazione cellulare, dei meccanismi cellulari o virali che determinano anomalie di proliferazione ed è impegnata in studi su genoma editing.</w:t>
      </w:r>
    </w:p>
    <w:p w14:paraId="06875094" w14:textId="77777777" w:rsidR="0019090F" w:rsidRPr="0019090F" w:rsidRDefault="0019090F" w:rsidP="0019090F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Cs w:val="24"/>
        </w:rPr>
      </w:pPr>
    </w:p>
    <w:p w14:paraId="110B86D8" w14:textId="0240D23B" w:rsidR="005A629A" w:rsidRDefault="005A629A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</w:p>
    <w:p w14:paraId="7D9248DB" w14:textId="77777777" w:rsidR="005A629A" w:rsidRPr="005A629A" w:rsidRDefault="005A629A" w:rsidP="005A629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</w:p>
    <w:p w14:paraId="0BCDD909" w14:textId="77777777" w:rsidR="005A629A" w:rsidRPr="006854B3" w:rsidRDefault="005A629A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002060"/>
          <w:sz w:val="20"/>
        </w:rPr>
      </w:pPr>
    </w:p>
    <w:p w14:paraId="45EDEB61" w14:textId="77777777" w:rsidR="00983802" w:rsidRPr="006854B3" w:rsidRDefault="00983802" w:rsidP="0098380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983802" w:rsidRPr="006854B3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45DE" w14:textId="77777777" w:rsidR="00CD6D2F" w:rsidRDefault="00CD6D2F" w:rsidP="00A66B18">
      <w:pPr>
        <w:spacing w:before="0" w:after="0"/>
      </w:pPr>
      <w:r>
        <w:separator/>
      </w:r>
    </w:p>
  </w:endnote>
  <w:endnote w:type="continuationSeparator" w:id="0">
    <w:p w14:paraId="050627D8" w14:textId="77777777" w:rsidR="00CD6D2F" w:rsidRDefault="00CD6D2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398E" w14:textId="77777777" w:rsidR="00CD6D2F" w:rsidRDefault="00CD6D2F" w:rsidP="00A66B18">
      <w:pPr>
        <w:spacing w:before="0" w:after="0"/>
      </w:pPr>
      <w:r>
        <w:separator/>
      </w:r>
    </w:p>
  </w:footnote>
  <w:footnote w:type="continuationSeparator" w:id="0">
    <w:p w14:paraId="3B7916EE" w14:textId="77777777" w:rsidR="00CD6D2F" w:rsidRDefault="00CD6D2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60C43"/>
    <w:rsid w:val="000721A0"/>
    <w:rsid w:val="00077815"/>
    <w:rsid w:val="00081316"/>
    <w:rsid w:val="00083BAA"/>
    <w:rsid w:val="000929B4"/>
    <w:rsid w:val="00096C9B"/>
    <w:rsid w:val="00097F2D"/>
    <w:rsid w:val="000B52DD"/>
    <w:rsid w:val="000C1DA4"/>
    <w:rsid w:val="0010680C"/>
    <w:rsid w:val="00111118"/>
    <w:rsid w:val="00125888"/>
    <w:rsid w:val="00132938"/>
    <w:rsid w:val="0013796D"/>
    <w:rsid w:val="00146F7C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57119"/>
    <w:rsid w:val="002A190C"/>
    <w:rsid w:val="002A7AB2"/>
    <w:rsid w:val="002D2737"/>
    <w:rsid w:val="002E7497"/>
    <w:rsid w:val="002F0D3B"/>
    <w:rsid w:val="00306F84"/>
    <w:rsid w:val="00333C4C"/>
    <w:rsid w:val="00352B81"/>
    <w:rsid w:val="00361607"/>
    <w:rsid w:val="00362F48"/>
    <w:rsid w:val="003873AF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43614"/>
    <w:rsid w:val="00552D4B"/>
    <w:rsid w:val="00573239"/>
    <w:rsid w:val="00581590"/>
    <w:rsid w:val="0059493E"/>
    <w:rsid w:val="005A629A"/>
    <w:rsid w:val="005C2210"/>
    <w:rsid w:val="005C3D02"/>
    <w:rsid w:val="005D37FF"/>
    <w:rsid w:val="006004AC"/>
    <w:rsid w:val="00615018"/>
    <w:rsid w:val="00617A14"/>
    <w:rsid w:val="0062123A"/>
    <w:rsid w:val="00644033"/>
    <w:rsid w:val="00646E75"/>
    <w:rsid w:val="00661FEB"/>
    <w:rsid w:val="006854B3"/>
    <w:rsid w:val="006857B7"/>
    <w:rsid w:val="006A5335"/>
    <w:rsid w:val="006C10D2"/>
    <w:rsid w:val="006C2741"/>
    <w:rsid w:val="006D1D88"/>
    <w:rsid w:val="006F6F10"/>
    <w:rsid w:val="007056D5"/>
    <w:rsid w:val="00721D24"/>
    <w:rsid w:val="00732E94"/>
    <w:rsid w:val="00746451"/>
    <w:rsid w:val="00746B22"/>
    <w:rsid w:val="007509E8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459F1"/>
    <w:rsid w:val="0094664A"/>
    <w:rsid w:val="00983802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1368"/>
    <w:rsid w:val="00C8559E"/>
    <w:rsid w:val="00C87E42"/>
    <w:rsid w:val="00CD3E7B"/>
    <w:rsid w:val="00CD6D2F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DF3F51"/>
    <w:rsid w:val="00E06D7E"/>
    <w:rsid w:val="00E06E5C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3A79"/>
    <w:rsid w:val="00EE590F"/>
    <w:rsid w:val="00F049F8"/>
    <w:rsid w:val="00F06549"/>
    <w:rsid w:val="00F1254C"/>
    <w:rsid w:val="00F22384"/>
    <w:rsid w:val="00F229D7"/>
    <w:rsid w:val="00F43CCD"/>
    <w:rsid w:val="00F91604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2023-03-09T15:31:00Z</dcterms:created>
  <dcterms:modified xsi:type="dcterms:W3CDTF">2023-03-10T09:42:00Z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