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68C19B60" w:rsidR="006C2741" w:rsidRDefault="00007B51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T</w:t>
      </w:r>
      <w:r w:rsidR="006857B7" w:rsidRPr="006857B7">
        <w:rPr>
          <w:rFonts w:ascii="Calibri" w:hAnsi="Calibri" w:cs="Calibri"/>
          <w:color w:val="auto"/>
          <w:sz w:val="20"/>
        </w:rPr>
        <w:t xml:space="preserve">rento, </w:t>
      </w:r>
      <w:r>
        <w:rPr>
          <w:rFonts w:ascii="Calibri" w:hAnsi="Calibri" w:cs="Calibri"/>
          <w:color w:val="auto"/>
          <w:sz w:val="20"/>
        </w:rPr>
        <w:t>13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6854B3">
        <w:rPr>
          <w:rFonts w:ascii="Calibri" w:hAnsi="Calibri" w:cs="Calibri"/>
          <w:color w:val="auto"/>
          <w:sz w:val="20"/>
        </w:rPr>
        <w:t xml:space="preserve">dicembre </w:t>
      </w:r>
      <w:r w:rsidR="006857B7"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6E9D1C31" w14:textId="77777777" w:rsidR="00852CC2" w:rsidRDefault="00852CC2" w:rsidP="00852CC2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6C3AE207" w14:textId="4FE12766" w:rsidR="00007B51" w:rsidRDefault="00007B51" w:rsidP="00852CC2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007B51">
        <w:rPr>
          <w:rFonts w:ascii="Calibri" w:hAnsi="Calibri" w:cs="Calibri"/>
          <w:b/>
          <w:bCs/>
          <w:color w:val="002060"/>
          <w:sz w:val="32"/>
          <w:szCs w:val="32"/>
        </w:rPr>
        <w:t>Emergenza freddo, altri 20 posti letto per senza dimora messi a disposizione dalla Diocesi a Trento in Casa Sant’Angela</w:t>
      </w:r>
      <w:r w:rsidR="002D457F">
        <w:rPr>
          <w:rFonts w:ascii="Calibri" w:hAnsi="Calibri" w:cs="Calibri"/>
          <w:b/>
          <w:bCs/>
          <w:color w:val="002060"/>
          <w:sz w:val="32"/>
          <w:szCs w:val="32"/>
        </w:rPr>
        <w:t>,</w:t>
      </w:r>
      <w:r w:rsidRPr="00007B51">
        <w:rPr>
          <w:rFonts w:ascii="Calibri" w:hAnsi="Calibri" w:cs="Calibri"/>
          <w:b/>
          <w:bCs/>
          <w:color w:val="002060"/>
          <w:sz w:val="32"/>
          <w:szCs w:val="32"/>
        </w:rPr>
        <w:t xml:space="preserve"> in via Rosmini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="00852CC2">
        <w:rPr>
          <w:rFonts w:ascii="Calibri" w:hAnsi="Calibri" w:cs="Calibri"/>
          <w:b/>
          <w:bCs/>
          <w:color w:val="002060"/>
          <w:sz w:val="32"/>
          <w:szCs w:val="32"/>
        </w:rPr>
        <w:t>In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 servizio </w:t>
      </w:r>
      <w:r w:rsidR="00852CC2">
        <w:rPr>
          <w:rFonts w:ascii="Calibri" w:hAnsi="Calibri" w:cs="Calibri"/>
          <w:b/>
          <w:bCs/>
          <w:color w:val="002060"/>
          <w:sz w:val="32"/>
          <w:szCs w:val="32"/>
        </w:rPr>
        <w:t xml:space="preserve">volontario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anche i seminaristi </w:t>
      </w:r>
    </w:p>
    <w:p w14:paraId="1CED7B31" w14:textId="77777777" w:rsidR="00852CC2" w:rsidRDefault="00852CC2" w:rsidP="00852CC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13CA2F1C" w14:textId="62D10468" w:rsidR="00852CC2" w:rsidRDefault="00852CC2" w:rsidP="00852CC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Accoglienza invernale. </w:t>
      </w:r>
      <w:r w:rsidR="00007B51" w:rsidRPr="00007B51">
        <w:rPr>
          <w:rFonts w:ascii="Calibri" w:hAnsi="Calibri" w:cs="Calibri"/>
          <w:color w:val="auto"/>
          <w:sz w:val="26"/>
          <w:szCs w:val="26"/>
        </w:rPr>
        <w:t>La Diocesi di Trento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07B51">
        <w:rPr>
          <w:rFonts w:ascii="Calibri" w:hAnsi="Calibri" w:cs="Calibri"/>
          <w:color w:val="auto"/>
          <w:sz w:val="26"/>
          <w:szCs w:val="26"/>
        </w:rPr>
        <w:t>mette a disposizione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fin da stasera, 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ulteriori </w:t>
      </w:r>
      <w:r w:rsidR="00007B51" w:rsidRPr="00852CC2">
        <w:rPr>
          <w:rFonts w:ascii="Calibri" w:hAnsi="Calibri" w:cs="Calibri"/>
          <w:b/>
          <w:bCs/>
          <w:color w:val="auto"/>
          <w:sz w:val="26"/>
          <w:szCs w:val="26"/>
        </w:rPr>
        <w:t>20 posti letto nel capoluogo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, a </w:t>
      </w:r>
      <w:r w:rsidR="00007B51" w:rsidRPr="00852CC2">
        <w:rPr>
          <w:rFonts w:ascii="Calibri" w:hAnsi="Calibri" w:cs="Calibri"/>
          <w:b/>
          <w:bCs/>
          <w:color w:val="auto"/>
          <w:sz w:val="26"/>
          <w:szCs w:val="26"/>
        </w:rPr>
        <w:t>Casa Sant’Angela</w:t>
      </w:r>
      <w:r w:rsidR="00007B51">
        <w:rPr>
          <w:rFonts w:ascii="Calibri" w:hAnsi="Calibri" w:cs="Calibri"/>
          <w:color w:val="auto"/>
          <w:sz w:val="26"/>
          <w:szCs w:val="26"/>
        </w:rPr>
        <w:t>, in via Rosmini. Al terzo piano della struttura</w:t>
      </w:r>
      <w:r w:rsidRPr="00007B51">
        <w:rPr>
          <w:rFonts w:ascii="Calibri" w:hAnsi="Calibri" w:cs="Calibri"/>
          <w:color w:val="auto"/>
          <w:sz w:val="26"/>
          <w:szCs w:val="26"/>
        </w:rPr>
        <w:t>, grazie alla disponibilità delle Orsoline</w:t>
      </w:r>
      <w:r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sono stati infatti ricavati altri spazi, </w:t>
      </w:r>
      <w:r w:rsidR="00F72011">
        <w:rPr>
          <w:rFonts w:ascii="Calibri" w:hAnsi="Calibri" w:cs="Calibri"/>
          <w:color w:val="auto"/>
          <w:sz w:val="26"/>
          <w:szCs w:val="26"/>
        </w:rPr>
        <w:t xml:space="preserve">oltre </w:t>
      </w:r>
      <w:r w:rsidR="00007B51">
        <w:rPr>
          <w:rFonts w:ascii="Calibri" w:hAnsi="Calibri" w:cs="Calibri"/>
          <w:color w:val="auto"/>
          <w:sz w:val="26"/>
          <w:szCs w:val="26"/>
        </w:rPr>
        <w:t>a</w:t>
      </w:r>
      <w:r w:rsidR="00E16C5E">
        <w:rPr>
          <w:rFonts w:ascii="Calibri" w:hAnsi="Calibri" w:cs="Calibri"/>
          <w:color w:val="auto"/>
          <w:sz w:val="26"/>
          <w:szCs w:val="26"/>
        </w:rPr>
        <w:t xml:space="preserve">i 24 </w:t>
      </w:r>
      <w:r w:rsidR="00051C9C">
        <w:rPr>
          <w:rFonts w:ascii="Calibri" w:hAnsi="Calibri" w:cs="Calibri"/>
          <w:color w:val="auto"/>
          <w:sz w:val="26"/>
          <w:szCs w:val="26"/>
        </w:rPr>
        <w:t xml:space="preserve">posti 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già </w:t>
      </w:r>
      <w:r w:rsidR="002C41A4">
        <w:rPr>
          <w:rFonts w:ascii="Calibri" w:hAnsi="Calibri" w:cs="Calibri"/>
          <w:color w:val="auto"/>
          <w:sz w:val="26"/>
          <w:szCs w:val="26"/>
        </w:rPr>
        <w:t>attivati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. </w:t>
      </w:r>
      <w:r>
        <w:rPr>
          <w:rFonts w:ascii="Calibri" w:hAnsi="Calibri" w:cs="Calibri"/>
          <w:color w:val="auto"/>
          <w:sz w:val="26"/>
          <w:szCs w:val="26"/>
        </w:rPr>
        <w:t>I</w:t>
      </w:r>
      <w:r>
        <w:rPr>
          <w:rFonts w:ascii="Calibri" w:hAnsi="Calibri" w:cs="Calibri"/>
          <w:color w:val="auto"/>
          <w:sz w:val="26"/>
          <w:szCs w:val="26"/>
        </w:rPr>
        <w:t>n questa fase emergenziale,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07B51">
        <w:rPr>
          <w:rFonts w:ascii="Calibri" w:hAnsi="Calibri" w:cs="Calibri"/>
          <w:color w:val="auto"/>
          <w:sz w:val="26"/>
          <w:szCs w:val="26"/>
        </w:rPr>
        <w:t>Casa</w:t>
      </w:r>
      <w:r>
        <w:rPr>
          <w:rFonts w:ascii="Calibri" w:hAnsi="Calibri" w:cs="Calibri"/>
          <w:color w:val="auto"/>
          <w:sz w:val="26"/>
          <w:szCs w:val="26"/>
        </w:rPr>
        <w:t xml:space="preserve"> Sant’Angela 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potrà </w:t>
      </w:r>
      <w:r>
        <w:rPr>
          <w:rFonts w:ascii="Calibri" w:hAnsi="Calibri" w:cs="Calibri"/>
          <w:color w:val="auto"/>
          <w:sz w:val="26"/>
          <w:szCs w:val="26"/>
        </w:rPr>
        <w:t xml:space="preserve">quindi 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offrire </w:t>
      </w:r>
      <w:r w:rsidR="001E0A8E">
        <w:rPr>
          <w:rFonts w:ascii="Calibri" w:hAnsi="Calibri" w:cs="Calibri"/>
          <w:color w:val="auto"/>
          <w:sz w:val="26"/>
          <w:szCs w:val="26"/>
        </w:rPr>
        <w:t xml:space="preserve">riparo </w:t>
      </w:r>
      <w:r w:rsidR="00007B51">
        <w:rPr>
          <w:rFonts w:ascii="Calibri" w:hAnsi="Calibri" w:cs="Calibri"/>
          <w:color w:val="auto"/>
          <w:sz w:val="26"/>
          <w:szCs w:val="26"/>
        </w:rPr>
        <w:t>ospitalità complessivamente a 44 persone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nell’ambito del piano di accoglienza</w:t>
      </w:r>
      <w:r w:rsidRPr="00852CC2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gestito </w:t>
      </w:r>
      <w:r>
        <w:rPr>
          <w:rFonts w:ascii="Calibri" w:hAnsi="Calibri" w:cs="Calibri"/>
          <w:color w:val="auto"/>
          <w:sz w:val="26"/>
          <w:szCs w:val="26"/>
        </w:rPr>
        <w:t xml:space="preserve">da Fondazione Comunità Solidale </w:t>
      </w:r>
      <w:r>
        <w:rPr>
          <w:rFonts w:ascii="Calibri" w:hAnsi="Calibri" w:cs="Calibri"/>
          <w:color w:val="auto"/>
          <w:sz w:val="26"/>
          <w:szCs w:val="26"/>
        </w:rPr>
        <w:t>(braccio operativo della Caritas diocesana) insieme all’Ente pubblico e altre realtà del privato sociale</w:t>
      </w:r>
      <w:r w:rsidR="00007B51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3E5995F" w14:textId="7ACD0605" w:rsidR="00852CC2" w:rsidRDefault="00007B51" w:rsidP="00852CC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Ad accoglierle</w:t>
      </w:r>
      <w:r w:rsidR="00852CC2">
        <w:rPr>
          <w:rFonts w:ascii="Calibri" w:hAnsi="Calibri" w:cs="Calibri"/>
          <w:color w:val="auto"/>
          <w:sz w:val="26"/>
          <w:szCs w:val="26"/>
        </w:rPr>
        <w:t xml:space="preserve">, </w:t>
      </w:r>
      <w:r>
        <w:rPr>
          <w:rFonts w:ascii="Calibri" w:hAnsi="Calibri" w:cs="Calibri"/>
          <w:color w:val="auto"/>
          <w:sz w:val="26"/>
          <w:szCs w:val="26"/>
        </w:rPr>
        <w:t xml:space="preserve">con il coordinamento degli operatori di Fondazione Comunità Solidale, </w:t>
      </w:r>
      <w:r w:rsidR="00852CC2">
        <w:rPr>
          <w:rFonts w:ascii="Calibri" w:hAnsi="Calibri" w:cs="Calibri"/>
          <w:color w:val="auto"/>
          <w:sz w:val="26"/>
          <w:szCs w:val="26"/>
        </w:rPr>
        <w:t xml:space="preserve">saranno </w:t>
      </w:r>
      <w:r>
        <w:rPr>
          <w:rFonts w:ascii="Calibri" w:hAnsi="Calibri" w:cs="Calibri"/>
          <w:color w:val="auto"/>
          <w:sz w:val="26"/>
          <w:szCs w:val="26"/>
        </w:rPr>
        <w:t xml:space="preserve">gli </w:t>
      </w:r>
      <w:r w:rsidRPr="00852CC2">
        <w:rPr>
          <w:rFonts w:ascii="Calibri" w:hAnsi="Calibri" w:cs="Calibri"/>
          <w:b/>
          <w:bCs/>
          <w:color w:val="auto"/>
          <w:sz w:val="26"/>
          <w:szCs w:val="26"/>
        </w:rPr>
        <w:t>studenti del Seminario diocesano</w:t>
      </w:r>
      <w:r>
        <w:rPr>
          <w:rFonts w:ascii="Calibri" w:hAnsi="Calibri" w:cs="Calibri"/>
          <w:color w:val="auto"/>
          <w:sz w:val="26"/>
          <w:szCs w:val="26"/>
        </w:rPr>
        <w:t xml:space="preserve"> e alcuni </w:t>
      </w:r>
      <w:r w:rsidRPr="00852CC2">
        <w:rPr>
          <w:rFonts w:ascii="Calibri" w:hAnsi="Calibri" w:cs="Calibri"/>
          <w:b/>
          <w:bCs/>
          <w:color w:val="auto"/>
          <w:sz w:val="26"/>
          <w:szCs w:val="26"/>
        </w:rPr>
        <w:t xml:space="preserve">giovani </w:t>
      </w:r>
      <w:r w:rsidRPr="00852CC2">
        <w:rPr>
          <w:rFonts w:ascii="Calibri" w:hAnsi="Calibri" w:cs="Calibri"/>
          <w:color w:val="auto"/>
          <w:sz w:val="26"/>
          <w:szCs w:val="26"/>
        </w:rPr>
        <w:t>che frequentano la</w:t>
      </w:r>
      <w:r w:rsidRPr="00852CC2">
        <w:rPr>
          <w:rFonts w:ascii="Calibri" w:hAnsi="Calibri" w:cs="Calibri"/>
          <w:b/>
          <w:bCs/>
          <w:color w:val="auto"/>
          <w:sz w:val="26"/>
          <w:szCs w:val="26"/>
        </w:rPr>
        <w:t xml:space="preserve"> comunità vocazionale</w:t>
      </w:r>
      <w:r w:rsidR="0015445B" w:rsidRPr="001061F8">
        <w:rPr>
          <w:rFonts w:ascii="Calibri" w:hAnsi="Calibri" w:cs="Calibri"/>
          <w:color w:val="auto"/>
          <w:sz w:val="26"/>
          <w:szCs w:val="26"/>
        </w:rPr>
        <w:t>,</w:t>
      </w:r>
      <w:r w:rsidR="0015445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852CC2">
        <w:rPr>
          <w:rFonts w:ascii="Calibri" w:hAnsi="Calibri" w:cs="Calibri"/>
          <w:color w:val="auto"/>
          <w:sz w:val="26"/>
          <w:szCs w:val="26"/>
        </w:rPr>
        <w:t>resi</w:t>
      </w:r>
      <w:r w:rsidR="0015445B">
        <w:rPr>
          <w:rFonts w:ascii="Calibri" w:hAnsi="Calibri" w:cs="Calibri"/>
          <w:color w:val="auto"/>
          <w:sz w:val="26"/>
          <w:szCs w:val="26"/>
        </w:rPr>
        <w:t>si</w:t>
      </w:r>
      <w:r w:rsidR="00852CC2">
        <w:rPr>
          <w:rFonts w:ascii="Calibri" w:hAnsi="Calibri" w:cs="Calibri"/>
          <w:color w:val="auto"/>
          <w:sz w:val="26"/>
          <w:szCs w:val="26"/>
        </w:rPr>
        <w:t xml:space="preserve"> disponibili per un servizio volontario. Nei locali sono state collocate le brandine utilizzate in passato per l’accoglienza invernale nella chiesa di San Massimiliano Kolbe a </w:t>
      </w:r>
      <w:proofErr w:type="spellStart"/>
      <w:r w:rsidR="00852CC2">
        <w:rPr>
          <w:rFonts w:ascii="Calibri" w:hAnsi="Calibri" w:cs="Calibri"/>
          <w:color w:val="auto"/>
          <w:sz w:val="26"/>
          <w:szCs w:val="26"/>
        </w:rPr>
        <w:t>Centochiavi</w:t>
      </w:r>
      <w:proofErr w:type="spellEnd"/>
      <w:r w:rsidR="00852CC2">
        <w:rPr>
          <w:rFonts w:ascii="Calibri" w:hAnsi="Calibri" w:cs="Calibri"/>
          <w:color w:val="auto"/>
          <w:sz w:val="26"/>
          <w:szCs w:val="26"/>
        </w:rPr>
        <w:t xml:space="preserve">, attualmente inagibile.  </w:t>
      </w:r>
    </w:p>
    <w:p w14:paraId="48F8AFD5" w14:textId="6E8EB362" w:rsidR="00007B51" w:rsidRDefault="00852CC2" w:rsidP="00852CC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Ad oggi l’ospitalità per i senza dimora garantita a Trento e Rovereto in strutture gestite da Fondazione Comunità Solidale è complessivamente di 15</w:t>
      </w:r>
      <w:r w:rsidR="00685120">
        <w:rPr>
          <w:rFonts w:ascii="Calibri" w:hAnsi="Calibri" w:cs="Calibri"/>
          <w:color w:val="auto"/>
          <w:sz w:val="26"/>
          <w:szCs w:val="26"/>
        </w:rPr>
        <w:t>6</w:t>
      </w:r>
      <w:r>
        <w:rPr>
          <w:rFonts w:ascii="Calibri" w:hAnsi="Calibri" w:cs="Calibri"/>
          <w:color w:val="auto"/>
          <w:sz w:val="26"/>
          <w:szCs w:val="26"/>
        </w:rPr>
        <w:t xml:space="preserve"> posti.    </w:t>
      </w:r>
    </w:p>
    <w:p w14:paraId="4DC72B45" w14:textId="77777777" w:rsidR="00007B51" w:rsidRPr="006854B3" w:rsidRDefault="00007B51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002060"/>
          <w:sz w:val="20"/>
        </w:rPr>
      </w:pPr>
    </w:p>
    <w:p w14:paraId="45EDEB61" w14:textId="77777777" w:rsidR="00983802" w:rsidRPr="006854B3" w:rsidRDefault="00983802" w:rsidP="0098380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83802" w:rsidRPr="006854B3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291F" w14:textId="77777777" w:rsidR="00543614" w:rsidRDefault="00543614" w:rsidP="00A66B18">
      <w:pPr>
        <w:spacing w:before="0" w:after="0"/>
      </w:pPr>
      <w:r>
        <w:separator/>
      </w:r>
    </w:p>
  </w:endnote>
  <w:endnote w:type="continuationSeparator" w:id="0">
    <w:p w14:paraId="1FB99E42" w14:textId="77777777" w:rsidR="00543614" w:rsidRDefault="0054361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B80A" w14:textId="77777777" w:rsidR="00543614" w:rsidRDefault="00543614" w:rsidP="00A66B18">
      <w:pPr>
        <w:spacing w:before="0" w:after="0"/>
      </w:pPr>
      <w:r>
        <w:separator/>
      </w:r>
    </w:p>
  </w:footnote>
  <w:footnote w:type="continuationSeparator" w:id="0">
    <w:p w14:paraId="41FDCC02" w14:textId="77777777" w:rsidR="00543614" w:rsidRDefault="0054361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7B51"/>
    <w:rsid w:val="00010876"/>
    <w:rsid w:val="00051C9C"/>
    <w:rsid w:val="000721A0"/>
    <w:rsid w:val="00077815"/>
    <w:rsid w:val="00083BAA"/>
    <w:rsid w:val="000929B4"/>
    <w:rsid w:val="00096C9B"/>
    <w:rsid w:val="00097F2D"/>
    <w:rsid w:val="000B52DD"/>
    <w:rsid w:val="000C1DA4"/>
    <w:rsid w:val="001061F8"/>
    <w:rsid w:val="0010680C"/>
    <w:rsid w:val="00132938"/>
    <w:rsid w:val="0013796D"/>
    <w:rsid w:val="00150E3B"/>
    <w:rsid w:val="00152B0B"/>
    <w:rsid w:val="0015445B"/>
    <w:rsid w:val="001766D6"/>
    <w:rsid w:val="00183447"/>
    <w:rsid w:val="00187041"/>
    <w:rsid w:val="00192419"/>
    <w:rsid w:val="00196B2E"/>
    <w:rsid w:val="001B36FA"/>
    <w:rsid w:val="001C270D"/>
    <w:rsid w:val="001D0B5A"/>
    <w:rsid w:val="001D5E69"/>
    <w:rsid w:val="001E0A8E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C41A4"/>
    <w:rsid w:val="002D2737"/>
    <w:rsid w:val="002D457F"/>
    <w:rsid w:val="002E7497"/>
    <w:rsid w:val="002F0D3B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9493E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85120"/>
    <w:rsid w:val="006854B3"/>
    <w:rsid w:val="006857B7"/>
    <w:rsid w:val="006A5335"/>
    <w:rsid w:val="006C10D2"/>
    <w:rsid w:val="006C2741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2CC2"/>
    <w:rsid w:val="0089796B"/>
    <w:rsid w:val="00913575"/>
    <w:rsid w:val="009152E4"/>
    <w:rsid w:val="00916F1D"/>
    <w:rsid w:val="00933111"/>
    <w:rsid w:val="009459F1"/>
    <w:rsid w:val="00983802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F5B7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6C5E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72011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2022-12-13T14:22:00Z</dcterms:created>
  <dcterms:modified xsi:type="dcterms:W3CDTF">2022-12-13T15:37:00Z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