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838E60E" w:rsidR="006C2741" w:rsidRDefault="006857B7" w:rsidP="00187041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4A5D87">
        <w:rPr>
          <w:rFonts w:ascii="Calibri" w:hAnsi="Calibri" w:cs="Calibri"/>
          <w:color w:val="auto"/>
          <w:sz w:val="20"/>
        </w:rPr>
        <w:t>30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BD123D">
        <w:rPr>
          <w:rFonts w:ascii="Calibri" w:hAnsi="Calibri" w:cs="Calibri"/>
          <w:color w:val="auto"/>
          <w:sz w:val="20"/>
        </w:rPr>
        <w:t xml:space="preserve">novembre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1832DC83" w14:textId="4EA61CD4" w:rsidR="0099126B" w:rsidRPr="0099126B" w:rsidRDefault="0099126B" w:rsidP="0099126B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99126B">
        <w:rPr>
          <w:rFonts w:ascii="Calibri" w:hAnsi="Calibri" w:cs="Calibri"/>
          <w:b/>
          <w:bCs/>
          <w:color w:val="002060"/>
          <w:sz w:val="36"/>
          <w:szCs w:val="36"/>
        </w:rPr>
        <w:t xml:space="preserve">Teologia per tutti: porte aperte all’Istituto di Scienze </w:t>
      </w:r>
      <w:r w:rsidR="00E03AA2">
        <w:rPr>
          <w:rFonts w:ascii="Calibri" w:hAnsi="Calibri" w:cs="Calibri"/>
          <w:b/>
          <w:bCs/>
          <w:color w:val="002060"/>
          <w:sz w:val="36"/>
          <w:szCs w:val="36"/>
        </w:rPr>
        <w:t>R</w:t>
      </w:r>
      <w:r w:rsidRPr="0099126B">
        <w:rPr>
          <w:rFonts w:ascii="Calibri" w:hAnsi="Calibri" w:cs="Calibri"/>
          <w:b/>
          <w:bCs/>
          <w:color w:val="002060"/>
          <w:sz w:val="36"/>
          <w:szCs w:val="36"/>
        </w:rPr>
        <w:t xml:space="preserve">eligiose Guardini di Trento domani e lunedì 5 dicembre </w:t>
      </w:r>
    </w:p>
    <w:p w14:paraId="49FDB61C" w14:textId="77777777" w:rsidR="004A5D87" w:rsidRPr="004A5D87" w:rsidRDefault="004A5D87" w:rsidP="0099126B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08254648" w14:textId="38E125EA" w:rsidR="0099126B" w:rsidRPr="0099126B" w:rsidRDefault="0099126B" w:rsidP="004A5D8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Dalle grandi domande della teologia allo studio della </w:t>
      </w:r>
      <w:r w:rsidR="004A5D87">
        <w:rPr>
          <w:rFonts w:ascii="Calibri" w:hAnsi="Calibri" w:cs="Calibri"/>
          <w:color w:val="auto"/>
          <w:sz w:val="26"/>
          <w:szCs w:val="26"/>
        </w:rPr>
        <w:t>s</w:t>
      </w:r>
      <w:r>
        <w:rPr>
          <w:rFonts w:ascii="Calibri" w:hAnsi="Calibri" w:cs="Calibri"/>
          <w:color w:val="auto"/>
          <w:sz w:val="26"/>
          <w:szCs w:val="26"/>
        </w:rPr>
        <w:t xml:space="preserve">acra </w:t>
      </w:r>
      <w:r w:rsidR="004A5D87">
        <w:rPr>
          <w:rFonts w:ascii="Calibri" w:hAnsi="Calibri" w:cs="Calibri"/>
          <w:color w:val="auto"/>
          <w:sz w:val="26"/>
          <w:szCs w:val="26"/>
        </w:rPr>
        <w:t>s</w:t>
      </w:r>
      <w:r>
        <w:rPr>
          <w:rFonts w:ascii="Calibri" w:hAnsi="Calibri" w:cs="Calibri"/>
          <w:color w:val="auto"/>
          <w:sz w:val="26"/>
          <w:szCs w:val="26"/>
        </w:rPr>
        <w:t>crittura, dalla filosofia al diritto canonico. C’è davvero ampia possibilità di scelta per chiunque intenda prendere parte all’iniziativa delle “</w:t>
      </w:r>
      <w:r w:rsidRPr="00FE0B36">
        <w:rPr>
          <w:rFonts w:ascii="Calibri" w:hAnsi="Calibri" w:cs="Calibri"/>
          <w:b/>
          <w:bCs/>
          <w:color w:val="auto"/>
          <w:sz w:val="26"/>
          <w:szCs w:val="26"/>
        </w:rPr>
        <w:t>porte aperte</w:t>
      </w:r>
      <w:r>
        <w:rPr>
          <w:rFonts w:ascii="Calibri" w:hAnsi="Calibri" w:cs="Calibri"/>
          <w:color w:val="auto"/>
          <w:sz w:val="26"/>
          <w:szCs w:val="26"/>
        </w:rPr>
        <w:t>” all’</w:t>
      </w:r>
      <w:r w:rsidRPr="00FE0B36">
        <w:rPr>
          <w:rFonts w:ascii="Calibri" w:hAnsi="Calibri" w:cs="Calibri"/>
          <w:b/>
          <w:bCs/>
          <w:color w:val="auto"/>
          <w:sz w:val="26"/>
          <w:szCs w:val="26"/>
        </w:rPr>
        <w:t xml:space="preserve">Istituto </w:t>
      </w:r>
      <w:r w:rsidR="00D43CA4" w:rsidRPr="00FE0B36">
        <w:rPr>
          <w:rFonts w:ascii="Calibri" w:hAnsi="Calibri" w:cs="Calibri"/>
          <w:b/>
          <w:bCs/>
          <w:color w:val="auto"/>
          <w:sz w:val="26"/>
          <w:szCs w:val="26"/>
        </w:rPr>
        <w:t xml:space="preserve">Superiore </w:t>
      </w:r>
      <w:r w:rsidRPr="00FE0B36">
        <w:rPr>
          <w:rFonts w:ascii="Calibri" w:hAnsi="Calibri" w:cs="Calibri"/>
          <w:b/>
          <w:bCs/>
          <w:color w:val="auto"/>
          <w:sz w:val="26"/>
          <w:szCs w:val="26"/>
        </w:rPr>
        <w:t>di Scienze Religiose Romano Guardini di Trento</w:t>
      </w:r>
      <w:r w:rsidR="004A5D87">
        <w:rPr>
          <w:rFonts w:ascii="Calibri" w:hAnsi="Calibri" w:cs="Calibri"/>
          <w:color w:val="auto"/>
          <w:sz w:val="26"/>
          <w:szCs w:val="26"/>
        </w:rPr>
        <w:t xml:space="preserve"> nel pomeriggio di domani, </w:t>
      </w:r>
      <w:r w:rsidR="004A5D87" w:rsidRPr="0099126B">
        <w:rPr>
          <w:rFonts w:ascii="Calibri" w:hAnsi="Calibri" w:cs="Calibri"/>
          <w:b/>
          <w:bCs/>
          <w:color w:val="auto"/>
          <w:sz w:val="26"/>
          <w:szCs w:val="26"/>
        </w:rPr>
        <w:t xml:space="preserve">giovedì </w:t>
      </w:r>
      <w:proofErr w:type="gramStart"/>
      <w:r w:rsidR="004A5D87" w:rsidRPr="0099126B">
        <w:rPr>
          <w:rFonts w:ascii="Calibri" w:hAnsi="Calibri" w:cs="Calibri"/>
          <w:b/>
          <w:bCs/>
          <w:color w:val="auto"/>
          <w:sz w:val="26"/>
          <w:szCs w:val="26"/>
        </w:rPr>
        <w:t>1 dicembre</w:t>
      </w:r>
      <w:proofErr w:type="gramEnd"/>
      <w:r w:rsidR="004A5D87" w:rsidRPr="0099126B">
        <w:rPr>
          <w:rFonts w:ascii="Calibri" w:hAnsi="Calibri" w:cs="Calibri"/>
          <w:color w:val="auto"/>
          <w:sz w:val="26"/>
          <w:szCs w:val="26"/>
        </w:rPr>
        <w:t>,</w:t>
      </w:r>
      <w:r w:rsidR="004A5D87" w:rsidRPr="0099126B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="004A5D87" w:rsidRPr="0099126B">
        <w:rPr>
          <w:rFonts w:ascii="Calibri" w:hAnsi="Calibri" w:cs="Calibri"/>
          <w:color w:val="auto"/>
          <w:sz w:val="26"/>
          <w:szCs w:val="26"/>
        </w:rPr>
        <w:t>e</w:t>
      </w:r>
      <w:r w:rsidR="004A5D87" w:rsidRPr="0099126B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="004A5D87" w:rsidRPr="0099126B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4A5D87" w:rsidRPr="0099126B">
        <w:rPr>
          <w:rFonts w:ascii="Calibri" w:hAnsi="Calibri" w:cs="Calibri"/>
          <w:b/>
          <w:bCs/>
          <w:color w:val="auto"/>
          <w:sz w:val="26"/>
          <w:szCs w:val="26"/>
        </w:rPr>
        <w:t>lunedì 5 dicembre</w:t>
      </w:r>
      <w:r w:rsidR="004A5D87" w:rsidRPr="0099126B">
        <w:rPr>
          <w:rFonts w:ascii="Calibri" w:hAnsi="Calibri" w:cs="Calibri"/>
          <w:color w:val="auto"/>
          <w:sz w:val="26"/>
          <w:szCs w:val="26"/>
        </w:rPr>
        <w:t>.</w:t>
      </w:r>
      <w:r>
        <w:rPr>
          <w:rFonts w:ascii="Calibri" w:hAnsi="Calibri" w:cs="Calibri"/>
          <w:color w:val="auto"/>
          <w:sz w:val="26"/>
          <w:szCs w:val="26"/>
        </w:rPr>
        <w:t xml:space="preserve"> Le lezioni, destinate agli studenti iscritti, saranno </w:t>
      </w:r>
      <w:r w:rsidR="004A5D87">
        <w:rPr>
          <w:rFonts w:ascii="Calibri" w:hAnsi="Calibri" w:cs="Calibri"/>
          <w:color w:val="auto"/>
          <w:sz w:val="26"/>
          <w:szCs w:val="26"/>
        </w:rPr>
        <w:t xml:space="preserve">infatti </w:t>
      </w:r>
      <w:r>
        <w:rPr>
          <w:rFonts w:ascii="Calibri" w:hAnsi="Calibri" w:cs="Calibri"/>
          <w:color w:val="auto"/>
          <w:sz w:val="26"/>
          <w:szCs w:val="26"/>
        </w:rPr>
        <w:t xml:space="preserve">aperte in via </w:t>
      </w:r>
      <w:r w:rsidR="004A5D87">
        <w:rPr>
          <w:rFonts w:ascii="Calibri" w:hAnsi="Calibri" w:cs="Calibri"/>
          <w:color w:val="auto"/>
          <w:sz w:val="26"/>
          <w:szCs w:val="26"/>
        </w:rPr>
        <w:t xml:space="preserve">straordinaria </w:t>
      </w:r>
      <w:r w:rsidR="00B32D87">
        <w:rPr>
          <w:rFonts w:ascii="Calibri" w:hAnsi="Calibri" w:cs="Calibri"/>
          <w:color w:val="auto"/>
          <w:sz w:val="26"/>
          <w:szCs w:val="26"/>
        </w:rPr>
        <w:t xml:space="preserve">anche </w:t>
      </w:r>
      <w:r w:rsidR="004A5D87" w:rsidRPr="0099126B">
        <w:rPr>
          <w:rFonts w:ascii="Calibri" w:hAnsi="Calibri" w:cs="Calibri"/>
          <w:color w:val="auto"/>
          <w:sz w:val="26"/>
          <w:szCs w:val="26"/>
        </w:rPr>
        <w:t>ad eventuali uditori esterni</w:t>
      </w:r>
      <w:r w:rsidR="004A5D87">
        <w:rPr>
          <w:rFonts w:ascii="Calibri" w:hAnsi="Calibri" w:cs="Calibri"/>
          <w:color w:val="auto"/>
          <w:sz w:val="26"/>
          <w:szCs w:val="26"/>
        </w:rPr>
        <w:t>: c</w:t>
      </w:r>
      <w:r w:rsidRPr="0099126B">
        <w:rPr>
          <w:rFonts w:ascii="Calibri" w:hAnsi="Calibri" w:cs="Calibri"/>
          <w:color w:val="auto"/>
          <w:sz w:val="26"/>
          <w:szCs w:val="26"/>
        </w:rPr>
        <w:t xml:space="preserve">hiunque fosse interessato </w:t>
      </w:r>
      <w:r>
        <w:rPr>
          <w:rFonts w:ascii="Calibri" w:hAnsi="Calibri" w:cs="Calibri"/>
          <w:color w:val="auto"/>
          <w:sz w:val="26"/>
          <w:szCs w:val="26"/>
        </w:rPr>
        <w:t xml:space="preserve">vi </w:t>
      </w:r>
      <w:r w:rsidRPr="0099126B">
        <w:rPr>
          <w:rFonts w:ascii="Calibri" w:hAnsi="Calibri" w:cs="Calibri"/>
          <w:color w:val="auto"/>
          <w:sz w:val="26"/>
          <w:szCs w:val="26"/>
        </w:rPr>
        <w:t xml:space="preserve">potrà </w:t>
      </w:r>
      <w:r w:rsidR="004A5D87"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Pr="0099126B">
        <w:rPr>
          <w:rFonts w:ascii="Calibri" w:hAnsi="Calibri" w:cs="Calibri"/>
          <w:color w:val="auto"/>
          <w:sz w:val="26"/>
          <w:szCs w:val="26"/>
        </w:rPr>
        <w:t>liberamente partecipare</w:t>
      </w:r>
      <w:r w:rsidR="004A5D87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905E2B8" w14:textId="77777777" w:rsidR="0099126B" w:rsidRPr="0099126B" w:rsidRDefault="0099126B" w:rsidP="004A5D8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9126B">
        <w:rPr>
          <w:rFonts w:ascii="Calibri" w:hAnsi="Calibri" w:cs="Calibri"/>
          <w:color w:val="auto"/>
          <w:sz w:val="26"/>
          <w:szCs w:val="26"/>
        </w:rPr>
        <w:t>Questo il </w:t>
      </w:r>
      <w:r w:rsidRPr="0099126B">
        <w:rPr>
          <w:rFonts w:ascii="Calibri" w:hAnsi="Calibri" w:cs="Calibri"/>
          <w:b/>
          <w:bCs/>
          <w:color w:val="auto"/>
          <w:sz w:val="26"/>
          <w:szCs w:val="26"/>
        </w:rPr>
        <w:t>programma</w:t>
      </w:r>
      <w:r w:rsidRPr="0099126B">
        <w:rPr>
          <w:rFonts w:ascii="Calibri" w:hAnsi="Calibri" w:cs="Calibri"/>
          <w:color w:val="auto"/>
          <w:sz w:val="26"/>
          <w:szCs w:val="26"/>
        </w:rPr>
        <w:t> delle lezioni disponibili per la </w:t>
      </w:r>
      <w:r w:rsidRPr="0099126B">
        <w:rPr>
          <w:rFonts w:ascii="Calibri" w:hAnsi="Calibri" w:cs="Calibri"/>
          <w:b/>
          <w:bCs/>
          <w:color w:val="auto"/>
          <w:sz w:val="26"/>
          <w:szCs w:val="26"/>
        </w:rPr>
        <w:t>partecipazione libera</w:t>
      </w:r>
      <w:r w:rsidRPr="0099126B">
        <w:rPr>
          <w:rFonts w:ascii="Calibri" w:hAnsi="Calibri" w:cs="Calibri"/>
          <w:color w:val="auto"/>
          <w:sz w:val="26"/>
          <w:szCs w:val="26"/>
        </w:rPr>
        <w:t> dalle 15.45 alle 17.15 e dalle 17.30 alle 19.00 nella sede dell’ISSR all’interno del Seminario diocesano di corso Tre Novembre 46 (</w:t>
      </w:r>
      <w:hyperlink r:id="rId11" w:history="1">
        <w:r w:rsidRPr="0099126B">
          <w:rPr>
            <w:rStyle w:val="Collegamentoipertestuale"/>
            <w:rFonts w:ascii="Calibri" w:hAnsi="Calibri" w:cs="Calibri"/>
            <w:sz w:val="26"/>
            <w:szCs w:val="26"/>
          </w:rPr>
          <w:t>locandina – </w:t>
        </w:r>
      </w:hyperlink>
      <w:r w:rsidRPr="0099126B">
        <w:rPr>
          <w:rFonts w:ascii="Calibri" w:hAnsi="Calibri" w:cs="Calibri"/>
          <w:color w:val="auto"/>
          <w:sz w:val="26"/>
          <w:szCs w:val="26"/>
        </w:rPr>
        <w:t>a chi desidera partecipare è richiesto di arrivare 10 minuti prima dell’inizio delle lezioni per favorire l’organizzazione).</w:t>
      </w:r>
    </w:p>
    <w:p w14:paraId="3C860363" w14:textId="307862BE" w:rsidR="001B637D" w:rsidRDefault="005E4CD4" w:rsidP="001B637D">
      <w:pPr>
        <w:tabs>
          <w:tab w:val="num" w:pos="720"/>
          <w:tab w:val="left" w:pos="8222"/>
        </w:tabs>
        <w:spacing w:after="120"/>
        <w:ind w:left="0" w:right="0"/>
        <w:rPr>
          <w:rFonts w:ascii="Calibri" w:hAnsi="Calibri" w:cs="Calibri"/>
          <w:i/>
          <w:iCs/>
          <w:color w:val="auto"/>
          <w:szCs w:val="24"/>
        </w:rPr>
      </w:pPr>
      <w:r w:rsidRPr="0099126B">
        <w:rPr>
          <w:rFonts w:ascii="Calibri" w:hAnsi="Calibri" w:cs="Calibri"/>
          <w:i/>
          <w:iCs/>
          <w:color w:val="auto"/>
          <w:szCs w:val="24"/>
        </w:rPr>
        <w:t>G</w:t>
      </w:r>
      <w:r w:rsidR="0099126B" w:rsidRPr="0099126B">
        <w:rPr>
          <w:rFonts w:ascii="Calibri" w:hAnsi="Calibri" w:cs="Calibri"/>
          <w:i/>
          <w:iCs/>
          <w:color w:val="auto"/>
          <w:szCs w:val="24"/>
        </w:rPr>
        <w:t>iovedì</w:t>
      </w:r>
      <w:r>
        <w:rPr>
          <w:rFonts w:ascii="Calibri" w:hAnsi="Calibri" w:cs="Calibri"/>
          <w:i/>
          <w:iCs/>
          <w:color w:val="auto"/>
          <w:szCs w:val="24"/>
        </w:rPr>
        <w:t xml:space="preserve"> </w:t>
      </w:r>
      <w:r w:rsidR="0099126B" w:rsidRPr="0099126B">
        <w:rPr>
          <w:rFonts w:ascii="Calibri" w:hAnsi="Calibri" w:cs="Calibri"/>
          <w:i/>
          <w:iCs/>
          <w:color w:val="auto"/>
          <w:szCs w:val="24"/>
        </w:rPr>
        <w:t>1 dicembre</w:t>
      </w:r>
      <w:r w:rsidR="00192F13">
        <w:rPr>
          <w:rFonts w:ascii="Calibri" w:hAnsi="Calibri" w:cs="Calibri"/>
          <w:i/>
          <w:iCs/>
          <w:color w:val="auto"/>
          <w:szCs w:val="24"/>
        </w:rPr>
        <w:t xml:space="preserve"> </w:t>
      </w:r>
    </w:p>
    <w:p w14:paraId="396E1DA3" w14:textId="357D3DE7" w:rsidR="0099126B" w:rsidRPr="0099126B" w:rsidRDefault="0099126B" w:rsidP="00EA3ABB">
      <w:pPr>
        <w:tabs>
          <w:tab w:val="num" w:pos="720"/>
          <w:tab w:val="left" w:pos="8222"/>
        </w:tabs>
        <w:spacing w:after="120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9126B">
        <w:rPr>
          <w:rFonts w:ascii="Calibri" w:hAnsi="Calibri" w:cs="Calibri"/>
          <w:color w:val="auto"/>
          <w:szCs w:val="24"/>
        </w:rPr>
        <w:t>ore 15.45 – 1</w:t>
      </w:r>
      <w:r w:rsidR="002C10BD">
        <w:rPr>
          <w:rFonts w:ascii="Calibri" w:hAnsi="Calibri" w:cs="Calibri"/>
          <w:color w:val="auto"/>
          <w:szCs w:val="24"/>
        </w:rPr>
        <w:t>9</w:t>
      </w:r>
      <w:r w:rsidRPr="0099126B">
        <w:rPr>
          <w:rFonts w:ascii="Calibri" w:hAnsi="Calibri" w:cs="Calibri"/>
          <w:color w:val="auto"/>
          <w:szCs w:val="24"/>
        </w:rPr>
        <w:t>.</w:t>
      </w:r>
      <w:r w:rsidR="002C10BD">
        <w:rPr>
          <w:rFonts w:ascii="Calibri" w:hAnsi="Calibri" w:cs="Calibri"/>
          <w:color w:val="auto"/>
          <w:szCs w:val="24"/>
        </w:rPr>
        <w:t>00</w:t>
      </w:r>
      <w:r w:rsidR="004B41E3">
        <w:rPr>
          <w:rFonts w:ascii="Calibri" w:hAnsi="Calibri" w:cs="Calibri"/>
          <w:color w:val="auto"/>
          <w:szCs w:val="24"/>
        </w:rPr>
        <w:t>:</w:t>
      </w:r>
      <w:r w:rsidR="00192F13">
        <w:rPr>
          <w:rFonts w:ascii="Calibri" w:hAnsi="Calibri" w:cs="Calibri"/>
          <w:color w:val="auto"/>
          <w:szCs w:val="24"/>
        </w:rPr>
        <w:t xml:space="preserve"> </w:t>
      </w:r>
      <w:r w:rsidRPr="0099126B">
        <w:rPr>
          <w:rFonts w:ascii="Calibri" w:hAnsi="Calibri" w:cs="Calibri"/>
          <w:b/>
          <w:bCs/>
          <w:color w:val="auto"/>
          <w:szCs w:val="24"/>
        </w:rPr>
        <w:t>Metafisica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Michele Dossi</w:t>
      </w:r>
      <w:r w:rsidR="00192F13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Sacramenti: l’Eucarestia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Giampaolo Tomasi</w:t>
      </w:r>
      <w:r w:rsidR="00192F13">
        <w:rPr>
          <w:rFonts w:ascii="Calibri" w:hAnsi="Calibri" w:cs="Calibri"/>
          <w:color w:val="auto"/>
          <w:szCs w:val="24"/>
        </w:rPr>
        <w:t>. O</w:t>
      </w:r>
      <w:r w:rsidRPr="0099126B">
        <w:rPr>
          <w:rFonts w:ascii="Calibri" w:hAnsi="Calibri" w:cs="Calibri"/>
          <w:color w:val="auto"/>
          <w:szCs w:val="24"/>
        </w:rPr>
        <w:t>re 17.30 – 19.00</w:t>
      </w:r>
      <w:r w:rsidR="004B41E3">
        <w:rPr>
          <w:rFonts w:ascii="Calibri" w:hAnsi="Calibri" w:cs="Calibri"/>
          <w:color w:val="auto"/>
          <w:szCs w:val="24"/>
        </w:rPr>
        <w:t>:</w:t>
      </w:r>
      <w:r w:rsidR="00192F13">
        <w:rPr>
          <w:rFonts w:ascii="Calibri" w:hAnsi="Calibri" w:cs="Calibri"/>
          <w:color w:val="auto"/>
          <w:szCs w:val="24"/>
        </w:rPr>
        <w:t xml:space="preserve"> </w:t>
      </w:r>
      <w:r w:rsidRPr="0099126B">
        <w:rPr>
          <w:rFonts w:ascii="Calibri" w:hAnsi="Calibri" w:cs="Calibri"/>
          <w:b/>
          <w:bCs/>
          <w:color w:val="auto"/>
          <w:szCs w:val="24"/>
        </w:rPr>
        <w:t xml:space="preserve">Diritto canonico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Luigi Giovannini</w:t>
      </w:r>
      <w:r w:rsidR="00192F13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Teologia Fondamentale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Andrea Decarli</w:t>
      </w:r>
      <w:r w:rsidR="00192F13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Sociologia generale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Alberto Zanutto</w:t>
      </w:r>
      <w:r w:rsidR="004B41E3">
        <w:rPr>
          <w:rFonts w:ascii="Calibri" w:hAnsi="Calibri" w:cs="Calibri"/>
          <w:color w:val="auto"/>
          <w:szCs w:val="24"/>
        </w:rPr>
        <w:t>.</w:t>
      </w:r>
    </w:p>
    <w:p w14:paraId="4D4375C7" w14:textId="2D829BE1" w:rsidR="001B637D" w:rsidRDefault="005E4CD4" w:rsidP="00EA3ABB">
      <w:pPr>
        <w:tabs>
          <w:tab w:val="left" w:pos="8222"/>
        </w:tabs>
        <w:spacing w:after="120"/>
        <w:ind w:left="0" w:right="0"/>
        <w:jc w:val="both"/>
        <w:rPr>
          <w:rFonts w:ascii="Calibri" w:hAnsi="Calibri" w:cs="Calibri"/>
          <w:i/>
          <w:iCs/>
          <w:color w:val="auto"/>
          <w:szCs w:val="24"/>
        </w:rPr>
      </w:pPr>
      <w:r>
        <w:rPr>
          <w:rFonts w:ascii="Calibri" w:hAnsi="Calibri" w:cs="Calibri"/>
          <w:i/>
          <w:iCs/>
          <w:color w:val="auto"/>
          <w:szCs w:val="24"/>
        </w:rPr>
        <w:t>L</w:t>
      </w:r>
      <w:r w:rsidR="0099126B" w:rsidRPr="0099126B">
        <w:rPr>
          <w:rFonts w:ascii="Calibri" w:hAnsi="Calibri" w:cs="Calibri"/>
          <w:i/>
          <w:iCs/>
          <w:color w:val="auto"/>
          <w:szCs w:val="24"/>
        </w:rPr>
        <w:t>unedì 5 dicembre</w:t>
      </w:r>
    </w:p>
    <w:p w14:paraId="767B902B" w14:textId="7B3CF483" w:rsidR="0099126B" w:rsidRPr="004A5D87" w:rsidRDefault="0099126B" w:rsidP="00EA3ABB">
      <w:pPr>
        <w:tabs>
          <w:tab w:val="num" w:pos="720"/>
          <w:tab w:val="left" w:pos="8222"/>
        </w:tabs>
        <w:spacing w:after="120"/>
        <w:ind w:left="0" w:right="0"/>
        <w:jc w:val="both"/>
        <w:rPr>
          <w:rFonts w:ascii="Calibri" w:hAnsi="Calibri" w:cs="Calibri"/>
          <w:color w:val="auto"/>
          <w:szCs w:val="24"/>
        </w:rPr>
      </w:pPr>
      <w:r w:rsidRPr="0099126B">
        <w:rPr>
          <w:rFonts w:ascii="Calibri" w:hAnsi="Calibri" w:cs="Calibri"/>
          <w:color w:val="auto"/>
          <w:szCs w:val="24"/>
        </w:rPr>
        <w:t>ore 15.45 – 17.15</w:t>
      </w:r>
      <w:r w:rsidR="004B41E3">
        <w:rPr>
          <w:rFonts w:ascii="Calibri" w:hAnsi="Calibri" w:cs="Calibri"/>
          <w:color w:val="auto"/>
          <w:szCs w:val="24"/>
        </w:rPr>
        <w:t>:</w:t>
      </w:r>
      <w:r w:rsidR="001B637D">
        <w:rPr>
          <w:rFonts w:ascii="Calibri" w:hAnsi="Calibri" w:cs="Calibri"/>
          <w:color w:val="auto"/>
          <w:szCs w:val="24"/>
        </w:rPr>
        <w:t xml:space="preserve"> </w:t>
      </w:r>
      <w:r w:rsidRPr="0099126B">
        <w:rPr>
          <w:rFonts w:ascii="Calibri" w:hAnsi="Calibri" w:cs="Calibri"/>
          <w:b/>
          <w:bCs/>
          <w:color w:val="auto"/>
          <w:szCs w:val="24"/>
        </w:rPr>
        <w:t>Vangeli sinottici e Atti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Stefano Zeni</w:t>
      </w:r>
      <w:r w:rsidR="001B637D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Escatologia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prof.ssa Milena Mariani</w:t>
      </w:r>
      <w:r w:rsidR="001B637D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Teologia Trinitaria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Cristiano Bettega</w:t>
      </w:r>
      <w:r w:rsidR="001B637D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Temi di Teologia biblica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4A5D87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 xml:space="preserve">prof. Gregorio </w:t>
      </w:r>
      <w:proofErr w:type="spellStart"/>
      <w:r w:rsidRPr="0099126B">
        <w:rPr>
          <w:rFonts w:ascii="Calibri" w:hAnsi="Calibri" w:cs="Calibri"/>
          <w:color w:val="auto"/>
          <w:szCs w:val="24"/>
        </w:rPr>
        <w:t>Vivaldelli</w:t>
      </w:r>
      <w:proofErr w:type="spellEnd"/>
      <w:r w:rsidR="002C10BD">
        <w:rPr>
          <w:rFonts w:ascii="Calibri" w:hAnsi="Calibri" w:cs="Calibri"/>
          <w:color w:val="auto"/>
          <w:szCs w:val="24"/>
        </w:rPr>
        <w:t>. O</w:t>
      </w:r>
      <w:r w:rsidRPr="0099126B">
        <w:rPr>
          <w:rFonts w:ascii="Calibri" w:hAnsi="Calibri" w:cs="Calibri"/>
          <w:color w:val="auto"/>
          <w:szCs w:val="24"/>
        </w:rPr>
        <w:t>re 17.30 – 19.00</w:t>
      </w:r>
      <w:r w:rsidR="004B41E3">
        <w:rPr>
          <w:rFonts w:ascii="Calibri" w:hAnsi="Calibri" w:cs="Calibri"/>
          <w:color w:val="auto"/>
          <w:szCs w:val="24"/>
        </w:rPr>
        <w:t>:</w:t>
      </w:r>
      <w:r w:rsidR="002C10BD">
        <w:rPr>
          <w:rFonts w:ascii="Calibri" w:hAnsi="Calibri" w:cs="Calibri"/>
          <w:color w:val="auto"/>
          <w:szCs w:val="24"/>
        </w:rPr>
        <w:t xml:space="preserve"> </w:t>
      </w:r>
      <w:r w:rsidRPr="0099126B">
        <w:rPr>
          <w:rFonts w:ascii="Calibri" w:hAnsi="Calibri" w:cs="Calibri"/>
          <w:b/>
          <w:bCs/>
          <w:color w:val="auto"/>
          <w:szCs w:val="24"/>
        </w:rPr>
        <w:t>Storia della Teologia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EA3ABB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Leonardo Paris</w:t>
      </w:r>
      <w:r w:rsidR="00EA3ABB">
        <w:rPr>
          <w:rFonts w:ascii="Calibri" w:hAnsi="Calibri" w:cs="Calibri"/>
          <w:color w:val="auto"/>
          <w:szCs w:val="24"/>
        </w:rPr>
        <w:t>;</w:t>
      </w:r>
      <w:r w:rsidRPr="0099126B">
        <w:rPr>
          <w:rFonts w:ascii="Calibri" w:hAnsi="Calibri" w:cs="Calibri"/>
          <w:color w:val="auto"/>
          <w:szCs w:val="24"/>
        </w:rPr>
        <w:br/>
      </w:r>
      <w:r w:rsidRPr="0099126B">
        <w:rPr>
          <w:rFonts w:ascii="Calibri" w:hAnsi="Calibri" w:cs="Calibri"/>
          <w:b/>
          <w:bCs/>
          <w:color w:val="auto"/>
          <w:szCs w:val="24"/>
        </w:rPr>
        <w:t>Patrologia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EA3ABB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 xml:space="preserve">prof.ssa sr. Chiara </w:t>
      </w:r>
      <w:proofErr w:type="spellStart"/>
      <w:r w:rsidRPr="0099126B">
        <w:rPr>
          <w:rFonts w:ascii="Calibri" w:hAnsi="Calibri" w:cs="Calibri"/>
          <w:color w:val="auto"/>
          <w:szCs w:val="24"/>
        </w:rPr>
        <w:t>Curzel</w:t>
      </w:r>
      <w:proofErr w:type="spellEnd"/>
      <w:r w:rsidR="00EA3ABB">
        <w:rPr>
          <w:rFonts w:ascii="Calibri" w:hAnsi="Calibri" w:cs="Calibri"/>
          <w:color w:val="auto"/>
          <w:szCs w:val="24"/>
        </w:rPr>
        <w:t xml:space="preserve">; </w:t>
      </w:r>
      <w:r w:rsidRPr="0099126B">
        <w:rPr>
          <w:rFonts w:ascii="Calibri" w:hAnsi="Calibri" w:cs="Calibri"/>
          <w:b/>
          <w:bCs/>
          <w:color w:val="auto"/>
          <w:szCs w:val="24"/>
        </w:rPr>
        <w:t>Letteratura paolina</w:t>
      </w:r>
      <w:r w:rsidRPr="0099126B">
        <w:rPr>
          <w:rFonts w:ascii="Calibri" w:hAnsi="Calibri" w:cs="Calibri"/>
          <w:color w:val="auto"/>
          <w:szCs w:val="24"/>
        </w:rPr>
        <w:t xml:space="preserve"> </w:t>
      </w:r>
      <w:r w:rsidR="00EA3ABB">
        <w:rPr>
          <w:rFonts w:ascii="Calibri" w:hAnsi="Calibri" w:cs="Calibri"/>
          <w:color w:val="auto"/>
          <w:szCs w:val="24"/>
        </w:rPr>
        <w:t xml:space="preserve">- </w:t>
      </w:r>
      <w:r w:rsidRPr="0099126B">
        <w:rPr>
          <w:rFonts w:ascii="Calibri" w:hAnsi="Calibri" w:cs="Calibri"/>
          <w:color w:val="auto"/>
          <w:szCs w:val="24"/>
        </w:rPr>
        <w:t>prof. don Stefano Zeni</w:t>
      </w:r>
      <w:r w:rsidR="00EA3ABB">
        <w:rPr>
          <w:rFonts w:ascii="Calibri" w:hAnsi="Calibri" w:cs="Calibri"/>
          <w:color w:val="auto"/>
          <w:szCs w:val="24"/>
        </w:rPr>
        <w:t>.</w:t>
      </w:r>
    </w:p>
    <w:sectPr w:rsidR="0099126B" w:rsidRPr="004A5D87" w:rsidSect="00EB1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E244" w14:textId="77777777" w:rsidR="00BB71F0" w:rsidRDefault="00BB71F0" w:rsidP="00A66B18">
      <w:pPr>
        <w:spacing w:before="0" w:after="0"/>
      </w:pPr>
      <w:r>
        <w:separator/>
      </w:r>
    </w:p>
  </w:endnote>
  <w:endnote w:type="continuationSeparator" w:id="0">
    <w:p w14:paraId="24C341EE" w14:textId="77777777" w:rsidR="00BB71F0" w:rsidRDefault="00BB71F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6F13" w14:textId="77777777" w:rsidR="00BB71F0" w:rsidRDefault="00BB71F0" w:rsidP="00A66B18">
      <w:pPr>
        <w:spacing w:before="0" w:after="0"/>
      </w:pPr>
      <w:r>
        <w:separator/>
      </w:r>
    </w:p>
  </w:footnote>
  <w:footnote w:type="continuationSeparator" w:id="0">
    <w:p w14:paraId="082E0B25" w14:textId="77777777" w:rsidR="00BB71F0" w:rsidRDefault="00BB71F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F0"/>
    <w:multiLevelType w:val="multilevel"/>
    <w:tmpl w:val="BA0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14638"/>
    <w:multiLevelType w:val="multilevel"/>
    <w:tmpl w:val="4AA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676215">
    <w:abstractNumId w:val="0"/>
  </w:num>
  <w:num w:numId="2" w16cid:durableId="70806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2F13"/>
    <w:rsid w:val="00196B2E"/>
    <w:rsid w:val="001A7379"/>
    <w:rsid w:val="001B36FA"/>
    <w:rsid w:val="001B637D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C10BD"/>
    <w:rsid w:val="002D2737"/>
    <w:rsid w:val="002E7497"/>
    <w:rsid w:val="002F0D3B"/>
    <w:rsid w:val="002F7754"/>
    <w:rsid w:val="00306F84"/>
    <w:rsid w:val="00333C4C"/>
    <w:rsid w:val="00352B81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A5D87"/>
    <w:rsid w:val="004B41E3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C2210"/>
    <w:rsid w:val="005C3D02"/>
    <w:rsid w:val="005D37FF"/>
    <w:rsid w:val="005E4CD4"/>
    <w:rsid w:val="006004AC"/>
    <w:rsid w:val="00615018"/>
    <w:rsid w:val="00617A14"/>
    <w:rsid w:val="0062123A"/>
    <w:rsid w:val="00644033"/>
    <w:rsid w:val="00646E75"/>
    <w:rsid w:val="006857B7"/>
    <w:rsid w:val="006A5335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9126B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2D87"/>
    <w:rsid w:val="00B50294"/>
    <w:rsid w:val="00B558AF"/>
    <w:rsid w:val="00B57B36"/>
    <w:rsid w:val="00B57D6E"/>
    <w:rsid w:val="00B613AD"/>
    <w:rsid w:val="00BA0104"/>
    <w:rsid w:val="00BB3304"/>
    <w:rsid w:val="00BB71F0"/>
    <w:rsid w:val="00BC2073"/>
    <w:rsid w:val="00BD123D"/>
    <w:rsid w:val="00BE0CD4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43CA4"/>
    <w:rsid w:val="00D66593"/>
    <w:rsid w:val="00D71D66"/>
    <w:rsid w:val="00D83D61"/>
    <w:rsid w:val="00DA4FB3"/>
    <w:rsid w:val="00DE17BF"/>
    <w:rsid w:val="00DE6DA2"/>
    <w:rsid w:val="00DF2D30"/>
    <w:rsid w:val="00E03AA2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3ABB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B36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9126B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issr/wp-content/uploads/sites/35/2022/11/Porte-aperte-dicembre-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272</Words>
  <Characters>1549</Characters>
  <Application>Microsoft Office Word</Application>
  <DocSecurity>0</DocSecurity>
  <Lines>25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2022-11-30T12:26:00Z</dcterms:created>
  <dcterms:modified xsi:type="dcterms:W3CDTF">2022-11-30T12:55:00Z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