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3382E" w14:textId="043247DD" w:rsidR="00617A14" w:rsidRDefault="006857B7" w:rsidP="00AA43EE">
      <w:pPr>
        <w:tabs>
          <w:tab w:val="left" w:pos="8222"/>
        </w:tabs>
        <w:ind w:left="0" w:right="-1"/>
        <w:jc w:val="right"/>
        <w:rPr>
          <w:rFonts w:ascii="Calibri" w:hAnsi="Calibri" w:cs="Calibri"/>
          <w:color w:val="auto"/>
          <w:sz w:val="20"/>
        </w:rPr>
      </w:pPr>
      <w:r w:rsidRPr="006857B7">
        <w:rPr>
          <w:rFonts w:ascii="Calibri" w:hAnsi="Calibri" w:cs="Calibri"/>
          <w:color w:val="auto"/>
          <w:sz w:val="20"/>
        </w:rPr>
        <w:t xml:space="preserve">Trento, </w:t>
      </w:r>
      <w:r w:rsidR="00C10431">
        <w:rPr>
          <w:rFonts w:ascii="Calibri" w:hAnsi="Calibri" w:cs="Calibri"/>
          <w:color w:val="auto"/>
          <w:sz w:val="20"/>
        </w:rPr>
        <w:t xml:space="preserve">11 </w:t>
      </w:r>
      <w:r w:rsidR="000135D6">
        <w:rPr>
          <w:rFonts w:ascii="Calibri" w:hAnsi="Calibri" w:cs="Calibri"/>
          <w:color w:val="auto"/>
          <w:sz w:val="20"/>
        </w:rPr>
        <w:t xml:space="preserve">novembre </w:t>
      </w:r>
      <w:r w:rsidRPr="006857B7">
        <w:rPr>
          <w:rFonts w:ascii="Calibri" w:hAnsi="Calibri" w:cs="Calibri"/>
          <w:color w:val="auto"/>
          <w:sz w:val="20"/>
        </w:rPr>
        <w:t>202</w:t>
      </w:r>
      <w:r w:rsidR="00BE0CD4">
        <w:rPr>
          <w:rFonts w:ascii="Calibri" w:hAnsi="Calibri" w:cs="Calibri"/>
          <w:color w:val="auto"/>
          <w:sz w:val="20"/>
        </w:rPr>
        <w:t>2</w:t>
      </w:r>
    </w:p>
    <w:p w14:paraId="03F3977F" w14:textId="3B750758" w:rsidR="000135D6" w:rsidRPr="000135D6" w:rsidRDefault="000135D6" w:rsidP="000135D6">
      <w:pPr>
        <w:autoSpaceDE w:val="0"/>
        <w:autoSpaceDN w:val="0"/>
        <w:adjustRightInd w:val="0"/>
        <w:spacing w:after="0"/>
        <w:ind w:left="0" w:right="282"/>
        <w:jc w:val="center"/>
        <w:rPr>
          <w:rFonts w:ascii="Calibri" w:eastAsia="Calibri" w:hAnsi="Calibri" w:cs="Calibri"/>
          <w:b/>
          <w:bCs/>
          <w:color w:val="002060"/>
          <w:sz w:val="32"/>
          <w:szCs w:val="32"/>
        </w:rPr>
      </w:pPr>
      <w:r w:rsidRPr="000135D6">
        <w:rPr>
          <w:rFonts w:ascii="Calibri" w:eastAsia="Calibri" w:hAnsi="Calibri" w:cs="Calibri"/>
          <w:b/>
          <w:bCs/>
          <w:color w:val="002060"/>
          <w:sz w:val="32"/>
          <w:szCs w:val="32"/>
        </w:rPr>
        <w:t xml:space="preserve">“La Chiesa e gli abusi”. </w:t>
      </w:r>
      <w:r w:rsidR="00C10431">
        <w:rPr>
          <w:rFonts w:ascii="Calibri" w:eastAsia="Calibri" w:hAnsi="Calibri" w:cs="Calibri"/>
          <w:b/>
          <w:bCs/>
          <w:color w:val="002060"/>
          <w:sz w:val="32"/>
          <w:szCs w:val="32"/>
        </w:rPr>
        <w:t>Echi dal</w:t>
      </w:r>
      <w:r w:rsidRPr="000135D6">
        <w:rPr>
          <w:rFonts w:ascii="Calibri" w:eastAsia="Calibri" w:hAnsi="Calibri" w:cs="Calibri"/>
          <w:b/>
          <w:bCs/>
          <w:color w:val="002060"/>
          <w:sz w:val="32"/>
          <w:szCs w:val="32"/>
        </w:rPr>
        <w:t xml:space="preserve"> convegno </w:t>
      </w:r>
    </w:p>
    <w:p w14:paraId="3307A141" w14:textId="77777777" w:rsidR="000135D6" w:rsidRPr="000135D6" w:rsidRDefault="000135D6" w:rsidP="000135D6">
      <w:pPr>
        <w:autoSpaceDE w:val="0"/>
        <w:autoSpaceDN w:val="0"/>
        <w:adjustRightInd w:val="0"/>
        <w:spacing w:after="0"/>
        <w:ind w:left="0" w:right="282"/>
        <w:jc w:val="center"/>
        <w:rPr>
          <w:rFonts w:ascii="Calibri" w:eastAsia="Calibri" w:hAnsi="Calibri" w:cs="Calibri"/>
          <w:b/>
          <w:color w:val="002060"/>
          <w:sz w:val="32"/>
          <w:szCs w:val="32"/>
        </w:rPr>
      </w:pPr>
      <w:r w:rsidRPr="000135D6">
        <w:rPr>
          <w:rFonts w:ascii="Calibri" w:eastAsia="Calibri" w:hAnsi="Calibri" w:cs="Calibri"/>
          <w:b/>
          <w:bCs/>
          <w:color w:val="002060"/>
          <w:sz w:val="32"/>
          <w:szCs w:val="32"/>
        </w:rPr>
        <w:t xml:space="preserve">promosso dal </w:t>
      </w:r>
      <w:r w:rsidRPr="000135D6">
        <w:rPr>
          <w:rFonts w:ascii="Calibri" w:eastAsia="Calibri" w:hAnsi="Calibri" w:cs="Calibri"/>
          <w:b/>
          <w:color w:val="002060"/>
          <w:sz w:val="32"/>
          <w:szCs w:val="32"/>
        </w:rPr>
        <w:t xml:space="preserve">Servizio Tutela Minori della Diocesi di Trento </w:t>
      </w:r>
    </w:p>
    <w:p w14:paraId="1C2D739F" w14:textId="4B21ABBE" w:rsidR="000135D6" w:rsidRDefault="000135D6" w:rsidP="000135D6">
      <w:pPr>
        <w:autoSpaceDE w:val="0"/>
        <w:autoSpaceDN w:val="0"/>
        <w:adjustRightInd w:val="0"/>
        <w:spacing w:after="0" w:line="276" w:lineRule="auto"/>
        <w:ind w:left="0" w:right="140"/>
        <w:jc w:val="both"/>
        <w:rPr>
          <w:rFonts w:ascii="Calibri" w:eastAsia="Calibri" w:hAnsi="Calibri" w:cs="Calibri"/>
          <w:color w:val="auto"/>
          <w:sz w:val="14"/>
          <w:szCs w:val="14"/>
        </w:rPr>
      </w:pPr>
    </w:p>
    <w:p w14:paraId="65C6789B" w14:textId="77777777" w:rsidR="001E2C8A" w:rsidRDefault="001E2C8A" w:rsidP="000135D6">
      <w:pPr>
        <w:autoSpaceDE w:val="0"/>
        <w:autoSpaceDN w:val="0"/>
        <w:adjustRightInd w:val="0"/>
        <w:spacing w:after="0" w:line="276" w:lineRule="auto"/>
        <w:ind w:left="0" w:right="140"/>
        <w:jc w:val="both"/>
        <w:rPr>
          <w:rFonts w:ascii="Calibri" w:eastAsia="Calibri" w:hAnsi="Calibri" w:cs="Calibri"/>
          <w:color w:val="auto"/>
          <w:sz w:val="14"/>
          <w:szCs w:val="14"/>
        </w:rPr>
      </w:pPr>
    </w:p>
    <w:p w14:paraId="3C697966" w14:textId="29F7CB1B" w:rsidR="007E0867" w:rsidRDefault="007E0867" w:rsidP="000435C1">
      <w:pPr>
        <w:autoSpaceDE w:val="0"/>
        <w:autoSpaceDN w:val="0"/>
        <w:adjustRightInd w:val="0"/>
        <w:spacing w:after="0" w:line="276" w:lineRule="auto"/>
        <w:ind w:left="0" w:right="140"/>
        <w:jc w:val="both"/>
        <w:rPr>
          <w:rFonts w:ascii="Calibri" w:eastAsia="Calibri" w:hAnsi="Calibri" w:cs="Calibri"/>
          <w:color w:val="auto"/>
          <w:szCs w:val="24"/>
        </w:rPr>
      </w:pPr>
      <w:r>
        <w:rPr>
          <w:rFonts w:ascii="Calibri" w:eastAsia="Calibri" w:hAnsi="Calibri" w:cs="Calibri"/>
          <w:color w:val="auto"/>
          <w:sz w:val="14"/>
          <w:szCs w:val="14"/>
        </w:rPr>
        <w:t xml:space="preserve"> </w:t>
      </w:r>
    </w:p>
    <w:p w14:paraId="16B95176" w14:textId="151EF314" w:rsidR="000135D6" w:rsidRPr="00DC2E89" w:rsidRDefault="007E0867" w:rsidP="006E1BC4">
      <w:pPr>
        <w:autoSpaceDE w:val="0"/>
        <w:autoSpaceDN w:val="0"/>
        <w:adjustRightInd w:val="0"/>
        <w:spacing w:after="120" w:line="276" w:lineRule="auto"/>
        <w:ind w:left="0" w:right="-1"/>
        <w:jc w:val="both"/>
        <w:rPr>
          <w:rFonts w:ascii="Calibri" w:eastAsia="Calibri" w:hAnsi="Calibri" w:cs="Calibri"/>
          <w:color w:val="auto"/>
          <w:sz w:val="26"/>
          <w:szCs w:val="26"/>
        </w:rPr>
      </w:pPr>
      <w:r w:rsidRPr="00DC2E89">
        <w:rPr>
          <w:rFonts w:ascii="Calibri" w:eastAsia="Calibri" w:hAnsi="Calibri" w:cs="Calibri"/>
          <w:color w:val="auto"/>
          <w:sz w:val="26"/>
          <w:szCs w:val="26"/>
        </w:rPr>
        <w:t>“</w:t>
      </w:r>
      <w:r w:rsidR="0041381D" w:rsidRPr="00DC2E89">
        <w:rPr>
          <w:rFonts w:ascii="Calibri" w:eastAsia="Calibri" w:hAnsi="Calibri" w:cs="Calibri"/>
          <w:color w:val="auto"/>
          <w:sz w:val="26"/>
          <w:szCs w:val="26"/>
        </w:rPr>
        <w:t xml:space="preserve">La sofferenza provocata dagli abusi è radicata a livello del profondo della persona, lavora nell’ombra, la persona stessa a volte non ne è pienamente consapevole, genera stati di angoscia, disistima, disperazione e spesso emerge a livello di consapevolezza a distanza di molti anni. È chiara, allora, la necessità di un ascolto sgombro da altre motivazioni che non siano il fare giustizia alla persona abusata. In questa linea si muove il Servizio </w:t>
      </w:r>
      <w:r w:rsidR="003B3340">
        <w:rPr>
          <w:rFonts w:ascii="Calibri" w:eastAsia="Calibri" w:hAnsi="Calibri" w:cs="Calibri"/>
          <w:color w:val="auto"/>
          <w:sz w:val="26"/>
          <w:szCs w:val="26"/>
        </w:rPr>
        <w:t>D</w:t>
      </w:r>
      <w:r w:rsidR="0041381D" w:rsidRPr="00DC2E89">
        <w:rPr>
          <w:rFonts w:ascii="Calibri" w:eastAsia="Calibri" w:hAnsi="Calibri" w:cs="Calibri"/>
          <w:color w:val="auto"/>
          <w:sz w:val="26"/>
          <w:szCs w:val="26"/>
        </w:rPr>
        <w:t xml:space="preserve">iocesano Tutela Minori”. </w:t>
      </w:r>
      <w:r w:rsidRPr="00DC2E89">
        <w:rPr>
          <w:rFonts w:ascii="Calibri" w:eastAsia="Calibri" w:hAnsi="Calibri" w:cs="Calibri"/>
          <w:color w:val="auto"/>
          <w:sz w:val="26"/>
          <w:szCs w:val="26"/>
        </w:rPr>
        <w:t xml:space="preserve"> Così l’</w:t>
      </w:r>
      <w:r w:rsidRPr="00DC2E89">
        <w:rPr>
          <w:rFonts w:ascii="Calibri" w:eastAsia="Calibri" w:hAnsi="Calibri" w:cs="Calibri"/>
          <w:b/>
          <w:bCs/>
          <w:color w:val="auto"/>
          <w:sz w:val="26"/>
          <w:szCs w:val="26"/>
        </w:rPr>
        <w:t xml:space="preserve">arcivescovo </w:t>
      </w:r>
      <w:r w:rsidR="00C640E2" w:rsidRPr="00DC2E89">
        <w:rPr>
          <w:rFonts w:ascii="Calibri" w:eastAsia="Calibri" w:hAnsi="Calibri" w:cs="Calibri"/>
          <w:b/>
          <w:bCs/>
          <w:color w:val="auto"/>
          <w:sz w:val="26"/>
          <w:szCs w:val="26"/>
        </w:rPr>
        <w:t>di Trento</w:t>
      </w:r>
      <w:r w:rsidR="0041381D" w:rsidRPr="00DC2E89">
        <w:rPr>
          <w:rFonts w:ascii="Calibri" w:eastAsia="Calibri" w:hAnsi="Calibri" w:cs="Calibri"/>
          <w:color w:val="auto"/>
          <w:sz w:val="26"/>
          <w:szCs w:val="26"/>
        </w:rPr>
        <w:t>,</w:t>
      </w:r>
      <w:r w:rsidR="00C640E2" w:rsidRPr="00DC2E89">
        <w:rPr>
          <w:rFonts w:ascii="Calibri" w:eastAsia="Calibri" w:hAnsi="Calibri" w:cs="Calibri"/>
          <w:color w:val="auto"/>
          <w:sz w:val="26"/>
          <w:szCs w:val="26"/>
        </w:rPr>
        <w:t xml:space="preserve"> </w:t>
      </w:r>
      <w:r w:rsidR="00C54C66" w:rsidRPr="00DC2E89">
        <w:rPr>
          <w:rFonts w:ascii="Calibri" w:eastAsia="Calibri" w:hAnsi="Calibri" w:cs="Calibri"/>
          <w:b/>
          <w:bCs/>
          <w:color w:val="auto"/>
          <w:sz w:val="26"/>
          <w:szCs w:val="26"/>
        </w:rPr>
        <w:t>L</w:t>
      </w:r>
      <w:r w:rsidRPr="00DC2E89">
        <w:rPr>
          <w:rFonts w:ascii="Calibri" w:eastAsia="Calibri" w:hAnsi="Calibri" w:cs="Calibri"/>
          <w:b/>
          <w:bCs/>
          <w:color w:val="auto"/>
          <w:sz w:val="26"/>
          <w:szCs w:val="26"/>
        </w:rPr>
        <w:t>auro Tisi</w:t>
      </w:r>
      <w:r w:rsidRPr="00DC2E89">
        <w:rPr>
          <w:rFonts w:ascii="Calibri" w:eastAsia="Calibri" w:hAnsi="Calibri" w:cs="Calibri"/>
          <w:color w:val="auto"/>
          <w:sz w:val="26"/>
          <w:szCs w:val="26"/>
        </w:rPr>
        <w:t xml:space="preserve"> </w:t>
      </w:r>
      <w:r w:rsidR="00C54C66" w:rsidRPr="00DC2E89">
        <w:rPr>
          <w:rFonts w:ascii="Calibri" w:eastAsia="Calibri" w:hAnsi="Calibri" w:cs="Calibri"/>
          <w:color w:val="auto"/>
          <w:sz w:val="26"/>
          <w:szCs w:val="26"/>
        </w:rPr>
        <w:t xml:space="preserve">ha introdotto </w:t>
      </w:r>
      <w:r w:rsidR="0041381D" w:rsidRPr="00DC2E89">
        <w:rPr>
          <w:rFonts w:ascii="Calibri" w:eastAsia="Calibri" w:hAnsi="Calibri" w:cs="Calibri"/>
          <w:color w:val="auto"/>
          <w:sz w:val="26"/>
          <w:szCs w:val="26"/>
        </w:rPr>
        <w:t xml:space="preserve">stamani </w:t>
      </w:r>
      <w:r w:rsidR="00C640E2" w:rsidRPr="00DC2E89">
        <w:rPr>
          <w:rFonts w:ascii="Calibri" w:eastAsia="Calibri" w:hAnsi="Calibri" w:cs="Calibri"/>
          <w:color w:val="auto"/>
          <w:sz w:val="26"/>
          <w:szCs w:val="26"/>
        </w:rPr>
        <w:t xml:space="preserve">il </w:t>
      </w:r>
      <w:r w:rsidR="000135D6" w:rsidRPr="00DC2E89">
        <w:rPr>
          <w:rFonts w:ascii="Calibri" w:eastAsia="Calibri" w:hAnsi="Calibri" w:cs="Calibri"/>
          <w:b/>
          <w:bCs/>
          <w:color w:val="auto"/>
          <w:sz w:val="26"/>
          <w:szCs w:val="26"/>
        </w:rPr>
        <w:t>convegno</w:t>
      </w:r>
      <w:r w:rsidR="000135D6" w:rsidRPr="00DC2E89">
        <w:rPr>
          <w:rFonts w:ascii="Calibri" w:eastAsia="Calibri" w:hAnsi="Calibri" w:cs="Calibri"/>
          <w:color w:val="auto"/>
          <w:sz w:val="26"/>
          <w:szCs w:val="26"/>
        </w:rPr>
        <w:t xml:space="preserve"> </w:t>
      </w:r>
      <w:r w:rsidR="00C640E2" w:rsidRPr="00DC2E89">
        <w:rPr>
          <w:rFonts w:ascii="Calibri" w:eastAsia="Calibri" w:hAnsi="Calibri" w:cs="Calibri"/>
          <w:color w:val="auto"/>
          <w:sz w:val="26"/>
          <w:szCs w:val="26"/>
        </w:rPr>
        <w:t>“</w:t>
      </w:r>
      <w:r w:rsidR="00C640E2" w:rsidRPr="00DC2E89">
        <w:rPr>
          <w:rFonts w:ascii="Calibri" w:eastAsia="Calibri" w:hAnsi="Calibri" w:cs="Calibri"/>
          <w:b/>
          <w:bCs/>
          <w:color w:val="auto"/>
          <w:sz w:val="26"/>
          <w:szCs w:val="26"/>
        </w:rPr>
        <w:t>La Chiesa e gli abusi: le azioni nella Diocesi di Trento</w:t>
      </w:r>
      <w:r w:rsidR="00C640E2" w:rsidRPr="00DC2E89">
        <w:rPr>
          <w:rFonts w:ascii="Calibri" w:eastAsia="Calibri" w:hAnsi="Calibri" w:cs="Calibri"/>
          <w:color w:val="auto"/>
          <w:sz w:val="26"/>
          <w:szCs w:val="26"/>
        </w:rPr>
        <w:t>”</w:t>
      </w:r>
      <w:r w:rsidR="00645DC0" w:rsidRPr="00DC2E89">
        <w:rPr>
          <w:rFonts w:ascii="Calibri" w:eastAsia="Calibri" w:hAnsi="Calibri" w:cs="Calibri"/>
          <w:color w:val="auto"/>
          <w:sz w:val="26"/>
          <w:szCs w:val="26"/>
        </w:rPr>
        <w:t xml:space="preserve"> </w:t>
      </w:r>
      <w:r w:rsidR="000135D6" w:rsidRPr="00DC2E89">
        <w:rPr>
          <w:rFonts w:ascii="Calibri" w:eastAsia="Calibri" w:hAnsi="Calibri" w:cs="Calibri"/>
          <w:color w:val="auto"/>
          <w:sz w:val="26"/>
          <w:szCs w:val="26"/>
        </w:rPr>
        <w:t xml:space="preserve">promosso dal </w:t>
      </w:r>
      <w:r w:rsidR="000135D6" w:rsidRPr="00DC2E89">
        <w:rPr>
          <w:rFonts w:ascii="Calibri" w:eastAsia="Calibri" w:hAnsi="Calibri" w:cs="Calibri"/>
          <w:b/>
          <w:bCs/>
          <w:color w:val="auto"/>
          <w:sz w:val="26"/>
          <w:szCs w:val="26"/>
        </w:rPr>
        <w:t>Servizio Tutela Minori della Diocesi trentina</w:t>
      </w:r>
      <w:r w:rsidR="007A00BA" w:rsidRPr="00DC2E89">
        <w:rPr>
          <w:rFonts w:ascii="Calibri" w:eastAsia="Calibri" w:hAnsi="Calibri" w:cs="Calibri"/>
          <w:b/>
          <w:bCs/>
          <w:color w:val="auto"/>
          <w:sz w:val="26"/>
          <w:szCs w:val="26"/>
        </w:rPr>
        <w:t xml:space="preserve"> </w:t>
      </w:r>
      <w:r w:rsidR="007A00BA" w:rsidRPr="00DC2E89">
        <w:rPr>
          <w:rFonts w:ascii="Calibri" w:eastAsia="Calibri" w:hAnsi="Calibri" w:cs="Calibri"/>
          <w:color w:val="auto"/>
          <w:sz w:val="26"/>
          <w:szCs w:val="26"/>
        </w:rPr>
        <w:t>(SDTM)</w:t>
      </w:r>
      <w:r w:rsidR="0041381D" w:rsidRPr="00DC2E89">
        <w:rPr>
          <w:rFonts w:ascii="Calibri" w:eastAsia="Calibri" w:hAnsi="Calibri" w:cs="Calibri"/>
          <w:color w:val="auto"/>
          <w:sz w:val="26"/>
          <w:szCs w:val="26"/>
        </w:rPr>
        <w:t>,</w:t>
      </w:r>
      <w:r w:rsidR="000135D6" w:rsidRPr="00DC2E89">
        <w:rPr>
          <w:rFonts w:ascii="Calibri" w:eastAsia="Calibri" w:hAnsi="Calibri" w:cs="Calibri"/>
          <w:color w:val="auto"/>
          <w:sz w:val="26"/>
          <w:szCs w:val="26"/>
        </w:rPr>
        <w:t xml:space="preserve"> al Polo culturale </w:t>
      </w:r>
      <w:proofErr w:type="spellStart"/>
      <w:r w:rsidR="000135D6" w:rsidRPr="00DC2E89">
        <w:rPr>
          <w:rFonts w:ascii="Calibri" w:eastAsia="Calibri" w:hAnsi="Calibri" w:cs="Calibri"/>
          <w:color w:val="auto"/>
          <w:sz w:val="26"/>
          <w:szCs w:val="26"/>
        </w:rPr>
        <w:t>Vigilianum</w:t>
      </w:r>
      <w:proofErr w:type="spellEnd"/>
      <w:r w:rsidR="000135D6" w:rsidRPr="00DC2E89">
        <w:rPr>
          <w:rFonts w:ascii="Calibri" w:eastAsia="Calibri" w:hAnsi="Calibri" w:cs="Calibri"/>
          <w:color w:val="auto"/>
          <w:sz w:val="26"/>
          <w:szCs w:val="26"/>
        </w:rPr>
        <w:t xml:space="preserve"> </w:t>
      </w:r>
      <w:r w:rsidR="00C640E2" w:rsidRPr="00DC2E89">
        <w:rPr>
          <w:rFonts w:ascii="Calibri" w:eastAsia="Calibri" w:hAnsi="Calibri" w:cs="Calibri"/>
          <w:color w:val="auto"/>
          <w:sz w:val="26"/>
          <w:szCs w:val="26"/>
        </w:rPr>
        <w:t xml:space="preserve">di Trento. </w:t>
      </w:r>
    </w:p>
    <w:p w14:paraId="36BAA850" w14:textId="64F496A6" w:rsidR="00B8074A" w:rsidRPr="00DC2E89" w:rsidRDefault="00B8074A" w:rsidP="006E1BC4">
      <w:pPr>
        <w:autoSpaceDE w:val="0"/>
        <w:autoSpaceDN w:val="0"/>
        <w:adjustRightInd w:val="0"/>
        <w:spacing w:after="120" w:line="276" w:lineRule="auto"/>
        <w:ind w:left="0" w:right="-1"/>
        <w:jc w:val="both"/>
        <w:rPr>
          <w:rFonts w:ascii="Calibri" w:eastAsia="Calibri" w:hAnsi="Calibri" w:cs="Calibri"/>
          <w:color w:val="auto"/>
          <w:sz w:val="26"/>
          <w:szCs w:val="26"/>
        </w:rPr>
      </w:pPr>
      <w:r w:rsidRPr="00DC2E89">
        <w:rPr>
          <w:rFonts w:ascii="Calibri" w:eastAsia="Calibri" w:hAnsi="Calibri" w:cs="Calibri"/>
          <w:color w:val="auto"/>
          <w:sz w:val="26"/>
          <w:szCs w:val="26"/>
        </w:rPr>
        <w:t xml:space="preserve">Il convegno ha consentito di proseguire nel cammino di sensibilizzazione della comunità ecclesiale e civile su un tema cruciale come quello degli abusi, per promuovere collaborazioni e alleanze educative dentro e fuori la Chiesa. Un ulteriore tassello, dunque, nel percorso avviato dal Servizio </w:t>
      </w:r>
      <w:proofErr w:type="spellStart"/>
      <w:r w:rsidR="00CB45CA">
        <w:rPr>
          <w:rFonts w:ascii="Calibri" w:eastAsia="Calibri" w:hAnsi="Calibri" w:cs="Calibri"/>
          <w:color w:val="auto"/>
          <w:sz w:val="26"/>
          <w:szCs w:val="26"/>
        </w:rPr>
        <w:t>D</w:t>
      </w:r>
      <w:r w:rsidR="0041381D" w:rsidRPr="00DC2E89">
        <w:rPr>
          <w:rFonts w:ascii="Calibri" w:eastAsia="Calibri" w:hAnsi="Calibri" w:cs="Calibri"/>
          <w:color w:val="auto"/>
          <w:sz w:val="26"/>
          <w:szCs w:val="26"/>
        </w:rPr>
        <w:t>ocesano</w:t>
      </w:r>
      <w:proofErr w:type="spellEnd"/>
      <w:r w:rsidR="0041381D" w:rsidRPr="00DC2E89">
        <w:rPr>
          <w:rFonts w:ascii="Calibri" w:eastAsia="Calibri" w:hAnsi="Calibri" w:cs="Calibri"/>
          <w:color w:val="auto"/>
          <w:sz w:val="26"/>
          <w:szCs w:val="26"/>
        </w:rPr>
        <w:t xml:space="preserve"> </w:t>
      </w:r>
      <w:r w:rsidRPr="00DC2E89">
        <w:rPr>
          <w:rFonts w:ascii="Calibri" w:eastAsia="Calibri" w:hAnsi="Calibri" w:cs="Calibri"/>
          <w:color w:val="auto"/>
          <w:sz w:val="26"/>
          <w:szCs w:val="26"/>
        </w:rPr>
        <w:t xml:space="preserve">Tutela Minori fin dalla sua attivazione, nell’aprile 2019, per favorire </w:t>
      </w:r>
      <w:r w:rsidRPr="00DC2E89">
        <w:rPr>
          <w:rFonts w:ascii="Calibri" w:eastAsia="Calibri" w:hAnsi="Calibri" w:cs="Calibri"/>
          <w:b/>
          <w:bCs/>
          <w:color w:val="auto"/>
          <w:sz w:val="26"/>
          <w:szCs w:val="26"/>
        </w:rPr>
        <w:t>misure adeguate di prevenzione</w:t>
      </w:r>
      <w:r w:rsidRPr="00DC2E89">
        <w:rPr>
          <w:rFonts w:ascii="Calibri" w:eastAsia="Calibri" w:hAnsi="Calibri" w:cs="Calibri"/>
          <w:color w:val="auto"/>
          <w:sz w:val="26"/>
          <w:szCs w:val="26"/>
        </w:rPr>
        <w:t xml:space="preserve"> in relazione ad abusi sessuali e violenze su minori e adulti vulnerabili</w:t>
      </w:r>
      <w:r w:rsidR="008733AD" w:rsidRPr="00DC2E89">
        <w:rPr>
          <w:rFonts w:ascii="Calibri" w:eastAsia="Calibri" w:hAnsi="Calibri" w:cs="Calibri"/>
          <w:color w:val="auto"/>
          <w:sz w:val="26"/>
          <w:szCs w:val="26"/>
        </w:rPr>
        <w:t xml:space="preserve"> in contesti ecclesiali</w:t>
      </w:r>
      <w:r w:rsidRPr="00DC2E89">
        <w:rPr>
          <w:rFonts w:ascii="Calibri" w:eastAsia="Calibri" w:hAnsi="Calibri" w:cs="Calibri"/>
          <w:color w:val="auto"/>
          <w:sz w:val="26"/>
          <w:szCs w:val="26"/>
        </w:rPr>
        <w:t xml:space="preserve">. </w:t>
      </w:r>
    </w:p>
    <w:p w14:paraId="327C3925" w14:textId="1C1FF917" w:rsidR="006919A4" w:rsidRPr="00DC2E89" w:rsidRDefault="001077EF" w:rsidP="006E1BC4">
      <w:pPr>
        <w:autoSpaceDE w:val="0"/>
        <w:autoSpaceDN w:val="0"/>
        <w:adjustRightInd w:val="0"/>
        <w:spacing w:after="120" w:line="276" w:lineRule="auto"/>
        <w:ind w:left="0" w:right="-1"/>
        <w:jc w:val="both"/>
        <w:rPr>
          <w:rFonts w:ascii="Calibri" w:eastAsia="Calibri" w:hAnsi="Calibri" w:cs="Calibri"/>
          <w:color w:val="auto"/>
          <w:sz w:val="26"/>
          <w:szCs w:val="26"/>
        </w:rPr>
      </w:pPr>
      <w:r w:rsidRPr="00DC2E89">
        <w:rPr>
          <w:rFonts w:ascii="Calibri" w:eastAsia="Calibri" w:hAnsi="Calibri" w:cs="Calibri"/>
          <w:color w:val="auto"/>
          <w:sz w:val="26"/>
          <w:szCs w:val="26"/>
        </w:rPr>
        <w:t xml:space="preserve">Nel corso dei lavori, moderati da </w:t>
      </w:r>
      <w:r w:rsidRPr="00DC2E89">
        <w:rPr>
          <w:rFonts w:ascii="Calibri" w:eastAsia="Calibri" w:hAnsi="Calibri" w:cs="Calibri"/>
          <w:b/>
          <w:bCs/>
          <w:color w:val="auto"/>
          <w:sz w:val="26"/>
          <w:szCs w:val="26"/>
        </w:rPr>
        <w:t>don Stefano Zeni</w:t>
      </w:r>
      <w:r w:rsidRPr="00DC2E89">
        <w:rPr>
          <w:rFonts w:ascii="Calibri" w:eastAsia="Calibri" w:hAnsi="Calibri" w:cs="Calibri"/>
          <w:color w:val="auto"/>
          <w:sz w:val="26"/>
          <w:szCs w:val="26"/>
        </w:rPr>
        <w:t>, Referente del Servizio</w:t>
      </w:r>
      <w:r w:rsidRPr="00DC2E89">
        <w:rPr>
          <w:rFonts w:ascii="Calibri-Bold" w:eastAsia="Calibri" w:hAnsi="Calibri-Bold" w:cs="Calibri-Bold"/>
          <w:color w:val="auto"/>
          <w:sz w:val="26"/>
          <w:szCs w:val="26"/>
        </w:rPr>
        <w:t xml:space="preserve">, </w:t>
      </w:r>
      <w:r w:rsidR="00AB16EB" w:rsidRPr="00DC2E89">
        <w:rPr>
          <w:rFonts w:ascii="Calibri-Bold" w:eastAsia="Calibri" w:hAnsi="Calibri-Bold" w:cs="Calibri-Bold"/>
          <w:color w:val="auto"/>
          <w:sz w:val="26"/>
          <w:szCs w:val="26"/>
        </w:rPr>
        <w:t xml:space="preserve">sono intervenuti </w:t>
      </w:r>
      <w:r w:rsidRPr="00DC2E89">
        <w:rPr>
          <w:rFonts w:ascii="Calibri" w:eastAsia="Calibri" w:hAnsi="Calibri" w:cs="Calibri"/>
          <w:b/>
          <w:bCs/>
          <w:color w:val="auto"/>
          <w:sz w:val="26"/>
          <w:szCs w:val="26"/>
        </w:rPr>
        <w:t>Anna Deodato</w:t>
      </w:r>
      <w:r w:rsidRPr="00DC2E89">
        <w:rPr>
          <w:rFonts w:ascii="Calibri" w:eastAsia="Calibri" w:hAnsi="Calibri" w:cs="Calibri"/>
          <w:color w:val="auto"/>
          <w:sz w:val="26"/>
          <w:szCs w:val="26"/>
        </w:rPr>
        <w:t xml:space="preserve"> (Servizio Nazionale Tutela Minori – Milano) sul tema “In ascolto delle persone ferite”</w:t>
      </w:r>
      <w:r w:rsidR="00AB16EB" w:rsidRPr="00DC2E89">
        <w:rPr>
          <w:rFonts w:ascii="Calibri" w:eastAsia="Calibri" w:hAnsi="Calibri" w:cs="Calibri"/>
          <w:color w:val="auto"/>
          <w:sz w:val="26"/>
          <w:szCs w:val="26"/>
        </w:rPr>
        <w:t xml:space="preserve">, </w:t>
      </w:r>
      <w:r w:rsidRPr="00DC2E89">
        <w:rPr>
          <w:rFonts w:ascii="Calibri" w:eastAsia="Calibri" w:hAnsi="Calibri" w:cs="Calibri"/>
          <w:b/>
          <w:bCs/>
          <w:color w:val="auto"/>
          <w:sz w:val="26"/>
          <w:szCs w:val="26"/>
        </w:rPr>
        <w:t>Loredana Lazzeri</w:t>
      </w:r>
      <w:r w:rsidRPr="00DC2E89">
        <w:rPr>
          <w:rFonts w:ascii="Calibri" w:eastAsia="Calibri" w:hAnsi="Calibri" w:cs="Calibri"/>
          <w:color w:val="auto"/>
          <w:sz w:val="26"/>
          <w:szCs w:val="26"/>
        </w:rPr>
        <w:t xml:space="preserve"> (pedagogista attiva a Trento) </w:t>
      </w:r>
      <w:r w:rsidR="00AB16EB" w:rsidRPr="00DC2E89">
        <w:rPr>
          <w:rFonts w:ascii="Calibri" w:eastAsia="Calibri" w:hAnsi="Calibri" w:cs="Calibri"/>
          <w:color w:val="auto"/>
          <w:sz w:val="26"/>
          <w:szCs w:val="26"/>
        </w:rPr>
        <w:t xml:space="preserve">su </w:t>
      </w:r>
      <w:r w:rsidRPr="00DC2E89">
        <w:rPr>
          <w:rFonts w:ascii="Calibri" w:eastAsia="Calibri" w:hAnsi="Calibri" w:cs="Calibri"/>
          <w:color w:val="auto"/>
          <w:sz w:val="26"/>
          <w:szCs w:val="26"/>
        </w:rPr>
        <w:t>“Prevenire per custodire: la forza delle alleanze”</w:t>
      </w:r>
      <w:r w:rsidR="00AB16EB" w:rsidRPr="00DC2E89">
        <w:rPr>
          <w:rFonts w:ascii="Calibri" w:eastAsia="Calibri" w:hAnsi="Calibri" w:cs="Calibri"/>
          <w:color w:val="auto"/>
          <w:sz w:val="26"/>
          <w:szCs w:val="26"/>
        </w:rPr>
        <w:t xml:space="preserve"> e </w:t>
      </w:r>
      <w:r w:rsidRPr="00DC2E89">
        <w:rPr>
          <w:rFonts w:ascii="Calibri" w:eastAsia="Calibri" w:hAnsi="Calibri" w:cs="Calibri"/>
          <w:b/>
          <w:bCs/>
          <w:color w:val="auto"/>
          <w:sz w:val="26"/>
          <w:szCs w:val="26"/>
        </w:rPr>
        <w:t>Barbara Facinelli</w:t>
      </w:r>
      <w:r w:rsidRPr="00DC2E89">
        <w:rPr>
          <w:rFonts w:ascii="Calibri" w:eastAsia="Calibri" w:hAnsi="Calibri" w:cs="Calibri"/>
          <w:color w:val="auto"/>
          <w:sz w:val="26"/>
          <w:szCs w:val="26"/>
        </w:rPr>
        <w:t>,</w:t>
      </w:r>
      <w:r w:rsidRPr="00DC2E89">
        <w:rPr>
          <w:rFonts w:ascii="Calibri" w:eastAsia="Calibri" w:hAnsi="Calibri" w:cs="Calibri"/>
          <w:b/>
          <w:bCs/>
          <w:color w:val="auto"/>
          <w:sz w:val="26"/>
          <w:szCs w:val="26"/>
        </w:rPr>
        <w:t xml:space="preserve"> </w:t>
      </w:r>
      <w:r w:rsidRPr="00DC2E89">
        <w:rPr>
          <w:rFonts w:ascii="Calibri" w:eastAsia="Calibri" w:hAnsi="Calibri" w:cs="Calibri"/>
          <w:color w:val="auto"/>
          <w:sz w:val="26"/>
          <w:szCs w:val="26"/>
        </w:rPr>
        <w:t>psicologa e psicoterapeuta trentina, responsabile del Centro di Ascolto del</w:t>
      </w:r>
      <w:r w:rsidR="008225EF" w:rsidRPr="00DC2E89">
        <w:rPr>
          <w:rFonts w:ascii="Calibri" w:eastAsia="Calibri" w:hAnsi="Calibri" w:cs="Calibri"/>
          <w:color w:val="auto"/>
          <w:sz w:val="26"/>
          <w:szCs w:val="26"/>
        </w:rPr>
        <w:t xml:space="preserve"> </w:t>
      </w:r>
      <w:r w:rsidRPr="00DC2E89">
        <w:rPr>
          <w:rFonts w:ascii="Calibri" w:eastAsia="Calibri" w:hAnsi="Calibri" w:cs="Calibri"/>
          <w:color w:val="auto"/>
          <w:sz w:val="26"/>
          <w:szCs w:val="26"/>
        </w:rPr>
        <w:t>Servizio Tutela Minori della Diocesi di Trento</w:t>
      </w:r>
      <w:r w:rsidR="00690F98" w:rsidRPr="00DC2E89">
        <w:rPr>
          <w:rFonts w:ascii="Calibri" w:eastAsia="Calibri" w:hAnsi="Calibri" w:cs="Calibri"/>
          <w:color w:val="auto"/>
          <w:sz w:val="26"/>
          <w:szCs w:val="26"/>
        </w:rPr>
        <w:t xml:space="preserve">. Il Centro di Ascolto </w:t>
      </w:r>
      <w:r w:rsidRPr="00DC2E89">
        <w:rPr>
          <w:rFonts w:ascii="Calibri" w:eastAsia="Calibri" w:hAnsi="Calibri" w:cs="Calibri"/>
          <w:color w:val="auto"/>
          <w:sz w:val="26"/>
          <w:szCs w:val="26"/>
        </w:rPr>
        <w:t xml:space="preserve">accoglie segnalazioni di </w:t>
      </w:r>
      <w:r w:rsidRPr="00DC2E89">
        <w:rPr>
          <w:rFonts w:ascii="Calibri" w:eastAsia="Calibri" w:hAnsi="Calibri" w:cs="Calibri"/>
          <w:b/>
          <w:bCs/>
          <w:color w:val="auto"/>
          <w:sz w:val="26"/>
          <w:szCs w:val="26"/>
        </w:rPr>
        <w:t>possibili casi di abusi</w:t>
      </w:r>
      <w:r w:rsidRPr="00DC2E89">
        <w:rPr>
          <w:rFonts w:ascii="Calibri" w:eastAsia="Calibri" w:hAnsi="Calibri" w:cs="Calibri"/>
          <w:color w:val="auto"/>
          <w:sz w:val="26"/>
          <w:szCs w:val="26"/>
        </w:rPr>
        <w:t xml:space="preserve"> verificatisi nell’ambito della Chiesa trentina e all’interno di Associazioni e gruppi ecclesiali. </w:t>
      </w:r>
      <w:r w:rsidR="006919A4" w:rsidRPr="00DC2E89">
        <w:rPr>
          <w:rFonts w:ascii="Calibri" w:eastAsia="Calibri" w:hAnsi="Calibri" w:cs="Calibri"/>
          <w:color w:val="auto"/>
          <w:sz w:val="26"/>
          <w:szCs w:val="26"/>
        </w:rPr>
        <w:t xml:space="preserve">Da febbraio 2022 ad oggi, sono pervenute </w:t>
      </w:r>
      <w:r w:rsidR="006919A4" w:rsidRPr="00DC2E89">
        <w:rPr>
          <w:rFonts w:ascii="Calibri" w:eastAsia="Calibri" w:hAnsi="Calibri" w:cs="Calibri"/>
          <w:b/>
          <w:bCs/>
          <w:color w:val="auto"/>
          <w:sz w:val="26"/>
          <w:szCs w:val="26"/>
        </w:rPr>
        <w:t>due segnalazioni di presunti abusi</w:t>
      </w:r>
      <w:r w:rsidR="006919A4" w:rsidRPr="00DC2E89">
        <w:rPr>
          <w:rFonts w:ascii="Calibri" w:eastAsia="Calibri" w:hAnsi="Calibri" w:cs="Calibri"/>
          <w:color w:val="auto"/>
          <w:sz w:val="26"/>
          <w:szCs w:val="26"/>
        </w:rPr>
        <w:t xml:space="preserve"> da parte di chierici, una al Centro di </w:t>
      </w:r>
      <w:r w:rsidR="00974022" w:rsidRPr="00DC2E89">
        <w:rPr>
          <w:rFonts w:ascii="Calibri" w:eastAsia="Calibri" w:hAnsi="Calibri" w:cs="Calibri"/>
          <w:color w:val="auto"/>
          <w:sz w:val="26"/>
          <w:szCs w:val="26"/>
        </w:rPr>
        <w:t>A</w:t>
      </w:r>
      <w:r w:rsidR="006919A4" w:rsidRPr="00DC2E89">
        <w:rPr>
          <w:rFonts w:ascii="Calibri" w:eastAsia="Calibri" w:hAnsi="Calibri" w:cs="Calibri"/>
          <w:color w:val="auto"/>
          <w:sz w:val="26"/>
          <w:szCs w:val="26"/>
        </w:rPr>
        <w:t xml:space="preserve">scolto del SDTM e l’altra direttamente all’Ordinario diocesano. La prima si riferisce ad un sacerdote di un’altra </w:t>
      </w:r>
      <w:r w:rsidR="00B32DAC" w:rsidRPr="00DC2E89">
        <w:rPr>
          <w:rFonts w:ascii="Calibri" w:eastAsia="Calibri" w:hAnsi="Calibri" w:cs="Calibri"/>
          <w:color w:val="auto"/>
          <w:sz w:val="26"/>
          <w:szCs w:val="26"/>
        </w:rPr>
        <w:t>D</w:t>
      </w:r>
      <w:r w:rsidR="006919A4" w:rsidRPr="00DC2E89">
        <w:rPr>
          <w:rFonts w:ascii="Calibri" w:eastAsia="Calibri" w:hAnsi="Calibri" w:cs="Calibri"/>
          <w:color w:val="auto"/>
          <w:sz w:val="26"/>
          <w:szCs w:val="26"/>
        </w:rPr>
        <w:t xml:space="preserve">iocesi, oggi defunto, per fatti che sarebbero avvenuti in un’altra </w:t>
      </w:r>
      <w:r w:rsidR="00B32DAC" w:rsidRPr="00DC2E89">
        <w:rPr>
          <w:rFonts w:ascii="Calibri" w:eastAsia="Calibri" w:hAnsi="Calibri" w:cs="Calibri"/>
          <w:color w:val="auto"/>
          <w:sz w:val="26"/>
          <w:szCs w:val="26"/>
        </w:rPr>
        <w:t>D</w:t>
      </w:r>
      <w:r w:rsidR="006919A4" w:rsidRPr="00DC2E89">
        <w:rPr>
          <w:rFonts w:ascii="Calibri" w:eastAsia="Calibri" w:hAnsi="Calibri" w:cs="Calibri"/>
          <w:color w:val="auto"/>
          <w:sz w:val="26"/>
          <w:szCs w:val="26"/>
        </w:rPr>
        <w:t xml:space="preserve">iocesi circa 60 anni fa. La seconda riguarda un sacerdote diocesano, </w:t>
      </w:r>
      <w:r w:rsidR="000C29D1" w:rsidRPr="00DC2E89">
        <w:rPr>
          <w:rFonts w:ascii="Calibri" w:eastAsia="Calibri" w:hAnsi="Calibri" w:cs="Calibri"/>
          <w:color w:val="auto"/>
          <w:sz w:val="26"/>
          <w:szCs w:val="26"/>
        </w:rPr>
        <w:t>per fatti risalenti a più di 60 anni fa</w:t>
      </w:r>
      <w:r w:rsidR="00A94530" w:rsidRPr="00DC2E89">
        <w:rPr>
          <w:rFonts w:ascii="Calibri" w:eastAsia="Calibri" w:hAnsi="Calibri" w:cs="Calibri"/>
          <w:color w:val="auto"/>
          <w:sz w:val="26"/>
          <w:szCs w:val="26"/>
        </w:rPr>
        <w:t xml:space="preserve">; </w:t>
      </w:r>
      <w:r w:rsidR="000C29D1" w:rsidRPr="00DC2E89">
        <w:rPr>
          <w:rFonts w:ascii="Calibri" w:eastAsia="Calibri" w:hAnsi="Calibri" w:cs="Calibri"/>
          <w:color w:val="auto"/>
          <w:sz w:val="26"/>
          <w:szCs w:val="26"/>
        </w:rPr>
        <w:t>egli</w:t>
      </w:r>
      <w:r w:rsidR="00A94530" w:rsidRPr="00DC2E89">
        <w:rPr>
          <w:rFonts w:ascii="Calibri" w:eastAsia="Calibri" w:hAnsi="Calibri" w:cs="Calibri"/>
          <w:color w:val="auto"/>
          <w:sz w:val="26"/>
          <w:szCs w:val="26"/>
        </w:rPr>
        <w:t>,</w:t>
      </w:r>
      <w:r w:rsidR="000C29D1" w:rsidRPr="00DC2E89">
        <w:rPr>
          <w:rFonts w:ascii="Calibri" w:eastAsia="Calibri" w:hAnsi="Calibri" w:cs="Calibri"/>
          <w:color w:val="auto"/>
          <w:sz w:val="26"/>
          <w:szCs w:val="26"/>
        </w:rPr>
        <w:t xml:space="preserve"> peraltro</w:t>
      </w:r>
      <w:r w:rsidR="00A94530" w:rsidRPr="00DC2E89">
        <w:rPr>
          <w:rFonts w:ascii="Calibri" w:eastAsia="Calibri" w:hAnsi="Calibri" w:cs="Calibri"/>
          <w:color w:val="auto"/>
          <w:sz w:val="26"/>
          <w:szCs w:val="26"/>
        </w:rPr>
        <w:t>,</w:t>
      </w:r>
      <w:r w:rsidR="000C29D1" w:rsidRPr="00DC2E89">
        <w:rPr>
          <w:rFonts w:ascii="Calibri" w:eastAsia="Calibri" w:hAnsi="Calibri" w:cs="Calibri"/>
          <w:color w:val="auto"/>
          <w:sz w:val="26"/>
          <w:szCs w:val="26"/>
        </w:rPr>
        <w:t xml:space="preserve"> </w:t>
      </w:r>
      <w:r w:rsidR="006919A4" w:rsidRPr="00DC2E89">
        <w:rPr>
          <w:rFonts w:ascii="Calibri" w:eastAsia="Calibri" w:hAnsi="Calibri" w:cs="Calibri"/>
          <w:color w:val="auto"/>
          <w:sz w:val="26"/>
          <w:szCs w:val="26"/>
        </w:rPr>
        <w:t>lasciò volontariamente il sacerdozio molti anni fa</w:t>
      </w:r>
      <w:r w:rsidR="000C29D1" w:rsidRPr="00DC2E89">
        <w:rPr>
          <w:rFonts w:ascii="Calibri" w:eastAsia="Calibri" w:hAnsi="Calibri" w:cs="Calibri"/>
          <w:color w:val="auto"/>
          <w:sz w:val="26"/>
          <w:szCs w:val="26"/>
        </w:rPr>
        <w:t>,</w:t>
      </w:r>
      <w:r w:rsidR="006919A4" w:rsidRPr="00DC2E89">
        <w:rPr>
          <w:rFonts w:ascii="Calibri" w:eastAsia="Calibri" w:hAnsi="Calibri" w:cs="Calibri"/>
          <w:color w:val="auto"/>
          <w:sz w:val="26"/>
          <w:szCs w:val="26"/>
        </w:rPr>
        <w:t xml:space="preserve"> trasferendosi poi all’estero</w:t>
      </w:r>
      <w:r w:rsidR="000C29D1" w:rsidRPr="00DC2E89">
        <w:rPr>
          <w:rFonts w:ascii="Calibri" w:eastAsia="Calibri" w:hAnsi="Calibri" w:cs="Calibri"/>
          <w:color w:val="auto"/>
          <w:sz w:val="26"/>
          <w:szCs w:val="26"/>
        </w:rPr>
        <w:t xml:space="preserve">. </w:t>
      </w:r>
      <w:r w:rsidR="006919A4" w:rsidRPr="00DC2E89">
        <w:rPr>
          <w:rFonts w:ascii="Calibri" w:eastAsia="Calibri" w:hAnsi="Calibri" w:cs="Calibri"/>
          <w:color w:val="auto"/>
          <w:sz w:val="26"/>
          <w:szCs w:val="26"/>
        </w:rPr>
        <w:t xml:space="preserve"> </w:t>
      </w:r>
    </w:p>
    <w:p w14:paraId="6007C610" w14:textId="45210F62" w:rsidR="002C0ECB" w:rsidRPr="00DC2E89" w:rsidRDefault="006919A4" w:rsidP="006E1BC4">
      <w:pPr>
        <w:autoSpaceDE w:val="0"/>
        <w:autoSpaceDN w:val="0"/>
        <w:adjustRightInd w:val="0"/>
        <w:spacing w:after="120" w:line="276" w:lineRule="auto"/>
        <w:ind w:left="0" w:right="-1"/>
        <w:jc w:val="both"/>
        <w:rPr>
          <w:rFonts w:ascii="Calibri" w:eastAsia="Calibri" w:hAnsi="Calibri" w:cs="Calibri"/>
          <w:color w:val="auto"/>
          <w:sz w:val="26"/>
          <w:szCs w:val="26"/>
        </w:rPr>
      </w:pPr>
      <w:r w:rsidRPr="00DC2E89">
        <w:rPr>
          <w:rFonts w:ascii="Calibri" w:eastAsia="Calibri" w:hAnsi="Calibri" w:cs="Calibri"/>
          <w:color w:val="auto"/>
          <w:sz w:val="26"/>
          <w:szCs w:val="26"/>
        </w:rPr>
        <w:t xml:space="preserve">Entrambe le segnalazioni sono state prese in carico e sono state valutate le modalità più adeguate </w:t>
      </w:r>
      <w:proofErr w:type="gramStart"/>
      <w:r w:rsidRPr="00DC2E89">
        <w:rPr>
          <w:rFonts w:ascii="Calibri" w:eastAsia="Calibri" w:hAnsi="Calibri" w:cs="Calibri"/>
          <w:color w:val="auto"/>
          <w:sz w:val="26"/>
          <w:szCs w:val="26"/>
        </w:rPr>
        <w:t>per</w:t>
      </w:r>
      <w:proofErr w:type="gramEnd"/>
      <w:r w:rsidR="0090469E" w:rsidRPr="00DC2E89">
        <w:rPr>
          <w:rFonts w:ascii="Calibri" w:eastAsia="Calibri" w:hAnsi="Calibri" w:cs="Calibri"/>
          <w:color w:val="auto"/>
          <w:sz w:val="26"/>
          <w:szCs w:val="26"/>
        </w:rPr>
        <w:t xml:space="preserve"> </w:t>
      </w:r>
      <w:r w:rsidR="003E5519" w:rsidRPr="00DC2E89">
        <w:rPr>
          <w:rFonts w:ascii="Calibri" w:eastAsia="Calibri" w:hAnsi="Calibri" w:cs="Calibri"/>
          <w:color w:val="auto"/>
          <w:sz w:val="26"/>
          <w:szCs w:val="26"/>
        </w:rPr>
        <w:t xml:space="preserve">alleviare </w:t>
      </w:r>
      <w:r w:rsidRPr="00DC2E89">
        <w:rPr>
          <w:rFonts w:ascii="Calibri" w:eastAsia="Calibri" w:hAnsi="Calibri" w:cs="Calibri"/>
          <w:color w:val="auto"/>
          <w:sz w:val="26"/>
          <w:szCs w:val="26"/>
        </w:rPr>
        <w:t>la sofferenza delle persone coinvolte.</w:t>
      </w:r>
      <w:r w:rsidRPr="00DC2E89" w:rsidDel="0041381D">
        <w:rPr>
          <w:rFonts w:ascii="Calibri" w:eastAsia="Calibri" w:hAnsi="Calibri" w:cs="Calibri"/>
          <w:color w:val="auto"/>
          <w:sz w:val="26"/>
          <w:szCs w:val="26"/>
        </w:rPr>
        <w:t xml:space="preserve"> </w:t>
      </w:r>
    </w:p>
    <w:p w14:paraId="4A8F7BA1" w14:textId="67202738" w:rsidR="00B739E0" w:rsidRPr="00DC2E89" w:rsidRDefault="00B739E0" w:rsidP="00DC2E89">
      <w:pPr>
        <w:pStyle w:val="pf0"/>
        <w:spacing w:line="276" w:lineRule="auto"/>
        <w:jc w:val="both"/>
        <w:rPr>
          <w:rFonts w:ascii="Calibri" w:eastAsia="Calibri" w:hAnsi="Calibri" w:cs="Calibri"/>
          <w:sz w:val="26"/>
          <w:szCs w:val="26"/>
        </w:rPr>
      </w:pPr>
      <w:r w:rsidRPr="00DC2E89">
        <w:rPr>
          <w:rFonts w:ascii="Calibri" w:eastAsia="Calibri" w:hAnsi="Calibri" w:cs="Calibri"/>
          <w:sz w:val="26"/>
          <w:szCs w:val="26"/>
        </w:rPr>
        <w:t xml:space="preserve">“Dal 2019 a oggi – precisa </w:t>
      </w:r>
      <w:r w:rsidRPr="00DC2E89">
        <w:rPr>
          <w:rFonts w:ascii="Calibri" w:eastAsia="Calibri" w:hAnsi="Calibri" w:cs="Calibri"/>
          <w:b/>
          <w:bCs/>
          <w:sz w:val="26"/>
          <w:szCs w:val="26"/>
        </w:rPr>
        <w:t>Barbara Facinelli</w:t>
      </w:r>
      <w:r w:rsidRPr="00DC2E89">
        <w:rPr>
          <w:rFonts w:ascii="Calibri" w:eastAsia="Calibri" w:hAnsi="Calibri" w:cs="Calibri"/>
          <w:sz w:val="26"/>
          <w:szCs w:val="26"/>
        </w:rPr>
        <w:t xml:space="preserve"> – il Servizio Diocesano Tutela Minori si è impegnato su due fronti: da una parte l'</w:t>
      </w:r>
      <w:r w:rsidRPr="00DC2E89">
        <w:rPr>
          <w:rFonts w:ascii="Calibri" w:eastAsia="Calibri" w:hAnsi="Calibri" w:cs="Calibri"/>
          <w:b/>
          <w:bCs/>
          <w:sz w:val="26"/>
          <w:szCs w:val="26"/>
        </w:rPr>
        <w:t>ascolto</w:t>
      </w:r>
      <w:r w:rsidRPr="00DC2E89">
        <w:rPr>
          <w:rFonts w:ascii="Calibri" w:eastAsia="Calibri" w:hAnsi="Calibri" w:cs="Calibri"/>
          <w:sz w:val="26"/>
          <w:szCs w:val="26"/>
        </w:rPr>
        <w:t xml:space="preserve"> delle </w:t>
      </w:r>
      <w:r w:rsidR="0041381D" w:rsidRPr="00DC2E89">
        <w:rPr>
          <w:rStyle w:val="cf01"/>
          <w:rFonts w:ascii="Calibri" w:hAnsi="Calibri" w:cs="Calibri"/>
          <w:b/>
          <w:bCs/>
          <w:color w:val="auto"/>
          <w:sz w:val="26"/>
          <w:szCs w:val="26"/>
        </w:rPr>
        <w:t>persone che desiderano segnalare di aver subito un abuso</w:t>
      </w:r>
      <w:r w:rsidRPr="00DC2E89">
        <w:rPr>
          <w:rFonts w:ascii="Calibri" w:eastAsia="Calibri" w:hAnsi="Calibri" w:cs="Calibri"/>
          <w:b/>
          <w:bCs/>
          <w:sz w:val="26"/>
          <w:szCs w:val="26"/>
        </w:rPr>
        <w:t xml:space="preserve">, </w:t>
      </w:r>
      <w:r w:rsidRPr="00DC2E89">
        <w:rPr>
          <w:rFonts w:ascii="Calibri" w:eastAsia="Calibri" w:hAnsi="Calibri" w:cs="Calibri"/>
          <w:sz w:val="26"/>
          <w:szCs w:val="26"/>
        </w:rPr>
        <w:t xml:space="preserve">dall'altra la </w:t>
      </w:r>
      <w:r w:rsidRPr="00DC2E89">
        <w:rPr>
          <w:rFonts w:ascii="Calibri" w:eastAsia="Calibri" w:hAnsi="Calibri" w:cs="Calibri"/>
          <w:b/>
          <w:bCs/>
          <w:sz w:val="26"/>
          <w:szCs w:val="26"/>
        </w:rPr>
        <w:t>prevenzione</w:t>
      </w:r>
      <w:r w:rsidRPr="00DC2E89">
        <w:rPr>
          <w:rFonts w:ascii="Calibri" w:eastAsia="Calibri" w:hAnsi="Calibri" w:cs="Calibri"/>
          <w:sz w:val="26"/>
          <w:szCs w:val="26"/>
        </w:rPr>
        <w:t xml:space="preserve">, confrontandosi con i bisogni emergenti dalle realtà ecclesiali e proponendo incontri formativi sul tema. In entrambi i casi l'ascolto è il punto nodale della nostra attività, oltre ad essere il </w:t>
      </w:r>
      <w:r w:rsidRPr="00DC2E89">
        <w:rPr>
          <w:rFonts w:ascii="Calibri" w:eastAsia="Calibri" w:hAnsi="Calibri" w:cs="Calibri"/>
          <w:i/>
          <w:iCs/>
          <w:sz w:val="26"/>
          <w:szCs w:val="26"/>
        </w:rPr>
        <w:t>fil rouge</w:t>
      </w:r>
      <w:r w:rsidRPr="00DC2E89">
        <w:rPr>
          <w:rFonts w:ascii="Calibri" w:eastAsia="Calibri" w:hAnsi="Calibri" w:cs="Calibri"/>
          <w:sz w:val="26"/>
          <w:szCs w:val="26"/>
        </w:rPr>
        <w:t xml:space="preserve"> di questo convegno: solamente attraverso un ascolto attento è possibile promuovere un cambiamento culturale e sociale, nonché dare voce alle persone ferite e accogliere la loro sofferenza. L'ascolto è la pietra angolare del nostro Servizio”.</w:t>
      </w:r>
    </w:p>
    <w:p w14:paraId="55309CFF" w14:textId="6B65E8CA" w:rsidR="000435C1" w:rsidRPr="00DC2E89" w:rsidRDefault="00C92531" w:rsidP="006E1BC4">
      <w:pPr>
        <w:autoSpaceDE w:val="0"/>
        <w:autoSpaceDN w:val="0"/>
        <w:adjustRightInd w:val="0"/>
        <w:spacing w:after="120" w:line="276" w:lineRule="auto"/>
        <w:ind w:left="0" w:right="-1"/>
        <w:jc w:val="both"/>
        <w:rPr>
          <w:rFonts w:ascii="Calibri" w:eastAsia="Calibri" w:hAnsi="Calibri" w:cs="Calibri"/>
          <w:color w:val="auto"/>
          <w:sz w:val="26"/>
          <w:szCs w:val="26"/>
        </w:rPr>
      </w:pPr>
      <w:r w:rsidRPr="00DC2E89">
        <w:rPr>
          <w:rFonts w:ascii="Calibri" w:eastAsia="Calibri" w:hAnsi="Calibri" w:cs="Calibri"/>
          <w:color w:val="auto"/>
          <w:sz w:val="26"/>
          <w:szCs w:val="26"/>
        </w:rPr>
        <w:t xml:space="preserve">Per </w:t>
      </w:r>
      <w:r w:rsidRPr="00DC2E89">
        <w:rPr>
          <w:rFonts w:ascii="Calibri" w:eastAsia="Calibri" w:hAnsi="Calibri" w:cs="Calibri"/>
          <w:b/>
          <w:bCs/>
          <w:color w:val="auto"/>
          <w:sz w:val="26"/>
          <w:szCs w:val="26"/>
        </w:rPr>
        <w:t>Anna Deodato</w:t>
      </w:r>
      <w:r w:rsidRPr="00DC2E89">
        <w:rPr>
          <w:rFonts w:ascii="Calibri" w:eastAsia="Calibri" w:hAnsi="Calibri" w:cs="Calibri"/>
          <w:color w:val="auto"/>
          <w:sz w:val="26"/>
          <w:szCs w:val="26"/>
        </w:rPr>
        <w:t xml:space="preserve">, </w:t>
      </w:r>
      <w:r w:rsidR="00892401" w:rsidRPr="00DC2E89">
        <w:rPr>
          <w:rFonts w:ascii="Calibri" w:eastAsia="Calibri" w:hAnsi="Calibri" w:cs="Calibri"/>
          <w:color w:val="auto"/>
          <w:sz w:val="26"/>
          <w:szCs w:val="26"/>
        </w:rPr>
        <w:t>“</w:t>
      </w:r>
      <w:r w:rsidRPr="00DC2E89">
        <w:rPr>
          <w:rFonts w:ascii="Calibri" w:eastAsia="Calibri" w:hAnsi="Calibri" w:cs="Calibri"/>
          <w:color w:val="auto"/>
          <w:sz w:val="26"/>
          <w:szCs w:val="26"/>
        </w:rPr>
        <w:t>l</w:t>
      </w:r>
      <w:r w:rsidR="00892401" w:rsidRPr="00DC2E89">
        <w:rPr>
          <w:rFonts w:ascii="Calibri" w:eastAsia="Calibri" w:hAnsi="Calibri" w:cs="Calibri"/>
          <w:color w:val="auto"/>
          <w:sz w:val="26"/>
          <w:szCs w:val="26"/>
        </w:rPr>
        <w:t>a realtà degli abusi di potere, emotivi, psicologici, di coscienza e sessuali interpella le nostre coscienze e il cammino ecclesiale</w:t>
      </w:r>
      <w:r w:rsidR="00736887" w:rsidRPr="00DC2E89">
        <w:rPr>
          <w:rFonts w:ascii="Calibri" w:eastAsia="Calibri" w:hAnsi="Calibri" w:cs="Calibri"/>
          <w:color w:val="auto"/>
          <w:sz w:val="26"/>
          <w:szCs w:val="26"/>
        </w:rPr>
        <w:t>”</w:t>
      </w:r>
      <w:r w:rsidRPr="00DC2E89">
        <w:rPr>
          <w:rFonts w:ascii="Calibri" w:eastAsia="Calibri" w:hAnsi="Calibri" w:cs="Calibri"/>
          <w:color w:val="auto"/>
          <w:sz w:val="26"/>
          <w:szCs w:val="26"/>
        </w:rPr>
        <w:t xml:space="preserve">. </w:t>
      </w:r>
      <w:r w:rsidR="00736887" w:rsidRPr="00DC2E89">
        <w:rPr>
          <w:rFonts w:ascii="Calibri" w:eastAsia="Calibri" w:hAnsi="Calibri" w:cs="Calibri"/>
          <w:color w:val="auto"/>
          <w:sz w:val="26"/>
          <w:szCs w:val="26"/>
        </w:rPr>
        <w:t>“</w:t>
      </w:r>
      <w:r w:rsidR="00892401" w:rsidRPr="00DC2E89">
        <w:rPr>
          <w:rFonts w:ascii="Calibri" w:eastAsia="Calibri" w:hAnsi="Calibri" w:cs="Calibri"/>
          <w:color w:val="auto"/>
          <w:sz w:val="26"/>
          <w:szCs w:val="26"/>
        </w:rPr>
        <w:t xml:space="preserve">Mettere al centro l'ascolto delle persone ferite </w:t>
      </w:r>
      <w:r w:rsidR="00736887" w:rsidRPr="00DC2E89">
        <w:rPr>
          <w:rFonts w:ascii="Calibri" w:eastAsia="Calibri" w:hAnsi="Calibri" w:cs="Calibri"/>
          <w:color w:val="auto"/>
          <w:sz w:val="26"/>
          <w:szCs w:val="26"/>
        </w:rPr>
        <w:t xml:space="preserve">– prosegue </w:t>
      </w:r>
      <w:r w:rsidR="001A7603" w:rsidRPr="00DC2E89">
        <w:rPr>
          <w:rFonts w:ascii="Calibri" w:eastAsia="Calibri" w:hAnsi="Calibri" w:cs="Calibri"/>
          <w:color w:val="auto"/>
          <w:sz w:val="26"/>
          <w:szCs w:val="26"/>
        </w:rPr>
        <w:t xml:space="preserve">la rappresentante del Servizio Nazionale Tutela Minori </w:t>
      </w:r>
      <w:r w:rsidR="00736887" w:rsidRPr="00DC2E89">
        <w:rPr>
          <w:rFonts w:ascii="Calibri" w:eastAsia="Calibri" w:hAnsi="Calibri" w:cs="Calibri"/>
          <w:color w:val="auto"/>
          <w:sz w:val="26"/>
          <w:szCs w:val="26"/>
        </w:rPr>
        <w:t xml:space="preserve">– </w:t>
      </w:r>
      <w:r w:rsidR="00892401" w:rsidRPr="00DC2E89">
        <w:rPr>
          <w:rFonts w:ascii="Calibri" w:eastAsia="Calibri" w:hAnsi="Calibri" w:cs="Calibri"/>
          <w:color w:val="auto"/>
          <w:sz w:val="26"/>
          <w:szCs w:val="26"/>
        </w:rPr>
        <w:t xml:space="preserve">impegna tutti in un vero cammino di conversione che deve sfociare in scelte di formazione, prevenzione, revisione dei cammini formativi e di discernimento. L'abuso </w:t>
      </w:r>
      <w:r w:rsidR="00274689" w:rsidRPr="00DC2E89">
        <w:rPr>
          <w:rFonts w:ascii="Calibri" w:eastAsia="Calibri" w:hAnsi="Calibri" w:cs="Calibri"/>
          <w:color w:val="auto"/>
          <w:sz w:val="26"/>
          <w:szCs w:val="26"/>
        </w:rPr>
        <w:t xml:space="preserve">– </w:t>
      </w:r>
      <w:r w:rsidR="00750734" w:rsidRPr="00DC2E89">
        <w:rPr>
          <w:rFonts w:ascii="Calibri" w:eastAsia="Calibri" w:hAnsi="Calibri" w:cs="Calibri"/>
          <w:color w:val="auto"/>
          <w:sz w:val="26"/>
          <w:szCs w:val="26"/>
        </w:rPr>
        <w:t xml:space="preserve">rimarca </w:t>
      </w:r>
      <w:r w:rsidR="00274689" w:rsidRPr="00DC2E89">
        <w:rPr>
          <w:rFonts w:ascii="Calibri" w:eastAsia="Calibri" w:hAnsi="Calibri" w:cs="Calibri"/>
          <w:color w:val="auto"/>
          <w:sz w:val="26"/>
          <w:szCs w:val="26"/>
        </w:rPr>
        <w:t xml:space="preserve">Deodato – </w:t>
      </w:r>
      <w:r w:rsidR="00892401" w:rsidRPr="00DC2E89">
        <w:rPr>
          <w:rFonts w:ascii="Calibri" w:eastAsia="Calibri" w:hAnsi="Calibri" w:cs="Calibri"/>
          <w:color w:val="auto"/>
          <w:sz w:val="26"/>
          <w:szCs w:val="26"/>
        </w:rPr>
        <w:t xml:space="preserve">accade sempre all'interno di una relazione asimmetrica tra un adulto e un minore o una persona vulnerabile. </w:t>
      </w:r>
      <w:r w:rsidR="00E84924" w:rsidRPr="00DC2E89">
        <w:rPr>
          <w:rFonts w:ascii="Calibri" w:eastAsia="Calibri" w:hAnsi="Calibri" w:cs="Calibri"/>
          <w:color w:val="auto"/>
          <w:sz w:val="26"/>
          <w:szCs w:val="26"/>
        </w:rPr>
        <w:t>È</w:t>
      </w:r>
      <w:r w:rsidR="00892401" w:rsidRPr="00DC2E89">
        <w:rPr>
          <w:rFonts w:ascii="Calibri" w:eastAsia="Calibri" w:hAnsi="Calibri" w:cs="Calibri"/>
          <w:color w:val="auto"/>
          <w:sz w:val="26"/>
          <w:szCs w:val="26"/>
        </w:rPr>
        <w:t xml:space="preserve"> una dinamica perversa di potere, supremazia, dominio, possesso, rottura dell'alleanza di fiducia all'interno di una relazione di cura e di affidamento. Conoscerne la dinamica è molto importante per individuare quei segnali premonitori che ogni membro della comunità può </w:t>
      </w:r>
      <w:r w:rsidR="00750734" w:rsidRPr="00DC2E89">
        <w:rPr>
          <w:rFonts w:ascii="Calibri" w:eastAsia="Calibri" w:hAnsi="Calibri" w:cs="Calibri"/>
          <w:color w:val="auto"/>
          <w:sz w:val="26"/>
          <w:szCs w:val="26"/>
        </w:rPr>
        <w:t xml:space="preserve">cogliere </w:t>
      </w:r>
      <w:r w:rsidR="00892401" w:rsidRPr="00DC2E89">
        <w:rPr>
          <w:rFonts w:ascii="Calibri" w:eastAsia="Calibri" w:hAnsi="Calibri" w:cs="Calibri"/>
          <w:color w:val="auto"/>
          <w:sz w:val="26"/>
          <w:szCs w:val="26"/>
        </w:rPr>
        <w:t>e segnalare</w:t>
      </w:r>
      <w:r w:rsidR="00CB2BDB" w:rsidRPr="00DC2E89">
        <w:rPr>
          <w:rFonts w:ascii="Calibri" w:eastAsia="Calibri" w:hAnsi="Calibri" w:cs="Calibri"/>
          <w:color w:val="auto"/>
          <w:sz w:val="26"/>
          <w:szCs w:val="26"/>
        </w:rPr>
        <w:t>”</w:t>
      </w:r>
      <w:r w:rsidR="00274689" w:rsidRPr="00DC2E89">
        <w:rPr>
          <w:rFonts w:ascii="Calibri" w:eastAsia="Calibri" w:hAnsi="Calibri" w:cs="Calibri"/>
          <w:color w:val="auto"/>
          <w:sz w:val="26"/>
          <w:szCs w:val="26"/>
        </w:rPr>
        <w:t>.</w:t>
      </w:r>
    </w:p>
    <w:p w14:paraId="5DE72F12" w14:textId="77AC4C03" w:rsidR="007E0867" w:rsidRPr="00DC2E89" w:rsidRDefault="00A40D45" w:rsidP="006E1BC4">
      <w:pPr>
        <w:autoSpaceDE w:val="0"/>
        <w:autoSpaceDN w:val="0"/>
        <w:adjustRightInd w:val="0"/>
        <w:spacing w:after="120" w:line="276" w:lineRule="auto"/>
        <w:ind w:left="0" w:right="-1"/>
        <w:jc w:val="both"/>
        <w:rPr>
          <w:rFonts w:ascii="Calibri" w:eastAsia="Calibri" w:hAnsi="Calibri" w:cs="Calibri"/>
          <w:color w:val="auto"/>
          <w:sz w:val="26"/>
          <w:szCs w:val="26"/>
        </w:rPr>
      </w:pPr>
      <w:r w:rsidRPr="00DC2E89">
        <w:rPr>
          <w:rFonts w:ascii="Calibri" w:eastAsia="Calibri" w:hAnsi="Calibri" w:cs="Calibri"/>
          <w:color w:val="auto"/>
          <w:sz w:val="26"/>
          <w:szCs w:val="26"/>
        </w:rPr>
        <w:t>I</w:t>
      </w:r>
      <w:r w:rsidR="00750734" w:rsidRPr="00DC2E89">
        <w:rPr>
          <w:rFonts w:ascii="Calibri" w:eastAsia="Calibri" w:hAnsi="Calibri" w:cs="Calibri"/>
          <w:color w:val="auto"/>
          <w:sz w:val="26"/>
          <w:szCs w:val="26"/>
        </w:rPr>
        <w:t xml:space="preserve">l </w:t>
      </w:r>
      <w:r w:rsidR="000435C1" w:rsidRPr="00DC2E89">
        <w:rPr>
          <w:rFonts w:ascii="Calibri" w:eastAsia="Calibri" w:hAnsi="Calibri" w:cs="Calibri"/>
          <w:color w:val="auto"/>
          <w:sz w:val="26"/>
          <w:szCs w:val="26"/>
        </w:rPr>
        <w:t>Servizio</w:t>
      </w:r>
      <w:r w:rsidR="00750734" w:rsidRPr="00DC2E89">
        <w:rPr>
          <w:rFonts w:ascii="Calibri" w:eastAsia="Calibri" w:hAnsi="Calibri" w:cs="Calibri"/>
          <w:color w:val="auto"/>
          <w:sz w:val="26"/>
          <w:szCs w:val="26"/>
        </w:rPr>
        <w:t xml:space="preserve"> Tutela Minori della Diocesi di Tento </w:t>
      </w:r>
      <w:r w:rsidRPr="00DC2E89">
        <w:rPr>
          <w:rFonts w:ascii="Calibri" w:eastAsia="Calibri" w:hAnsi="Calibri" w:cs="Calibri"/>
          <w:color w:val="auto"/>
          <w:sz w:val="26"/>
          <w:szCs w:val="26"/>
        </w:rPr>
        <w:t>è</w:t>
      </w:r>
      <w:r w:rsidR="000435C1" w:rsidRPr="00DC2E89">
        <w:rPr>
          <w:rFonts w:ascii="Calibri" w:eastAsia="Calibri" w:hAnsi="Calibri" w:cs="Calibri"/>
          <w:color w:val="auto"/>
          <w:sz w:val="26"/>
          <w:szCs w:val="26"/>
        </w:rPr>
        <w:t xml:space="preserve"> tra i primi sorti in ambito diocesano in Italia allo scopo di dare un contributo alla promozione di una cultura e di un’attenzione su questi temi, grazie anche alla consulenza costante di un </w:t>
      </w:r>
      <w:r w:rsidR="000435C1" w:rsidRPr="00DC2E89">
        <w:rPr>
          <w:rFonts w:ascii="Calibri" w:eastAsia="Calibri" w:hAnsi="Calibri" w:cs="Calibri"/>
          <w:b/>
          <w:bCs/>
          <w:color w:val="auto"/>
          <w:sz w:val="26"/>
          <w:szCs w:val="26"/>
        </w:rPr>
        <w:t>Tavolo di esperti</w:t>
      </w:r>
      <w:r w:rsidR="000435C1" w:rsidRPr="00DC2E89">
        <w:rPr>
          <w:rFonts w:ascii="Calibri" w:eastAsia="Calibri" w:hAnsi="Calibri" w:cs="Calibri"/>
          <w:color w:val="auto"/>
          <w:sz w:val="26"/>
          <w:szCs w:val="26"/>
        </w:rPr>
        <w:t>,</w:t>
      </w:r>
      <w:r w:rsidR="000435C1" w:rsidRPr="00DC2E89">
        <w:rPr>
          <w:rFonts w:ascii="Calibri" w:eastAsia="Calibri" w:hAnsi="Calibri" w:cs="Calibri"/>
          <w:b/>
          <w:bCs/>
          <w:color w:val="auto"/>
          <w:sz w:val="26"/>
          <w:szCs w:val="26"/>
        </w:rPr>
        <w:t xml:space="preserve"> </w:t>
      </w:r>
      <w:r w:rsidR="000435C1" w:rsidRPr="00DC2E89">
        <w:rPr>
          <w:rFonts w:ascii="Calibri" w:eastAsia="Calibri" w:hAnsi="Calibri" w:cs="Calibri"/>
          <w:color w:val="auto"/>
          <w:sz w:val="26"/>
          <w:szCs w:val="26"/>
        </w:rPr>
        <w:t>composto da tredici membri con professionalità afferenti agli ambiti psico-socio-pedagogico, medico e legale.</w:t>
      </w:r>
      <w:r w:rsidR="00B739E0" w:rsidRPr="00DC2E89">
        <w:rPr>
          <w:rFonts w:ascii="Calibri" w:eastAsia="Calibri" w:hAnsi="Calibri" w:cs="Calibri"/>
          <w:color w:val="auto"/>
          <w:sz w:val="26"/>
          <w:szCs w:val="26"/>
        </w:rPr>
        <w:t xml:space="preserve"> </w:t>
      </w:r>
      <w:r w:rsidR="005F49DC" w:rsidRPr="00DC2E89">
        <w:rPr>
          <w:rFonts w:ascii="Calibri" w:eastAsia="Calibri" w:hAnsi="Calibri" w:cs="Calibri"/>
          <w:color w:val="auto"/>
          <w:sz w:val="26"/>
          <w:szCs w:val="26"/>
        </w:rPr>
        <w:t>“</w:t>
      </w:r>
      <w:r w:rsidR="007E0867" w:rsidRPr="00DC2E89">
        <w:rPr>
          <w:rFonts w:ascii="Calibri" w:eastAsia="Calibri" w:hAnsi="Calibri" w:cs="Calibri"/>
          <w:color w:val="auto"/>
          <w:sz w:val="26"/>
          <w:szCs w:val="26"/>
        </w:rPr>
        <w:t xml:space="preserve">La dinamica dell'abuso </w:t>
      </w:r>
      <w:r w:rsidR="007F6E6D" w:rsidRPr="00DC2E89">
        <w:rPr>
          <w:rFonts w:ascii="Calibri" w:eastAsia="Calibri" w:hAnsi="Calibri" w:cs="Calibri"/>
          <w:color w:val="auto"/>
          <w:sz w:val="26"/>
          <w:szCs w:val="26"/>
        </w:rPr>
        <w:t xml:space="preserve">– ribadisce </w:t>
      </w:r>
      <w:r w:rsidR="007F6E6D" w:rsidRPr="00DC2E89">
        <w:rPr>
          <w:rFonts w:ascii="Calibri" w:eastAsia="Calibri" w:hAnsi="Calibri" w:cs="Calibri"/>
          <w:b/>
          <w:bCs/>
          <w:color w:val="auto"/>
          <w:sz w:val="26"/>
          <w:szCs w:val="26"/>
        </w:rPr>
        <w:t>Loredana Lazzeri</w:t>
      </w:r>
      <w:r w:rsidR="007F6E6D" w:rsidRPr="00DC2E89">
        <w:rPr>
          <w:rFonts w:ascii="Calibri" w:eastAsia="Calibri" w:hAnsi="Calibri" w:cs="Calibri"/>
          <w:color w:val="auto"/>
          <w:sz w:val="26"/>
          <w:szCs w:val="26"/>
        </w:rPr>
        <w:t>, membro del Tavolo di esperti</w:t>
      </w:r>
      <w:r w:rsidR="007F6E6D" w:rsidRPr="00DC2E89">
        <w:rPr>
          <w:rFonts w:ascii="Calibri" w:eastAsia="Calibri" w:hAnsi="Calibri" w:cs="Calibri"/>
          <w:b/>
          <w:bCs/>
          <w:color w:val="auto"/>
          <w:sz w:val="26"/>
          <w:szCs w:val="26"/>
        </w:rPr>
        <w:t xml:space="preserve"> </w:t>
      </w:r>
      <w:r w:rsidR="007F6E6D" w:rsidRPr="00DC2E89">
        <w:rPr>
          <w:rFonts w:ascii="Calibri" w:eastAsia="Calibri" w:hAnsi="Calibri" w:cs="Calibri"/>
          <w:color w:val="auto"/>
          <w:sz w:val="26"/>
          <w:szCs w:val="26"/>
        </w:rPr>
        <w:t xml:space="preserve">– </w:t>
      </w:r>
      <w:r w:rsidR="007E0867" w:rsidRPr="00DC2E89">
        <w:rPr>
          <w:rFonts w:ascii="Calibri" w:eastAsia="Calibri" w:hAnsi="Calibri" w:cs="Calibri"/>
          <w:color w:val="auto"/>
          <w:sz w:val="26"/>
          <w:szCs w:val="26"/>
        </w:rPr>
        <w:t>nasce all'interno di una relazione asimmetrica, nella quale il minore si trova in una condizione subordinata e spesso dipendente dall'adulto, che esercita su di lui un'autorità insita nel suo ruolo, sia esso genitore, educatore, insegnante, allenatore, religioso... La prevenzione di ogni forma di abuso diventa possibile quando avviene uno spostamento dall'idea di potere come agire indiscriminato all'idea di agire il potere come profonda assunzione di una responsabilità. Quando gli adulti, anche appartenenti a diverse agenzie educative e istituzioni, collaborano insieme in questa prospettiva di responsabilità condivisa nei confronti dei bambini e delle bambine è possibile prevenire o interrompere tempestivamente eventuali abusi</w:t>
      </w:r>
      <w:r w:rsidR="00F6220C" w:rsidRPr="00DC2E89">
        <w:rPr>
          <w:rFonts w:ascii="Calibri" w:eastAsia="Calibri" w:hAnsi="Calibri" w:cs="Calibri"/>
          <w:color w:val="auto"/>
          <w:sz w:val="26"/>
          <w:szCs w:val="26"/>
        </w:rPr>
        <w:t>”</w:t>
      </w:r>
      <w:r w:rsidR="007E0867" w:rsidRPr="00DC2E89">
        <w:rPr>
          <w:rFonts w:ascii="Calibri" w:eastAsia="Calibri" w:hAnsi="Calibri" w:cs="Calibri"/>
          <w:color w:val="auto"/>
          <w:sz w:val="26"/>
          <w:szCs w:val="26"/>
        </w:rPr>
        <w:t>.</w:t>
      </w:r>
    </w:p>
    <w:p w14:paraId="573C92B7" w14:textId="77777777" w:rsidR="00F379F0" w:rsidRPr="00DC2E89" w:rsidRDefault="00F379F0" w:rsidP="00F379F0">
      <w:pPr>
        <w:autoSpaceDE w:val="0"/>
        <w:autoSpaceDN w:val="0"/>
        <w:adjustRightInd w:val="0"/>
        <w:spacing w:after="120" w:line="276" w:lineRule="auto"/>
        <w:ind w:left="0" w:right="-1"/>
        <w:jc w:val="both"/>
        <w:rPr>
          <w:rFonts w:ascii="Calibri" w:eastAsia="Calibri" w:hAnsi="Calibri" w:cs="Calibri"/>
          <w:color w:val="auto"/>
          <w:sz w:val="26"/>
          <w:szCs w:val="26"/>
        </w:rPr>
      </w:pPr>
      <w:r>
        <w:rPr>
          <w:rFonts w:ascii="Calibri" w:eastAsia="Calibri" w:hAnsi="Calibri" w:cs="Calibri"/>
          <w:color w:val="auto"/>
          <w:sz w:val="26"/>
          <w:szCs w:val="26"/>
        </w:rPr>
        <w:t xml:space="preserve">La Chiesa italiana </w:t>
      </w:r>
      <w:r w:rsidRPr="00F379F0">
        <w:rPr>
          <w:rFonts w:ascii="Calibri" w:eastAsia="Calibri" w:hAnsi="Calibri" w:cs="Calibri"/>
          <w:color w:val="auto"/>
          <w:sz w:val="26"/>
          <w:szCs w:val="26"/>
        </w:rPr>
        <w:t xml:space="preserve">celebra il 18 novembre la </w:t>
      </w:r>
      <w:r w:rsidRPr="00F379F0">
        <w:rPr>
          <w:rFonts w:ascii="Calibri" w:eastAsia="Calibri" w:hAnsi="Calibri" w:cs="Calibri"/>
          <w:b/>
          <w:bCs/>
          <w:color w:val="auto"/>
          <w:sz w:val="26"/>
          <w:szCs w:val="26"/>
        </w:rPr>
        <w:t>II Giornata nazionale di preghiera per le vittime e i sopravvissuti agli abusi</w:t>
      </w:r>
      <w:r w:rsidRPr="00F379F0">
        <w:rPr>
          <w:rFonts w:ascii="Calibri" w:eastAsia="Calibri" w:hAnsi="Calibri" w:cs="Calibri"/>
          <w:color w:val="auto"/>
          <w:sz w:val="26"/>
          <w:szCs w:val="26"/>
        </w:rPr>
        <w:t xml:space="preserve">, </w:t>
      </w:r>
      <w:r w:rsidRPr="00F379F0">
        <w:rPr>
          <w:rFonts w:ascii="Calibri" w:eastAsia="Calibri" w:hAnsi="Calibri" w:cs="Calibri"/>
          <w:b/>
          <w:bCs/>
          <w:color w:val="auto"/>
          <w:sz w:val="26"/>
          <w:szCs w:val="26"/>
        </w:rPr>
        <w:t>per la tutela dei minori e delle persone vulnerabili</w:t>
      </w:r>
      <w:r w:rsidRPr="00F379F0">
        <w:rPr>
          <w:rFonts w:ascii="Calibri" w:eastAsia="Calibri" w:hAnsi="Calibri" w:cs="Calibri"/>
          <w:color w:val="auto"/>
          <w:sz w:val="26"/>
          <w:szCs w:val="26"/>
        </w:rPr>
        <w:t>. L’appuntamento</w:t>
      </w:r>
      <w:r>
        <w:rPr>
          <w:rFonts w:ascii="Calibri" w:eastAsia="Calibri" w:hAnsi="Calibri" w:cs="Calibri"/>
          <w:color w:val="auto"/>
          <w:sz w:val="26"/>
          <w:szCs w:val="26"/>
        </w:rPr>
        <w:t xml:space="preserve"> è stato </w:t>
      </w:r>
      <w:r w:rsidRPr="00F379F0">
        <w:rPr>
          <w:rFonts w:ascii="Calibri" w:eastAsia="Calibri" w:hAnsi="Calibri" w:cs="Calibri"/>
          <w:color w:val="auto"/>
          <w:sz w:val="26"/>
          <w:szCs w:val="26"/>
        </w:rPr>
        <w:t>istituito dalla Conferenza episcopale italiana in corrispondenza della Giornata europea per la protezione dei minori contro lo sfruttamento e l’abuso sessuale</w:t>
      </w:r>
      <w:r>
        <w:rPr>
          <w:rFonts w:ascii="Calibri" w:eastAsia="Calibri" w:hAnsi="Calibri" w:cs="Calibri"/>
          <w:color w:val="auto"/>
          <w:sz w:val="26"/>
          <w:szCs w:val="26"/>
        </w:rPr>
        <w:t xml:space="preserve">. </w:t>
      </w:r>
    </w:p>
    <w:p w14:paraId="43D0CC36" w14:textId="19F26EE2" w:rsidR="00591731" w:rsidRDefault="009C1F50" w:rsidP="006E1BC4">
      <w:pPr>
        <w:autoSpaceDE w:val="0"/>
        <w:autoSpaceDN w:val="0"/>
        <w:adjustRightInd w:val="0"/>
        <w:spacing w:after="120" w:line="276" w:lineRule="auto"/>
        <w:ind w:left="0" w:right="-1"/>
        <w:jc w:val="both"/>
        <w:rPr>
          <w:rFonts w:ascii="Calibri" w:eastAsia="Calibri" w:hAnsi="Calibri" w:cs="Calibri"/>
          <w:color w:val="auto"/>
          <w:sz w:val="26"/>
          <w:szCs w:val="26"/>
        </w:rPr>
      </w:pPr>
      <w:r w:rsidRPr="00DC2E89">
        <w:rPr>
          <w:rFonts w:ascii="Calibri" w:eastAsia="Calibri" w:hAnsi="Calibri" w:cs="Calibri"/>
          <w:color w:val="auto"/>
          <w:sz w:val="26"/>
          <w:szCs w:val="26"/>
        </w:rPr>
        <w:t xml:space="preserve">Riprendendo le parole di </w:t>
      </w:r>
      <w:r w:rsidR="00F379F0" w:rsidRPr="00F379F0">
        <w:rPr>
          <w:rFonts w:ascii="Calibri" w:eastAsia="Calibri" w:hAnsi="Calibri" w:cs="Calibri"/>
          <w:b/>
          <w:bCs/>
          <w:color w:val="auto"/>
          <w:sz w:val="26"/>
          <w:szCs w:val="26"/>
        </w:rPr>
        <w:t>p</w:t>
      </w:r>
      <w:r w:rsidRPr="00F379F0">
        <w:rPr>
          <w:rFonts w:ascii="Calibri" w:eastAsia="Calibri" w:hAnsi="Calibri" w:cs="Calibri"/>
          <w:b/>
          <w:bCs/>
          <w:color w:val="auto"/>
          <w:sz w:val="26"/>
          <w:szCs w:val="26"/>
        </w:rPr>
        <w:t>apa Francesco</w:t>
      </w:r>
      <w:r w:rsidRPr="00DC2E89">
        <w:rPr>
          <w:rFonts w:ascii="Calibri" w:eastAsia="Calibri" w:hAnsi="Calibri" w:cs="Calibri"/>
          <w:color w:val="auto"/>
          <w:sz w:val="26"/>
          <w:szCs w:val="26"/>
        </w:rPr>
        <w:t>, l’</w:t>
      </w:r>
      <w:r w:rsidRPr="00F379F0">
        <w:rPr>
          <w:rFonts w:ascii="Calibri" w:eastAsia="Calibri" w:hAnsi="Calibri" w:cs="Calibri"/>
          <w:b/>
          <w:bCs/>
          <w:color w:val="auto"/>
          <w:sz w:val="26"/>
          <w:szCs w:val="26"/>
        </w:rPr>
        <w:t>arcivescovo Tisi</w:t>
      </w:r>
      <w:r w:rsidRPr="00DC2E89">
        <w:rPr>
          <w:rFonts w:ascii="Calibri" w:eastAsia="Calibri" w:hAnsi="Calibri" w:cs="Calibri"/>
          <w:color w:val="auto"/>
          <w:sz w:val="26"/>
          <w:szCs w:val="26"/>
        </w:rPr>
        <w:t xml:space="preserve"> ribadisce come “l’obiettivo della Chiesa, per quanto riguarda il dramma degli abusi da parte di persone consacrate è quello di ascoltare, tutelare, proteggere e curare i minori abusati, sfruttati, dimenticati, ovunque essi siano.</w:t>
      </w:r>
      <w:r w:rsidR="00A57AEF" w:rsidRPr="00DC2E89">
        <w:rPr>
          <w:rFonts w:ascii="Calibri" w:eastAsia="Calibri" w:hAnsi="Calibri" w:cs="Calibri"/>
          <w:color w:val="auto"/>
          <w:sz w:val="26"/>
          <w:szCs w:val="26"/>
        </w:rPr>
        <w:t xml:space="preserve"> I</w:t>
      </w:r>
      <w:r w:rsidR="00404609" w:rsidRPr="00DC2E89">
        <w:rPr>
          <w:rFonts w:ascii="Calibri" w:eastAsia="Calibri" w:hAnsi="Calibri" w:cs="Calibri"/>
          <w:color w:val="auto"/>
          <w:sz w:val="26"/>
          <w:szCs w:val="26"/>
        </w:rPr>
        <w:t>l</w:t>
      </w:r>
      <w:r w:rsidR="00A57AEF" w:rsidRPr="00DC2E89">
        <w:rPr>
          <w:rFonts w:ascii="Calibri" w:eastAsia="Calibri" w:hAnsi="Calibri" w:cs="Calibri"/>
          <w:color w:val="auto"/>
          <w:sz w:val="26"/>
          <w:szCs w:val="26"/>
        </w:rPr>
        <w:t xml:space="preserve"> convegno di oggi </w:t>
      </w:r>
      <w:r w:rsidR="00BB19EF" w:rsidRPr="00DC2E89">
        <w:rPr>
          <w:rFonts w:ascii="Calibri" w:eastAsia="Calibri" w:hAnsi="Calibri" w:cs="Calibri"/>
          <w:color w:val="auto"/>
          <w:sz w:val="26"/>
          <w:szCs w:val="26"/>
        </w:rPr>
        <w:t xml:space="preserve">– conclude Tisi – fa segnare un ulteriore passo </w:t>
      </w:r>
      <w:r w:rsidR="00404609" w:rsidRPr="00DC2E89">
        <w:rPr>
          <w:rFonts w:ascii="Calibri" w:eastAsia="Calibri" w:hAnsi="Calibri" w:cs="Calibri"/>
          <w:color w:val="auto"/>
          <w:sz w:val="26"/>
          <w:szCs w:val="26"/>
        </w:rPr>
        <w:t>in questa direzione</w:t>
      </w:r>
      <w:r w:rsidR="00D06619" w:rsidRPr="00DC2E89">
        <w:rPr>
          <w:rFonts w:ascii="Calibri" w:eastAsia="Calibri" w:hAnsi="Calibri" w:cs="Calibri"/>
          <w:color w:val="auto"/>
          <w:sz w:val="26"/>
          <w:szCs w:val="26"/>
        </w:rPr>
        <w:t xml:space="preserve"> </w:t>
      </w:r>
      <w:r w:rsidR="002532B9" w:rsidRPr="00DC2E89">
        <w:rPr>
          <w:rFonts w:ascii="Calibri" w:eastAsia="Calibri" w:hAnsi="Calibri" w:cs="Calibri"/>
          <w:color w:val="auto"/>
          <w:sz w:val="26"/>
          <w:szCs w:val="26"/>
        </w:rPr>
        <w:t>e conferma che</w:t>
      </w:r>
      <w:r w:rsidR="00591731" w:rsidRPr="00DC2E89">
        <w:rPr>
          <w:rFonts w:ascii="Calibri" w:eastAsia="Calibri" w:hAnsi="Calibri" w:cs="Calibri"/>
          <w:color w:val="auto"/>
          <w:sz w:val="26"/>
          <w:szCs w:val="26"/>
        </w:rPr>
        <w:t xml:space="preserve"> nessuna vera tutela è possibile per la Chiesa, se si sottrae alla collaborazione</w:t>
      </w:r>
      <w:r w:rsidR="002532B9" w:rsidRPr="00DC2E89">
        <w:rPr>
          <w:rFonts w:ascii="Calibri" w:eastAsia="Calibri" w:hAnsi="Calibri" w:cs="Calibri"/>
          <w:color w:val="auto"/>
          <w:sz w:val="26"/>
          <w:szCs w:val="26"/>
        </w:rPr>
        <w:t xml:space="preserve"> con </w:t>
      </w:r>
      <w:r w:rsidR="005D69F1" w:rsidRPr="00DC2E89">
        <w:rPr>
          <w:rFonts w:ascii="Calibri" w:eastAsia="Calibri" w:hAnsi="Calibri" w:cs="Calibri"/>
          <w:color w:val="auto"/>
          <w:sz w:val="26"/>
          <w:szCs w:val="26"/>
        </w:rPr>
        <w:t>l</w:t>
      </w:r>
      <w:r w:rsidR="00686C35" w:rsidRPr="00DC2E89">
        <w:rPr>
          <w:rFonts w:ascii="Calibri" w:eastAsia="Calibri" w:hAnsi="Calibri" w:cs="Calibri"/>
          <w:color w:val="auto"/>
          <w:sz w:val="26"/>
          <w:szCs w:val="26"/>
        </w:rPr>
        <w:t>e realtà pubblic</w:t>
      </w:r>
      <w:r w:rsidR="0019363F" w:rsidRPr="00DC2E89">
        <w:rPr>
          <w:rFonts w:ascii="Calibri" w:eastAsia="Calibri" w:hAnsi="Calibri" w:cs="Calibri"/>
          <w:color w:val="auto"/>
          <w:sz w:val="26"/>
          <w:szCs w:val="26"/>
        </w:rPr>
        <w:t xml:space="preserve">he e della società civile impegnate su questo terreno”. </w:t>
      </w:r>
    </w:p>
    <w:p w14:paraId="6EB88DB1" w14:textId="1EB44926" w:rsidR="00F379F0" w:rsidRDefault="00F379F0" w:rsidP="006E1BC4">
      <w:pPr>
        <w:autoSpaceDE w:val="0"/>
        <w:autoSpaceDN w:val="0"/>
        <w:adjustRightInd w:val="0"/>
        <w:spacing w:after="120" w:line="276" w:lineRule="auto"/>
        <w:ind w:left="0" w:right="-1"/>
        <w:jc w:val="both"/>
        <w:rPr>
          <w:rFonts w:ascii="Calibri" w:eastAsia="Calibri" w:hAnsi="Calibri" w:cs="Calibri"/>
          <w:color w:val="auto"/>
          <w:sz w:val="26"/>
          <w:szCs w:val="26"/>
        </w:rPr>
      </w:pPr>
      <w:r w:rsidRPr="00F379F0">
        <w:rPr>
          <w:rFonts w:ascii="Calibri" w:eastAsia="Calibri" w:hAnsi="Calibri" w:cs="Calibri"/>
          <w:color w:val="auto"/>
          <w:sz w:val="26"/>
          <w:szCs w:val="26"/>
        </w:rPr>
        <w:t xml:space="preserve">Il </w:t>
      </w:r>
      <w:r w:rsidRPr="00F379F0">
        <w:rPr>
          <w:rFonts w:ascii="Calibri" w:eastAsia="Calibri" w:hAnsi="Calibri" w:cs="Calibri"/>
          <w:b/>
          <w:bCs/>
          <w:color w:val="auto"/>
          <w:sz w:val="26"/>
          <w:szCs w:val="26"/>
        </w:rPr>
        <w:t>Centro di Ascolto</w:t>
      </w:r>
      <w:r w:rsidRPr="00F379F0">
        <w:rPr>
          <w:rFonts w:ascii="Calibri" w:eastAsia="Calibri" w:hAnsi="Calibri" w:cs="Calibri"/>
          <w:color w:val="auto"/>
          <w:sz w:val="26"/>
          <w:szCs w:val="26"/>
        </w:rPr>
        <w:t xml:space="preserve"> </w:t>
      </w:r>
      <w:r w:rsidR="00CB45CA">
        <w:rPr>
          <w:rFonts w:ascii="Calibri" w:eastAsia="Calibri" w:hAnsi="Calibri" w:cs="Calibri"/>
          <w:color w:val="auto"/>
          <w:sz w:val="26"/>
          <w:szCs w:val="26"/>
        </w:rPr>
        <w:t xml:space="preserve">del Servizio Diocesano Tutela Minori </w:t>
      </w:r>
      <w:r w:rsidRPr="00F379F0">
        <w:rPr>
          <w:rFonts w:ascii="Calibri" w:eastAsia="Calibri" w:hAnsi="Calibri" w:cs="Calibri"/>
          <w:color w:val="auto"/>
          <w:sz w:val="26"/>
          <w:szCs w:val="26"/>
        </w:rPr>
        <w:t xml:space="preserve">risponde al </w:t>
      </w:r>
      <w:r>
        <w:rPr>
          <w:rFonts w:ascii="Calibri" w:eastAsia="Calibri" w:hAnsi="Calibri" w:cs="Calibri"/>
          <w:color w:val="auto"/>
          <w:sz w:val="26"/>
          <w:szCs w:val="26"/>
        </w:rPr>
        <w:t xml:space="preserve">seguente </w:t>
      </w:r>
      <w:r w:rsidRPr="00F379F0">
        <w:rPr>
          <w:rFonts w:ascii="Calibri" w:eastAsia="Calibri" w:hAnsi="Calibri" w:cs="Calibri"/>
          <w:b/>
          <w:bCs/>
          <w:color w:val="auto"/>
          <w:sz w:val="26"/>
          <w:szCs w:val="26"/>
        </w:rPr>
        <w:t>numero telefonico</w:t>
      </w:r>
      <w:r w:rsidRPr="00CB45CA">
        <w:rPr>
          <w:rFonts w:ascii="Calibri" w:eastAsia="Calibri" w:hAnsi="Calibri" w:cs="Calibri"/>
          <w:color w:val="auto"/>
          <w:sz w:val="26"/>
          <w:szCs w:val="26"/>
        </w:rPr>
        <w:t>:</w:t>
      </w:r>
      <w:r>
        <w:rPr>
          <w:rFonts w:ascii="Calibri" w:eastAsia="Calibri" w:hAnsi="Calibri" w:cs="Calibri"/>
          <w:color w:val="auto"/>
          <w:sz w:val="26"/>
          <w:szCs w:val="26"/>
        </w:rPr>
        <w:t xml:space="preserve"> </w:t>
      </w:r>
      <w:r w:rsidRPr="00F379F0">
        <w:rPr>
          <w:rFonts w:ascii="Calibri" w:eastAsia="Calibri" w:hAnsi="Calibri" w:cs="Calibri"/>
          <w:b/>
          <w:bCs/>
          <w:color w:val="auto"/>
          <w:sz w:val="26"/>
          <w:szCs w:val="26"/>
        </w:rPr>
        <w:t>349/23.72.946</w:t>
      </w:r>
      <w:r w:rsidRPr="00F379F0">
        <w:rPr>
          <w:rFonts w:ascii="Calibri" w:eastAsia="Calibri" w:hAnsi="Calibri" w:cs="Calibri"/>
          <w:color w:val="auto"/>
          <w:sz w:val="26"/>
          <w:szCs w:val="26"/>
        </w:rPr>
        <w:t xml:space="preserve"> e all’indirizzo mail </w:t>
      </w:r>
      <w:hyperlink r:id="rId10" w:history="1">
        <w:r w:rsidRPr="00CB45CA">
          <w:rPr>
            <w:rStyle w:val="Collegamentoipertestuale"/>
            <w:rFonts w:ascii="Calibri" w:eastAsia="Calibri" w:hAnsi="Calibri" w:cs="Calibri"/>
            <w:b/>
            <w:bCs/>
            <w:color w:val="auto"/>
            <w:sz w:val="26"/>
            <w:szCs w:val="26"/>
          </w:rPr>
          <w:t>tutelaminori@diocesitn.it</w:t>
        </w:r>
      </w:hyperlink>
      <w:r>
        <w:rPr>
          <w:rFonts w:ascii="Calibri" w:eastAsia="Calibri" w:hAnsi="Calibri" w:cs="Calibri"/>
          <w:color w:val="auto"/>
          <w:sz w:val="26"/>
          <w:szCs w:val="26"/>
        </w:rPr>
        <w:t xml:space="preserve">. </w:t>
      </w:r>
      <w:r w:rsidRPr="00F379F0">
        <w:rPr>
          <w:rFonts w:ascii="Calibri" w:eastAsia="Calibri" w:hAnsi="Calibri" w:cs="Calibri"/>
          <w:color w:val="auto"/>
          <w:sz w:val="26"/>
          <w:szCs w:val="26"/>
        </w:rPr>
        <w:t xml:space="preserve"> L’indirizzo postale è: Servizio Tutela Minori, piazza Fiera 2 – 38122 TRENTO.</w:t>
      </w:r>
    </w:p>
    <w:p w14:paraId="38DE03EC" w14:textId="77777777" w:rsidR="00F379F0" w:rsidRDefault="00F379F0" w:rsidP="006E1BC4">
      <w:pPr>
        <w:autoSpaceDE w:val="0"/>
        <w:autoSpaceDN w:val="0"/>
        <w:adjustRightInd w:val="0"/>
        <w:spacing w:after="120" w:line="276" w:lineRule="auto"/>
        <w:ind w:left="0" w:right="-1"/>
        <w:jc w:val="both"/>
        <w:rPr>
          <w:rFonts w:ascii="Calibri" w:eastAsia="Calibri" w:hAnsi="Calibri" w:cs="Calibri"/>
          <w:color w:val="auto"/>
          <w:sz w:val="26"/>
          <w:szCs w:val="26"/>
        </w:rPr>
      </w:pPr>
    </w:p>
    <w:p w14:paraId="38FAAC57" w14:textId="77777777" w:rsidR="00D15ED5" w:rsidRPr="00DC2E89" w:rsidRDefault="00D15ED5" w:rsidP="006E1BC4">
      <w:pPr>
        <w:autoSpaceDE w:val="0"/>
        <w:autoSpaceDN w:val="0"/>
        <w:adjustRightInd w:val="0"/>
        <w:spacing w:after="120" w:line="276" w:lineRule="auto"/>
        <w:ind w:left="0" w:right="-1"/>
        <w:jc w:val="both"/>
        <w:rPr>
          <w:rFonts w:ascii="Calibri" w:eastAsia="Calibri" w:hAnsi="Calibri" w:cs="Calibri"/>
          <w:color w:val="auto"/>
          <w:sz w:val="26"/>
          <w:szCs w:val="26"/>
        </w:rPr>
      </w:pPr>
    </w:p>
    <w:sectPr w:rsidR="00D15ED5" w:rsidRPr="00DC2E89" w:rsidSect="00EB1FA4">
      <w:headerReference w:type="even" r:id="rId11"/>
      <w:headerReference w:type="default" r:id="rId12"/>
      <w:footerReference w:type="even" r:id="rId13"/>
      <w:footerReference w:type="default" r:id="rId14"/>
      <w:headerReference w:type="first" r:id="rId15"/>
      <w:footerReference w:type="first" r:id="rId16"/>
      <w:pgSz w:w="11906" w:h="16838" w:code="9"/>
      <w:pgMar w:top="2835" w:right="1701"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1C430" w14:textId="77777777" w:rsidR="00C86BAD" w:rsidRDefault="00C86BAD" w:rsidP="00A66B18">
      <w:pPr>
        <w:spacing w:before="0" w:after="0"/>
      </w:pPr>
      <w:r>
        <w:separator/>
      </w:r>
    </w:p>
  </w:endnote>
  <w:endnote w:type="continuationSeparator" w:id="0">
    <w:p w14:paraId="44E7C121" w14:textId="77777777" w:rsidR="00C86BAD" w:rsidRDefault="00C86BAD"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HGGothicE">
    <w:altName w:val="HGｺﾞｼｯｸE"/>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altName w:val="HG創英角ｺﾞｼｯｸ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C25D" w14:textId="77777777" w:rsidR="00B558AF" w:rsidRDefault="00B55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62336" behindDoc="0" locked="1" layoutInCell="1" allowOverlap="1" wp14:anchorId="067FBDC0" wp14:editId="1DC0C611">
          <wp:simplePos x="0" y="0"/>
          <wp:positionH relativeFrom="page">
            <wp:posOffset>0</wp:posOffset>
          </wp:positionH>
          <wp:positionV relativeFrom="page">
            <wp:posOffset>9610090</wp:posOffset>
          </wp:positionV>
          <wp:extent cx="7557770" cy="1078230"/>
          <wp:effectExtent l="0" t="0" r="5080" b="762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FA4B" w14:textId="77777777" w:rsidR="00B558AF" w:rsidRDefault="00B55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4ACC1" w14:textId="77777777" w:rsidR="00C86BAD" w:rsidRDefault="00C86BAD" w:rsidP="00A66B18">
      <w:pPr>
        <w:spacing w:before="0" w:after="0"/>
      </w:pPr>
      <w:r>
        <w:separator/>
      </w:r>
    </w:p>
  </w:footnote>
  <w:footnote w:type="continuationSeparator" w:id="0">
    <w:p w14:paraId="761B9485" w14:textId="77777777" w:rsidR="00C86BAD" w:rsidRDefault="00C86BAD"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6D4E" w14:textId="77777777" w:rsidR="00B558AF" w:rsidRDefault="00B55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60288"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5AC7" w14:textId="77777777" w:rsidR="00B558AF" w:rsidRDefault="00B558A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trackedChanges" w:enforcement="0"/>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10876"/>
    <w:rsid w:val="000135D6"/>
    <w:rsid w:val="000435C1"/>
    <w:rsid w:val="00045118"/>
    <w:rsid w:val="000721A0"/>
    <w:rsid w:val="00077815"/>
    <w:rsid w:val="00083BAA"/>
    <w:rsid w:val="00091A6F"/>
    <w:rsid w:val="000929B4"/>
    <w:rsid w:val="00096C9B"/>
    <w:rsid w:val="00097F2D"/>
    <w:rsid w:val="000B52DD"/>
    <w:rsid w:val="000C1DA4"/>
    <w:rsid w:val="000C29D1"/>
    <w:rsid w:val="000D4B31"/>
    <w:rsid w:val="0010680C"/>
    <w:rsid w:val="001077EF"/>
    <w:rsid w:val="00132938"/>
    <w:rsid w:val="0013796D"/>
    <w:rsid w:val="00150E3B"/>
    <w:rsid w:val="00152B0B"/>
    <w:rsid w:val="001766D6"/>
    <w:rsid w:val="00181854"/>
    <w:rsid w:val="00183447"/>
    <w:rsid w:val="00192419"/>
    <w:rsid w:val="0019363F"/>
    <w:rsid w:val="00196B2E"/>
    <w:rsid w:val="001A7603"/>
    <w:rsid w:val="001B36FA"/>
    <w:rsid w:val="001C270D"/>
    <w:rsid w:val="001D0B5A"/>
    <w:rsid w:val="001D5E69"/>
    <w:rsid w:val="001E2320"/>
    <w:rsid w:val="001E2C8A"/>
    <w:rsid w:val="001E629A"/>
    <w:rsid w:val="0020700A"/>
    <w:rsid w:val="00214E28"/>
    <w:rsid w:val="0021606A"/>
    <w:rsid w:val="00230D8D"/>
    <w:rsid w:val="0023180E"/>
    <w:rsid w:val="002532B9"/>
    <w:rsid w:val="00274689"/>
    <w:rsid w:val="002A190C"/>
    <w:rsid w:val="002A7AB2"/>
    <w:rsid w:val="002C0ECB"/>
    <w:rsid w:val="002D2737"/>
    <w:rsid w:val="002E7497"/>
    <w:rsid w:val="002F0D3B"/>
    <w:rsid w:val="00306F84"/>
    <w:rsid w:val="00333C4C"/>
    <w:rsid w:val="00352B81"/>
    <w:rsid w:val="00355C19"/>
    <w:rsid w:val="003873AF"/>
    <w:rsid w:val="003928E6"/>
    <w:rsid w:val="00394757"/>
    <w:rsid w:val="003A0150"/>
    <w:rsid w:val="003B3340"/>
    <w:rsid w:val="003B6E34"/>
    <w:rsid w:val="003C057E"/>
    <w:rsid w:val="003D2629"/>
    <w:rsid w:val="003E24DF"/>
    <w:rsid w:val="003E5519"/>
    <w:rsid w:val="003E575F"/>
    <w:rsid w:val="003E6016"/>
    <w:rsid w:val="003F4ECC"/>
    <w:rsid w:val="00401FB4"/>
    <w:rsid w:val="00404609"/>
    <w:rsid w:val="00404A56"/>
    <w:rsid w:val="00411B7F"/>
    <w:rsid w:val="0041381D"/>
    <w:rsid w:val="0041428F"/>
    <w:rsid w:val="00420022"/>
    <w:rsid w:val="00426453"/>
    <w:rsid w:val="00496DA1"/>
    <w:rsid w:val="004A2B0D"/>
    <w:rsid w:val="004C1984"/>
    <w:rsid w:val="004D4946"/>
    <w:rsid w:val="004D4C82"/>
    <w:rsid w:val="005108DA"/>
    <w:rsid w:val="00513DAE"/>
    <w:rsid w:val="0051404A"/>
    <w:rsid w:val="0052246C"/>
    <w:rsid w:val="005310D7"/>
    <w:rsid w:val="00552D4B"/>
    <w:rsid w:val="00581590"/>
    <w:rsid w:val="00591731"/>
    <w:rsid w:val="005C2210"/>
    <w:rsid w:val="005C3D02"/>
    <w:rsid w:val="005D37FF"/>
    <w:rsid w:val="005D69F1"/>
    <w:rsid w:val="005F49DC"/>
    <w:rsid w:val="006004AC"/>
    <w:rsid w:val="00615018"/>
    <w:rsid w:val="00617A14"/>
    <w:rsid w:val="0062123A"/>
    <w:rsid w:val="00644033"/>
    <w:rsid w:val="00645DC0"/>
    <w:rsid w:val="00646E75"/>
    <w:rsid w:val="006857B7"/>
    <w:rsid w:val="00686C35"/>
    <w:rsid w:val="00690F98"/>
    <w:rsid w:val="006919A4"/>
    <w:rsid w:val="006A5335"/>
    <w:rsid w:val="006C2741"/>
    <w:rsid w:val="006D1D88"/>
    <w:rsid w:val="006E1BC4"/>
    <w:rsid w:val="006F6F10"/>
    <w:rsid w:val="00721D24"/>
    <w:rsid w:val="007246A2"/>
    <w:rsid w:val="00732E94"/>
    <w:rsid w:val="00736887"/>
    <w:rsid w:val="00746451"/>
    <w:rsid w:val="00750734"/>
    <w:rsid w:val="00751C2B"/>
    <w:rsid w:val="00783E79"/>
    <w:rsid w:val="00792305"/>
    <w:rsid w:val="00795B0F"/>
    <w:rsid w:val="00796B30"/>
    <w:rsid w:val="007A00BA"/>
    <w:rsid w:val="007A14BC"/>
    <w:rsid w:val="007B0402"/>
    <w:rsid w:val="007B21F5"/>
    <w:rsid w:val="007B5AE8"/>
    <w:rsid w:val="007C0134"/>
    <w:rsid w:val="007E0867"/>
    <w:rsid w:val="007E08B6"/>
    <w:rsid w:val="007F0C4E"/>
    <w:rsid w:val="007F247C"/>
    <w:rsid w:val="007F5192"/>
    <w:rsid w:val="007F6E6D"/>
    <w:rsid w:val="00804F12"/>
    <w:rsid w:val="0080752F"/>
    <w:rsid w:val="0081317A"/>
    <w:rsid w:val="008225EF"/>
    <w:rsid w:val="0083621A"/>
    <w:rsid w:val="00840EE4"/>
    <w:rsid w:val="0084624F"/>
    <w:rsid w:val="008733AD"/>
    <w:rsid w:val="00892401"/>
    <w:rsid w:val="0089796B"/>
    <w:rsid w:val="008E7417"/>
    <w:rsid w:val="0090469E"/>
    <w:rsid w:val="00913575"/>
    <w:rsid w:val="009152E4"/>
    <w:rsid w:val="00916F1D"/>
    <w:rsid w:val="00933111"/>
    <w:rsid w:val="00935D99"/>
    <w:rsid w:val="009459F1"/>
    <w:rsid w:val="00974022"/>
    <w:rsid w:val="009B25BF"/>
    <w:rsid w:val="009B7CB2"/>
    <w:rsid w:val="009C1F50"/>
    <w:rsid w:val="009F6646"/>
    <w:rsid w:val="00A03D88"/>
    <w:rsid w:val="00A104C6"/>
    <w:rsid w:val="00A22E66"/>
    <w:rsid w:val="00A230D7"/>
    <w:rsid w:val="00A2401D"/>
    <w:rsid w:val="00A26FE7"/>
    <w:rsid w:val="00A40D45"/>
    <w:rsid w:val="00A57AEF"/>
    <w:rsid w:val="00A66B18"/>
    <w:rsid w:val="00A6783B"/>
    <w:rsid w:val="00A94530"/>
    <w:rsid w:val="00A96CF8"/>
    <w:rsid w:val="00AA089B"/>
    <w:rsid w:val="00AA43EE"/>
    <w:rsid w:val="00AA67DC"/>
    <w:rsid w:val="00AB16EB"/>
    <w:rsid w:val="00AB3C57"/>
    <w:rsid w:val="00AC3C2C"/>
    <w:rsid w:val="00AD1294"/>
    <w:rsid w:val="00AD1C30"/>
    <w:rsid w:val="00AE1388"/>
    <w:rsid w:val="00AE4E03"/>
    <w:rsid w:val="00AF3982"/>
    <w:rsid w:val="00B1783C"/>
    <w:rsid w:val="00B21A6D"/>
    <w:rsid w:val="00B224A6"/>
    <w:rsid w:val="00B32DAC"/>
    <w:rsid w:val="00B50294"/>
    <w:rsid w:val="00B558AF"/>
    <w:rsid w:val="00B5685D"/>
    <w:rsid w:val="00B57B36"/>
    <w:rsid w:val="00B57D6E"/>
    <w:rsid w:val="00B613AD"/>
    <w:rsid w:val="00B739E0"/>
    <w:rsid w:val="00B8074A"/>
    <w:rsid w:val="00BA0104"/>
    <w:rsid w:val="00BB19EF"/>
    <w:rsid w:val="00BB3304"/>
    <w:rsid w:val="00BE0CD4"/>
    <w:rsid w:val="00C10431"/>
    <w:rsid w:val="00C37541"/>
    <w:rsid w:val="00C54C66"/>
    <w:rsid w:val="00C551D5"/>
    <w:rsid w:val="00C60124"/>
    <w:rsid w:val="00C640E2"/>
    <w:rsid w:val="00C65CF6"/>
    <w:rsid w:val="00C701F7"/>
    <w:rsid w:val="00C70786"/>
    <w:rsid w:val="00C76629"/>
    <w:rsid w:val="00C76A6D"/>
    <w:rsid w:val="00C77E81"/>
    <w:rsid w:val="00C8559E"/>
    <w:rsid w:val="00C86BAD"/>
    <w:rsid w:val="00C87E42"/>
    <w:rsid w:val="00C92531"/>
    <w:rsid w:val="00CB2BDB"/>
    <w:rsid w:val="00CB45CA"/>
    <w:rsid w:val="00CD3E7B"/>
    <w:rsid w:val="00CF0F16"/>
    <w:rsid w:val="00D06619"/>
    <w:rsid w:val="00D10958"/>
    <w:rsid w:val="00D15ED5"/>
    <w:rsid w:val="00D171A4"/>
    <w:rsid w:val="00D31AA4"/>
    <w:rsid w:val="00D66593"/>
    <w:rsid w:val="00D71D66"/>
    <w:rsid w:val="00D83D61"/>
    <w:rsid w:val="00DA4FB3"/>
    <w:rsid w:val="00DC2E89"/>
    <w:rsid w:val="00DE17BF"/>
    <w:rsid w:val="00DE4DAE"/>
    <w:rsid w:val="00DE6DA2"/>
    <w:rsid w:val="00DF2D30"/>
    <w:rsid w:val="00E06D7E"/>
    <w:rsid w:val="00E12CA4"/>
    <w:rsid w:val="00E177D9"/>
    <w:rsid w:val="00E30E02"/>
    <w:rsid w:val="00E42D7D"/>
    <w:rsid w:val="00E46A1E"/>
    <w:rsid w:val="00E4786A"/>
    <w:rsid w:val="00E55D74"/>
    <w:rsid w:val="00E6540C"/>
    <w:rsid w:val="00E7103C"/>
    <w:rsid w:val="00E77886"/>
    <w:rsid w:val="00E81B64"/>
    <w:rsid w:val="00E81E2A"/>
    <w:rsid w:val="00E84924"/>
    <w:rsid w:val="00E95F3F"/>
    <w:rsid w:val="00EA52E2"/>
    <w:rsid w:val="00EB1FA4"/>
    <w:rsid w:val="00EB217D"/>
    <w:rsid w:val="00EB6C25"/>
    <w:rsid w:val="00ED27FB"/>
    <w:rsid w:val="00EE0952"/>
    <w:rsid w:val="00EE590F"/>
    <w:rsid w:val="00F049F8"/>
    <w:rsid w:val="00F06549"/>
    <w:rsid w:val="00F20725"/>
    <w:rsid w:val="00F210D1"/>
    <w:rsid w:val="00F22384"/>
    <w:rsid w:val="00F229D7"/>
    <w:rsid w:val="00F379F0"/>
    <w:rsid w:val="00F403ED"/>
    <w:rsid w:val="00F41380"/>
    <w:rsid w:val="00F43CCD"/>
    <w:rsid w:val="00F6220C"/>
    <w:rsid w:val="00F64407"/>
    <w:rsid w:val="00FB65D1"/>
    <w:rsid w:val="00FE0A45"/>
    <w:rsid w:val="00FE0F43"/>
    <w:rsid w:val="00FE61CE"/>
    <w:rsid w:val="00FF1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4A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783B"/>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22"/>
    <w:qFormat/>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 w:type="table" w:styleId="Grigliatabella">
    <w:name w:val="Table Grid"/>
    <w:basedOn w:val="Tabellanormale"/>
    <w:uiPriority w:val="59"/>
    <w:rsid w:val="000B52D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semiHidden/>
    <w:unhideWhenUsed/>
    <w:rsid w:val="006C2741"/>
    <w:pPr>
      <w:spacing w:before="0" w:after="0"/>
      <w:ind w:left="0" w:right="0"/>
    </w:pPr>
    <w:rPr>
      <w:rFonts w:ascii="Calibri" w:hAnsi="Calibri"/>
      <w:color w:val="auto"/>
      <w:kern w:val="0"/>
      <w:sz w:val="22"/>
      <w:szCs w:val="21"/>
      <w:lang w:eastAsia="en-US"/>
    </w:rPr>
  </w:style>
  <w:style w:type="character" w:customStyle="1" w:styleId="TestonormaleCarattere">
    <w:name w:val="Testo normale Carattere"/>
    <w:basedOn w:val="Carpredefinitoparagrafo"/>
    <w:link w:val="Testonormale"/>
    <w:uiPriority w:val="99"/>
    <w:semiHidden/>
    <w:rsid w:val="006C2741"/>
    <w:rPr>
      <w:rFonts w:ascii="Calibri" w:eastAsiaTheme="minorHAnsi" w:hAnsi="Calibri"/>
      <w:sz w:val="22"/>
      <w:szCs w:val="21"/>
      <w:lang w:eastAsia="en-US"/>
    </w:rPr>
  </w:style>
  <w:style w:type="character" w:styleId="Rimandocommento">
    <w:name w:val="annotation reference"/>
    <w:basedOn w:val="Carpredefinitoparagrafo"/>
    <w:uiPriority w:val="99"/>
    <w:semiHidden/>
    <w:unhideWhenUsed/>
    <w:rsid w:val="00355C19"/>
    <w:rPr>
      <w:sz w:val="16"/>
      <w:szCs w:val="16"/>
    </w:rPr>
  </w:style>
  <w:style w:type="paragraph" w:styleId="Testocommento">
    <w:name w:val="annotation text"/>
    <w:basedOn w:val="Normale"/>
    <w:link w:val="TestocommentoCarattere"/>
    <w:uiPriority w:val="99"/>
    <w:semiHidden/>
    <w:unhideWhenUsed/>
    <w:rsid w:val="00355C19"/>
    <w:rPr>
      <w:sz w:val="20"/>
    </w:rPr>
  </w:style>
  <w:style w:type="character" w:customStyle="1" w:styleId="TestocommentoCarattere">
    <w:name w:val="Testo commento Carattere"/>
    <w:basedOn w:val="Carpredefinitoparagrafo"/>
    <w:link w:val="Testocommento"/>
    <w:uiPriority w:val="99"/>
    <w:semiHidden/>
    <w:rsid w:val="00355C19"/>
    <w:rPr>
      <w:rFonts w:eastAsiaTheme="minorHAnsi"/>
      <w:color w:val="595959" w:themeColor="text1" w:themeTint="A6"/>
      <w:kern w:val="20"/>
      <w:sz w:val="20"/>
      <w:szCs w:val="20"/>
    </w:rPr>
  </w:style>
  <w:style w:type="paragraph" w:styleId="Soggettocommento">
    <w:name w:val="annotation subject"/>
    <w:basedOn w:val="Testocommento"/>
    <w:next w:val="Testocommento"/>
    <w:link w:val="SoggettocommentoCarattere"/>
    <w:uiPriority w:val="99"/>
    <w:semiHidden/>
    <w:unhideWhenUsed/>
    <w:rsid w:val="00355C19"/>
    <w:rPr>
      <w:b/>
      <w:bCs/>
    </w:rPr>
  </w:style>
  <w:style w:type="character" w:customStyle="1" w:styleId="SoggettocommentoCarattere">
    <w:name w:val="Soggetto commento Carattere"/>
    <w:basedOn w:val="TestocommentoCarattere"/>
    <w:link w:val="Soggettocommento"/>
    <w:uiPriority w:val="99"/>
    <w:semiHidden/>
    <w:rsid w:val="00355C19"/>
    <w:rPr>
      <w:rFonts w:eastAsiaTheme="minorHAnsi"/>
      <w:b/>
      <w:bCs/>
      <w:color w:val="595959" w:themeColor="text1" w:themeTint="A6"/>
      <w:kern w:val="20"/>
      <w:sz w:val="20"/>
      <w:szCs w:val="20"/>
    </w:rPr>
  </w:style>
  <w:style w:type="paragraph" w:styleId="Revisione">
    <w:name w:val="Revision"/>
    <w:hidden/>
    <w:uiPriority w:val="99"/>
    <w:semiHidden/>
    <w:rsid w:val="0041381D"/>
    <w:rPr>
      <w:rFonts w:eastAsiaTheme="minorHAnsi"/>
      <w:color w:val="595959" w:themeColor="text1" w:themeTint="A6"/>
      <w:kern w:val="20"/>
      <w:szCs w:val="20"/>
    </w:rPr>
  </w:style>
  <w:style w:type="paragraph" w:customStyle="1" w:styleId="pf0">
    <w:name w:val="pf0"/>
    <w:basedOn w:val="Normale"/>
    <w:rsid w:val="0041381D"/>
    <w:pPr>
      <w:spacing w:before="100" w:beforeAutospacing="1" w:after="100" w:afterAutospacing="1"/>
      <w:ind w:left="0" w:right="0"/>
    </w:pPr>
    <w:rPr>
      <w:rFonts w:ascii="Times New Roman" w:eastAsia="Times New Roman" w:hAnsi="Times New Roman" w:cs="Times New Roman"/>
      <w:color w:val="auto"/>
      <w:kern w:val="0"/>
      <w:szCs w:val="24"/>
      <w:lang w:eastAsia="it-IT"/>
    </w:rPr>
  </w:style>
  <w:style w:type="character" w:customStyle="1" w:styleId="cf01">
    <w:name w:val="cf01"/>
    <w:basedOn w:val="Carpredefinitoparagrafo"/>
    <w:rsid w:val="0041381D"/>
    <w:rPr>
      <w:rFonts w:ascii="Segoe UI" w:hAnsi="Segoe UI" w:cs="Segoe UI" w:hint="default"/>
      <w:color w:val="595959"/>
      <w:sz w:val="18"/>
      <w:szCs w:val="18"/>
    </w:rPr>
  </w:style>
  <w:style w:type="character" w:styleId="Collegamentoipertestuale">
    <w:name w:val="Hyperlink"/>
    <w:basedOn w:val="Carpredefinitoparagrafo"/>
    <w:uiPriority w:val="99"/>
    <w:unhideWhenUsed/>
    <w:rsid w:val="00F379F0"/>
    <w:rPr>
      <w:color w:val="F49100" w:themeColor="hyperlink"/>
      <w:u w:val="single"/>
    </w:rPr>
  </w:style>
  <w:style w:type="character" w:styleId="Menzionenonrisolta">
    <w:name w:val="Unresolved Mention"/>
    <w:basedOn w:val="Carpredefinitoparagrafo"/>
    <w:uiPriority w:val="99"/>
    <w:semiHidden/>
    <w:unhideWhenUsed/>
    <w:rsid w:val="00F37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5197">
      <w:bodyDiv w:val="1"/>
      <w:marLeft w:val="0"/>
      <w:marRight w:val="0"/>
      <w:marTop w:val="0"/>
      <w:marBottom w:val="0"/>
      <w:divBdr>
        <w:top w:val="none" w:sz="0" w:space="0" w:color="auto"/>
        <w:left w:val="none" w:sz="0" w:space="0" w:color="auto"/>
        <w:bottom w:val="none" w:sz="0" w:space="0" w:color="auto"/>
        <w:right w:val="none" w:sz="0" w:space="0" w:color="auto"/>
      </w:divBdr>
    </w:div>
    <w:div w:id="190537991">
      <w:bodyDiv w:val="1"/>
      <w:marLeft w:val="0"/>
      <w:marRight w:val="0"/>
      <w:marTop w:val="0"/>
      <w:marBottom w:val="0"/>
      <w:divBdr>
        <w:top w:val="none" w:sz="0" w:space="0" w:color="auto"/>
        <w:left w:val="none" w:sz="0" w:space="0" w:color="auto"/>
        <w:bottom w:val="none" w:sz="0" w:space="0" w:color="auto"/>
        <w:right w:val="none" w:sz="0" w:space="0" w:color="auto"/>
      </w:divBdr>
    </w:div>
    <w:div w:id="349180726">
      <w:bodyDiv w:val="1"/>
      <w:marLeft w:val="0"/>
      <w:marRight w:val="0"/>
      <w:marTop w:val="0"/>
      <w:marBottom w:val="0"/>
      <w:divBdr>
        <w:top w:val="none" w:sz="0" w:space="0" w:color="auto"/>
        <w:left w:val="none" w:sz="0" w:space="0" w:color="auto"/>
        <w:bottom w:val="none" w:sz="0" w:space="0" w:color="auto"/>
        <w:right w:val="none" w:sz="0" w:space="0" w:color="auto"/>
      </w:divBdr>
    </w:div>
    <w:div w:id="452749931">
      <w:bodyDiv w:val="1"/>
      <w:marLeft w:val="0"/>
      <w:marRight w:val="0"/>
      <w:marTop w:val="0"/>
      <w:marBottom w:val="0"/>
      <w:divBdr>
        <w:top w:val="none" w:sz="0" w:space="0" w:color="auto"/>
        <w:left w:val="none" w:sz="0" w:space="0" w:color="auto"/>
        <w:bottom w:val="none" w:sz="0" w:space="0" w:color="auto"/>
        <w:right w:val="none" w:sz="0" w:space="0" w:color="auto"/>
      </w:divBdr>
    </w:div>
    <w:div w:id="570431658">
      <w:bodyDiv w:val="1"/>
      <w:marLeft w:val="0"/>
      <w:marRight w:val="0"/>
      <w:marTop w:val="0"/>
      <w:marBottom w:val="0"/>
      <w:divBdr>
        <w:top w:val="none" w:sz="0" w:space="0" w:color="auto"/>
        <w:left w:val="none" w:sz="0" w:space="0" w:color="auto"/>
        <w:bottom w:val="none" w:sz="0" w:space="0" w:color="auto"/>
        <w:right w:val="none" w:sz="0" w:space="0" w:color="auto"/>
      </w:divBdr>
    </w:div>
    <w:div w:id="976496608">
      <w:bodyDiv w:val="1"/>
      <w:marLeft w:val="0"/>
      <w:marRight w:val="0"/>
      <w:marTop w:val="0"/>
      <w:marBottom w:val="0"/>
      <w:divBdr>
        <w:top w:val="none" w:sz="0" w:space="0" w:color="auto"/>
        <w:left w:val="none" w:sz="0" w:space="0" w:color="auto"/>
        <w:bottom w:val="none" w:sz="0" w:space="0" w:color="auto"/>
        <w:right w:val="none" w:sz="0" w:space="0" w:color="auto"/>
      </w:divBdr>
    </w:div>
    <w:div w:id="1169714275">
      <w:bodyDiv w:val="1"/>
      <w:marLeft w:val="0"/>
      <w:marRight w:val="0"/>
      <w:marTop w:val="0"/>
      <w:marBottom w:val="0"/>
      <w:divBdr>
        <w:top w:val="none" w:sz="0" w:space="0" w:color="auto"/>
        <w:left w:val="none" w:sz="0" w:space="0" w:color="auto"/>
        <w:bottom w:val="none" w:sz="0" w:space="0" w:color="auto"/>
        <w:right w:val="none" w:sz="0" w:space="0" w:color="auto"/>
      </w:divBdr>
    </w:div>
    <w:div w:id="1482582368">
      <w:bodyDiv w:val="1"/>
      <w:marLeft w:val="0"/>
      <w:marRight w:val="0"/>
      <w:marTop w:val="0"/>
      <w:marBottom w:val="0"/>
      <w:divBdr>
        <w:top w:val="none" w:sz="0" w:space="0" w:color="auto"/>
        <w:left w:val="none" w:sz="0" w:space="0" w:color="auto"/>
        <w:bottom w:val="none" w:sz="0" w:space="0" w:color="auto"/>
        <w:right w:val="none" w:sz="0" w:space="0" w:color="auto"/>
      </w:divBdr>
    </w:div>
    <w:div w:id="174660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tutelaminori@diocesitn.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customXml/itemProps4.xml><?xml version="1.0" encoding="utf-8"?>
<ds:datastoreItem xmlns:ds="http://schemas.openxmlformats.org/officeDocument/2006/customXml" ds:itemID="{EA04023A-A2A1-445E-8B7C-04FB2DBA59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0</TotalTime>
  <Pages>1</Pages>
  <Words>978</Words>
  <Characters>5581</Characters>
  <Application>Microsoft Office Word</Application>
  <DocSecurity>0</DocSecurity>
  <Lines>46</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2022-11-11T07:55:00Z</dcterms:created>
  <dcterms:modified xsi:type="dcterms:W3CDTF">2022-11-11T12:16:00Z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