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382E" w14:textId="6C95E827" w:rsidR="00617A14" w:rsidRDefault="006857B7" w:rsidP="00AA43EE">
      <w:pPr>
        <w:tabs>
          <w:tab w:val="left" w:pos="8222"/>
        </w:tabs>
        <w:ind w:left="0" w:right="-1"/>
        <w:jc w:val="right"/>
        <w:rPr>
          <w:rFonts w:ascii="Calibri" w:hAnsi="Calibri" w:cs="Calibri"/>
          <w:color w:val="auto"/>
          <w:sz w:val="20"/>
        </w:rPr>
      </w:pPr>
      <w:r w:rsidRPr="006857B7">
        <w:rPr>
          <w:rFonts w:ascii="Calibri" w:hAnsi="Calibri" w:cs="Calibri"/>
          <w:color w:val="auto"/>
          <w:sz w:val="20"/>
        </w:rPr>
        <w:t xml:space="preserve">Trento, </w:t>
      </w:r>
      <w:r w:rsidR="005C4164">
        <w:rPr>
          <w:rFonts w:ascii="Calibri" w:hAnsi="Calibri" w:cs="Calibri"/>
          <w:color w:val="auto"/>
          <w:sz w:val="20"/>
        </w:rPr>
        <w:t>8</w:t>
      </w:r>
      <w:r w:rsidR="00617A14">
        <w:rPr>
          <w:rFonts w:ascii="Calibri" w:hAnsi="Calibri" w:cs="Calibri"/>
          <w:color w:val="auto"/>
          <w:sz w:val="20"/>
        </w:rPr>
        <w:t xml:space="preserve"> </w:t>
      </w:r>
      <w:r w:rsidR="00411B7F">
        <w:rPr>
          <w:rFonts w:ascii="Calibri" w:hAnsi="Calibri" w:cs="Calibri"/>
          <w:color w:val="auto"/>
          <w:sz w:val="20"/>
        </w:rPr>
        <w:t xml:space="preserve">agosto </w:t>
      </w:r>
      <w:r w:rsidRPr="006857B7">
        <w:rPr>
          <w:rFonts w:ascii="Calibri" w:hAnsi="Calibri" w:cs="Calibri"/>
          <w:color w:val="auto"/>
          <w:sz w:val="20"/>
        </w:rPr>
        <w:t>202</w:t>
      </w:r>
      <w:r w:rsidR="00BE0CD4">
        <w:rPr>
          <w:rFonts w:ascii="Calibri" w:hAnsi="Calibri" w:cs="Calibri"/>
          <w:color w:val="auto"/>
          <w:sz w:val="20"/>
        </w:rPr>
        <w:t>2</w:t>
      </w:r>
    </w:p>
    <w:p w14:paraId="4135A2BF" w14:textId="74B9AD6B" w:rsidR="005C4164" w:rsidRPr="005C4164" w:rsidRDefault="005C4164" w:rsidP="005C4164">
      <w:pPr>
        <w:tabs>
          <w:tab w:val="left" w:pos="8222"/>
        </w:tabs>
        <w:ind w:left="0" w:right="-1"/>
        <w:jc w:val="center"/>
        <w:rPr>
          <w:rFonts w:ascii="Calibri" w:hAnsi="Calibri" w:cs="Calibri"/>
          <w:b/>
          <w:bCs/>
          <w:color w:val="002060"/>
          <w:sz w:val="36"/>
          <w:szCs w:val="36"/>
        </w:rPr>
      </w:pPr>
      <w:r w:rsidRPr="005C4164">
        <w:rPr>
          <w:rFonts w:ascii="Calibri" w:hAnsi="Calibri" w:cs="Calibri"/>
          <w:b/>
          <w:bCs/>
          <w:color w:val="002060"/>
          <w:sz w:val="36"/>
          <w:szCs w:val="36"/>
        </w:rPr>
        <w:t>Funerale a Revò, precisazione dell’Arcidiocesi</w:t>
      </w:r>
      <w:r w:rsidR="0001430E">
        <w:rPr>
          <w:rFonts w:ascii="Calibri" w:hAnsi="Calibri" w:cs="Calibri"/>
          <w:b/>
          <w:bCs/>
          <w:color w:val="002060"/>
          <w:sz w:val="36"/>
          <w:szCs w:val="36"/>
        </w:rPr>
        <w:t xml:space="preserve"> di Trento </w:t>
      </w:r>
    </w:p>
    <w:p w14:paraId="6D29296C" w14:textId="77777777" w:rsidR="005C4164" w:rsidRPr="005C4164" w:rsidRDefault="005C4164" w:rsidP="005C4164">
      <w:pPr>
        <w:spacing w:line="276" w:lineRule="auto"/>
        <w:ind w:left="0" w:right="-1"/>
        <w:jc w:val="both"/>
        <w:rPr>
          <w:rFonts w:ascii="Calibri" w:hAnsi="Calibri" w:cs="Calibri"/>
          <w:color w:val="auto"/>
          <w:sz w:val="2"/>
          <w:szCs w:val="2"/>
        </w:rPr>
      </w:pPr>
    </w:p>
    <w:p w14:paraId="2503C474" w14:textId="31C29044" w:rsidR="00AB67D5" w:rsidRDefault="005C4164" w:rsidP="005C4164">
      <w:pPr>
        <w:spacing w:line="276" w:lineRule="auto"/>
        <w:ind w:left="0" w:right="-1"/>
        <w:jc w:val="both"/>
        <w:rPr>
          <w:rFonts w:ascii="Calibri" w:hAnsi="Calibri" w:cs="Calibri"/>
          <w:color w:val="auto"/>
          <w:sz w:val="28"/>
          <w:szCs w:val="28"/>
        </w:rPr>
      </w:pPr>
      <w:r w:rsidRPr="005C4164">
        <w:rPr>
          <w:rFonts w:ascii="Calibri" w:hAnsi="Calibri" w:cs="Calibri"/>
          <w:color w:val="auto"/>
          <w:sz w:val="28"/>
          <w:szCs w:val="28"/>
        </w:rPr>
        <w:t xml:space="preserve">In merito alla notizia del funerale </w:t>
      </w:r>
      <w:r w:rsidR="0001430E">
        <w:rPr>
          <w:rFonts w:ascii="Calibri" w:hAnsi="Calibri" w:cs="Calibri"/>
          <w:color w:val="auto"/>
          <w:sz w:val="28"/>
          <w:szCs w:val="28"/>
        </w:rPr>
        <w:t xml:space="preserve">di </w:t>
      </w:r>
      <w:r w:rsidRPr="005C4164">
        <w:rPr>
          <w:rFonts w:ascii="Calibri" w:hAnsi="Calibri" w:cs="Calibri"/>
          <w:color w:val="auto"/>
          <w:sz w:val="28"/>
          <w:szCs w:val="28"/>
        </w:rPr>
        <w:t>venerdì 5 agosto a Revò</w:t>
      </w:r>
      <w:r w:rsidR="002B4A2C">
        <w:rPr>
          <w:rFonts w:ascii="Calibri" w:hAnsi="Calibri" w:cs="Calibri"/>
          <w:color w:val="auto"/>
          <w:sz w:val="28"/>
          <w:szCs w:val="28"/>
        </w:rPr>
        <w:t>,</w:t>
      </w:r>
      <w:r w:rsidR="0001430E">
        <w:rPr>
          <w:rFonts w:ascii="Calibri" w:hAnsi="Calibri" w:cs="Calibri"/>
          <w:color w:val="auto"/>
          <w:sz w:val="28"/>
          <w:szCs w:val="28"/>
        </w:rPr>
        <w:t xml:space="preserve"> per il quale sarebbe stat</w:t>
      </w:r>
      <w:r w:rsidR="00AB67D5">
        <w:rPr>
          <w:rFonts w:ascii="Calibri" w:hAnsi="Calibri" w:cs="Calibri"/>
          <w:color w:val="auto"/>
          <w:sz w:val="28"/>
          <w:szCs w:val="28"/>
        </w:rPr>
        <w:t>o</w:t>
      </w:r>
      <w:r w:rsidR="0001430E">
        <w:rPr>
          <w:rFonts w:ascii="Calibri" w:hAnsi="Calibri" w:cs="Calibri"/>
          <w:color w:val="auto"/>
          <w:sz w:val="28"/>
          <w:szCs w:val="28"/>
        </w:rPr>
        <w:t xml:space="preserve"> negato l’utilizzo della chiesa</w:t>
      </w:r>
      <w:r w:rsidR="00AB67D5">
        <w:rPr>
          <w:rFonts w:ascii="Calibri" w:hAnsi="Calibri" w:cs="Calibri"/>
          <w:color w:val="auto"/>
          <w:sz w:val="28"/>
          <w:szCs w:val="28"/>
        </w:rPr>
        <w:t xml:space="preserve"> parrocchiale</w:t>
      </w:r>
      <w:r w:rsidRPr="005C4164">
        <w:rPr>
          <w:rFonts w:ascii="Calibri" w:hAnsi="Calibri" w:cs="Calibri"/>
          <w:color w:val="auto"/>
          <w:sz w:val="28"/>
          <w:szCs w:val="28"/>
        </w:rPr>
        <w:t xml:space="preserve">, l’Arcidiocesi di Trento precisa che non vi è stato </w:t>
      </w:r>
      <w:r w:rsidR="00AB67D5">
        <w:rPr>
          <w:rFonts w:ascii="Calibri" w:hAnsi="Calibri" w:cs="Calibri"/>
          <w:color w:val="auto"/>
          <w:sz w:val="28"/>
          <w:szCs w:val="28"/>
        </w:rPr>
        <w:t xml:space="preserve">nessuno </w:t>
      </w:r>
      <w:r w:rsidRPr="005C4164">
        <w:rPr>
          <w:rFonts w:ascii="Calibri" w:hAnsi="Calibri" w:cs="Calibri"/>
          <w:color w:val="auto"/>
          <w:sz w:val="28"/>
          <w:szCs w:val="28"/>
        </w:rPr>
        <w:t xml:space="preserve">diniego all’utilizzo della chiesa stessa. </w:t>
      </w:r>
    </w:p>
    <w:p w14:paraId="604FFBFB" w14:textId="60547FE4" w:rsidR="005C4164" w:rsidRPr="005C4164" w:rsidRDefault="005C4164" w:rsidP="00E532A2">
      <w:pPr>
        <w:spacing w:line="276" w:lineRule="auto"/>
        <w:ind w:left="0" w:right="-1"/>
        <w:jc w:val="both"/>
        <w:rPr>
          <w:rFonts w:ascii="Calibri" w:hAnsi="Calibri" w:cs="Calibri"/>
          <w:color w:val="auto"/>
          <w:sz w:val="28"/>
          <w:szCs w:val="28"/>
        </w:rPr>
      </w:pPr>
      <w:r w:rsidRPr="005C4164">
        <w:rPr>
          <w:rFonts w:ascii="Calibri" w:hAnsi="Calibri" w:cs="Calibri"/>
          <w:color w:val="auto"/>
          <w:sz w:val="28"/>
          <w:szCs w:val="28"/>
        </w:rPr>
        <w:t>Al parroco di Revò</w:t>
      </w:r>
      <w:r w:rsidR="00E532A2">
        <w:rPr>
          <w:rFonts w:ascii="Calibri" w:hAnsi="Calibri" w:cs="Calibri"/>
          <w:color w:val="auto"/>
          <w:sz w:val="28"/>
          <w:szCs w:val="28"/>
        </w:rPr>
        <w:t xml:space="preserve"> il quale</w:t>
      </w:r>
      <w:r w:rsidRPr="005C4164">
        <w:rPr>
          <w:rFonts w:ascii="Calibri" w:hAnsi="Calibri" w:cs="Calibri"/>
          <w:color w:val="auto"/>
          <w:sz w:val="28"/>
          <w:szCs w:val="28"/>
        </w:rPr>
        <w:t xml:space="preserve">, a fronte della richiesta di celebrare in chiesa con il rito antico, correttamente si rivolgeva all’Ordinario diocesano per una valutazione del caso, gli stessi familiari ventilavano, contestualmente, l’ipotesi di celebrare le esequie presso il cimitero di Revò. Non si è quindi nemmeno posto il problema di autorizzare o meno la celebrazione, che è avvenuta in uno spazio pubblico e secondo </w:t>
      </w:r>
      <w:r w:rsidR="00E532A2">
        <w:rPr>
          <w:rFonts w:ascii="Calibri" w:hAnsi="Calibri" w:cs="Calibri"/>
          <w:color w:val="auto"/>
          <w:sz w:val="28"/>
          <w:szCs w:val="28"/>
        </w:rPr>
        <w:t xml:space="preserve">il rito richiesto </w:t>
      </w:r>
      <w:r w:rsidRPr="005C4164">
        <w:rPr>
          <w:rFonts w:ascii="Calibri" w:hAnsi="Calibri" w:cs="Calibri"/>
          <w:color w:val="auto"/>
          <w:sz w:val="28"/>
          <w:szCs w:val="28"/>
        </w:rPr>
        <w:t>dai familiari.</w:t>
      </w:r>
    </w:p>
    <w:p w14:paraId="19A4BF6A" w14:textId="0ADCFAE0" w:rsidR="005C4164" w:rsidRDefault="005C4164" w:rsidP="00E532A2">
      <w:pPr>
        <w:spacing w:line="276" w:lineRule="auto"/>
        <w:ind w:left="0" w:right="-1"/>
        <w:jc w:val="both"/>
        <w:rPr>
          <w:rFonts w:ascii="Calibri" w:hAnsi="Calibri" w:cs="Calibri"/>
          <w:color w:val="auto"/>
          <w:sz w:val="20"/>
        </w:rPr>
      </w:pPr>
      <w:r w:rsidRPr="005C4164">
        <w:rPr>
          <w:rFonts w:ascii="Calibri" w:hAnsi="Calibri" w:cs="Calibri"/>
          <w:color w:val="auto"/>
          <w:sz w:val="28"/>
          <w:szCs w:val="28"/>
        </w:rPr>
        <w:t>Va peraltro precisato che la celebrazione è stata presieduta da un sacerdote appartenente al</w:t>
      </w:r>
      <w:r w:rsidRPr="005C4164">
        <w:rPr>
          <w:rFonts w:ascii="Calibri" w:hAnsi="Calibri" w:cs="Calibri"/>
          <w:color w:val="auto"/>
          <w:sz w:val="28"/>
          <w:szCs w:val="28"/>
          <w:shd w:val="clear" w:color="auto" w:fill="FFFFFF"/>
        </w:rPr>
        <w:t xml:space="preserve">l’Istituto Mater Boni </w:t>
      </w:r>
      <w:proofErr w:type="spellStart"/>
      <w:r w:rsidRPr="005C4164">
        <w:rPr>
          <w:rFonts w:ascii="Calibri" w:hAnsi="Calibri" w:cs="Calibri"/>
          <w:color w:val="auto"/>
          <w:sz w:val="28"/>
          <w:szCs w:val="28"/>
          <w:shd w:val="clear" w:color="auto" w:fill="FFFFFF"/>
        </w:rPr>
        <w:t>Consilii</w:t>
      </w:r>
      <w:proofErr w:type="spellEnd"/>
      <w:r w:rsidRPr="005C4164">
        <w:rPr>
          <w:rFonts w:ascii="Calibri" w:hAnsi="Calibri" w:cs="Calibri"/>
          <w:color w:val="auto"/>
          <w:sz w:val="28"/>
          <w:szCs w:val="28"/>
          <w:shd w:val="clear" w:color="auto" w:fill="FFFFFF"/>
        </w:rPr>
        <w:t>, associazione che apertamente non riconosc</w:t>
      </w:r>
      <w:r w:rsidR="0001430E">
        <w:rPr>
          <w:rFonts w:ascii="Calibri" w:hAnsi="Calibri" w:cs="Calibri"/>
          <w:color w:val="auto"/>
          <w:sz w:val="28"/>
          <w:szCs w:val="28"/>
          <w:shd w:val="clear" w:color="auto" w:fill="FFFFFF"/>
        </w:rPr>
        <w:t>e</w:t>
      </w:r>
      <w:r w:rsidRPr="005C4164">
        <w:rPr>
          <w:rFonts w:ascii="Calibri" w:hAnsi="Calibri" w:cs="Calibri"/>
          <w:color w:val="auto"/>
          <w:sz w:val="28"/>
          <w:szCs w:val="28"/>
          <w:shd w:val="clear" w:color="auto" w:fill="FFFFFF"/>
        </w:rPr>
        <w:t xml:space="preserve"> l’autorità pontificia, collocandosi di fatto fuori dalla comunione con la Chiesa cattolica. </w:t>
      </w:r>
    </w:p>
    <w:sectPr w:rsidR="005C4164" w:rsidSect="00EB1FA4">
      <w:headerReference w:type="even" r:id="rId10"/>
      <w:headerReference w:type="default" r:id="rId11"/>
      <w:footerReference w:type="even" r:id="rId12"/>
      <w:footerReference w:type="default" r:id="rId13"/>
      <w:headerReference w:type="first" r:id="rId14"/>
      <w:footerReference w:type="first" r:id="rId15"/>
      <w:pgSz w:w="11906" w:h="16838" w:code="9"/>
      <w:pgMar w:top="2835" w:right="1701"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5AB0" w14:textId="77777777" w:rsidR="003D2629" w:rsidRDefault="003D2629" w:rsidP="00A66B18">
      <w:pPr>
        <w:spacing w:before="0" w:after="0"/>
      </w:pPr>
      <w:r>
        <w:separator/>
      </w:r>
    </w:p>
  </w:endnote>
  <w:endnote w:type="continuationSeparator" w:id="0">
    <w:p w14:paraId="1D21496F" w14:textId="77777777" w:rsidR="003D2629" w:rsidRDefault="003D262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B855" w14:textId="77777777" w:rsidR="003D2629" w:rsidRDefault="003D2629" w:rsidP="00A66B18">
      <w:pPr>
        <w:spacing w:before="0" w:after="0"/>
      </w:pPr>
      <w:r>
        <w:separator/>
      </w:r>
    </w:p>
  </w:footnote>
  <w:footnote w:type="continuationSeparator" w:id="0">
    <w:p w14:paraId="4EFD0CCE" w14:textId="77777777" w:rsidR="003D2629" w:rsidRDefault="003D2629"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5AC7" w14:textId="77777777" w:rsidR="00B558AF" w:rsidRDefault="00B558A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10876"/>
    <w:rsid w:val="0001430E"/>
    <w:rsid w:val="000721A0"/>
    <w:rsid w:val="00077815"/>
    <w:rsid w:val="00083BAA"/>
    <w:rsid w:val="000929B4"/>
    <w:rsid w:val="00096C9B"/>
    <w:rsid w:val="00097F2D"/>
    <w:rsid w:val="000B52DD"/>
    <w:rsid w:val="000C1DA4"/>
    <w:rsid w:val="0010680C"/>
    <w:rsid w:val="00132938"/>
    <w:rsid w:val="0013796D"/>
    <w:rsid w:val="00150E3B"/>
    <w:rsid w:val="00152B0B"/>
    <w:rsid w:val="001766D6"/>
    <w:rsid w:val="00183447"/>
    <w:rsid w:val="00192419"/>
    <w:rsid w:val="00196B2E"/>
    <w:rsid w:val="001B36FA"/>
    <w:rsid w:val="001C270D"/>
    <w:rsid w:val="001D0B5A"/>
    <w:rsid w:val="001D5E69"/>
    <w:rsid w:val="001E2320"/>
    <w:rsid w:val="001E629A"/>
    <w:rsid w:val="0020700A"/>
    <w:rsid w:val="00214E28"/>
    <w:rsid w:val="0021606A"/>
    <w:rsid w:val="00230D8D"/>
    <w:rsid w:val="0023180E"/>
    <w:rsid w:val="002A190C"/>
    <w:rsid w:val="002A7AB2"/>
    <w:rsid w:val="002B4A2C"/>
    <w:rsid w:val="002D2737"/>
    <w:rsid w:val="002E7497"/>
    <w:rsid w:val="002F0D3B"/>
    <w:rsid w:val="00306F84"/>
    <w:rsid w:val="00333C4C"/>
    <w:rsid w:val="00352B81"/>
    <w:rsid w:val="003873AF"/>
    <w:rsid w:val="003928E6"/>
    <w:rsid w:val="00394757"/>
    <w:rsid w:val="003A0150"/>
    <w:rsid w:val="003C057E"/>
    <w:rsid w:val="003D2629"/>
    <w:rsid w:val="003E24DF"/>
    <w:rsid w:val="003E575F"/>
    <w:rsid w:val="003E6016"/>
    <w:rsid w:val="003F4ECC"/>
    <w:rsid w:val="00401FB4"/>
    <w:rsid w:val="00404A56"/>
    <w:rsid w:val="00411B7F"/>
    <w:rsid w:val="0041428F"/>
    <w:rsid w:val="00420022"/>
    <w:rsid w:val="00426453"/>
    <w:rsid w:val="0044498B"/>
    <w:rsid w:val="00496DA1"/>
    <w:rsid w:val="004A2B0D"/>
    <w:rsid w:val="004C1984"/>
    <w:rsid w:val="004D4946"/>
    <w:rsid w:val="004D4C82"/>
    <w:rsid w:val="005108DA"/>
    <w:rsid w:val="00513DAE"/>
    <w:rsid w:val="0051404A"/>
    <w:rsid w:val="0052246C"/>
    <w:rsid w:val="00552D4B"/>
    <w:rsid w:val="00581590"/>
    <w:rsid w:val="005C2210"/>
    <w:rsid w:val="005C4164"/>
    <w:rsid w:val="005D37FF"/>
    <w:rsid w:val="006004AC"/>
    <w:rsid w:val="00615018"/>
    <w:rsid w:val="00617A14"/>
    <w:rsid w:val="0062123A"/>
    <w:rsid w:val="00644033"/>
    <w:rsid w:val="00646E75"/>
    <w:rsid w:val="006857B7"/>
    <w:rsid w:val="006A5335"/>
    <w:rsid w:val="006D1D88"/>
    <w:rsid w:val="006F6F10"/>
    <w:rsid w:val="00721D24"/>
    <w:rsid w:val="00732E94"/>
    <w:rsid w:val="00746451"/>
    <w:rsid w:val="00783E79"/>
    <w:rsid w:val="00792305"/>
    <w:rsid w:val="00795B0F"/>
    <w:rsid w:val="00796B30"/>
    <w:rsid w:val="007A14BC"/>
    <w:rsid w:val="007B21F5"/>
    <w:rsid w:val="007B5AE8"/>
    <w:rsid w:val="007C0134"/>
    <w:rsid w:val="007E08B6"/>
    <w:rsid w:val="007F0C4E"/>
    <w:rsid w:val="007F5192"/>
    <w:rsid w:val="00804F12"/>
    <w:rsid w:val="0080752F"/>
    <w:rsid w:val="0081317A"/>
    <w:rsid w:val="0083621A"/>
    <w:rsid w:val="00840EE4"/>
    <w:rsid w:val="0084624F"/>
    <w:rsid w:val="0089796B"/>
    <w:rsid w:val="00913575"/>
    <w:rsid w:val="009152E4"/>
    <w:rsid w:val="00916F1D"/>
    <w:rsid w:val="00933111"/>
    <w:rsid w:val="009459F1"/>
    <w:rsid w:val="009B25BF"/>
    <w:rsid w:val="009B7CB2"/>
    <w:rsid w:val="009F6646"/>
    <w:rsid w:val="00A03D88"/>
    <w:rsid w:val="00A104C6"/>
    <w:rsid w:val="00A22E66"/>
    <w:rsid w:val="00A230D7"/>
    <w:rsid w:val="00A2401D"/>
    <w:rsid w:val="00A26FE7"/>
    <w:rsid w:val="00A66B18"/>
    <w:rsid w:val="00A6783B"/>
    <w:rsid w:val="00A96CF8"/>
    <w:rsid w:val="00AA089B"/>
    <w:rsid w:val="00AA43EE"/>
    <w:rsid w:val="00AA67DC"/>
    <w:rsid w:val="00AB67D5"/>
    <w:rsid w:val="00AC3C2C"/>
    <w:rsid w:val="00AD1294"/>
    <w:rsid w:val="00AD1C30"/>
    <w:rsid w:val="00AE1388"/>
    <w:rsid w:val="00AE4E03"/>
    <w:rsid w:val="00AF3982"/>
    <w:rsid w:val="00B1783C"/>
    <w:rsid w:val="00B21A6D"/>
    <w:rsid w:val="00B224A6"/>
    <w:rsid w:val="00B50294"/>
    <w:rsid w:val="00B558AF"/>
    <w:rsid w:val="00B57B36"/>
    <w:rsid w:val="00B57D6E"/>
    <w:rsid w:val="00B613AD"/>
    <w:rsid w:val="00BA0104"/>
    <w:rsid w:val="00BB3304"/>
    <w:rsid w:val="00BE0CD4"/>
    <w:rsid w:val="00C37541"/>
    <w:rsid w:val="00C551D5"/>
    <w:rsid w:val="00C60124"/>
    <w:rsid w:val="00C65CF6"/>
    <w:rsid w:val="00C701F7"/>
    <w:rsid w:val="00C70786"/>
    <w:rsid w:val="00C76629"/>
    <w:rsid w:val="00C76A6D"/>
    <w:rsid w:val="00C77E81"/>
    <w:rsid w:val="00C8559E"/>
    <w:rsid w:val="00C87E42"/>
    <w:rsid w:val="00CD3E7B"/>
    <w:rsid w:val="00CF0F16"/>
    <w:rsid w:val="00D10958"/>
    <w:rsid w:val="00D171A4"/>
    <w:rsid w:val="00D31AA4"/>
    <w:rsid w:val="00D66593"/>
    <w:rsid w:val="00D71D66"/>
    <w:rsid w:val="00D83D61"/>
    <w:rsid w:val="00DA4FB3"/>
    <w:rsid w:val="00DE17BF"/>
    <w:rsid w:val="00DE6DA2"/>
    <w:rsid w:val="00DF2D30"/>
    <w:rsid w:val="00E06D7E"/>
    <w:rsid w:val="00E12CA4"/>
    <w:rsid w:val="00E177D9"/>
    <w:rsid w:val="00E30E02"/>
    <w:rsid w:val="00E46A1E"/>
    <w:rsid w:val="00E4786A"/>
    <w:rsid w:val="00E532A2"/>
    <w:rsid w:val="00E55D74"/>
    <w:rsid w:val="00E6540C"/>
    <w:rsid w:val="00E7103C"/>
    <w:rsid w:val="00E77886"/>
    <w:rsid w:val="00E81E2A"/>
    <w:rsid w:val="00E95F3F"/>
    <w:rsid w:val="00EA52E2"/>
    <w:rsid w:val="00EB1FA4"/>
    <w:rsid w:val="00EB6C25"/>
    <w:rsid w:val="00ED27FB"/>
    <w:rsid w:val="00EE0952"/>
    <w:rsid w:val="00EE590F"/>
    <w:rsid w:val="00F049F8"/>
    <w:rsid w:val="00F06549"/>
    <w:rsid w:val="00F22384"/>
    <w:rsid w:val="00F229D7"/>
    <w:rsid w:val="00F43CCD"/>
    <w:rsid w:val="00FE0A45"/>
    <w:rsid w:val="00FE0F43"/>
    <w:rsid w:val="00FE61CE"/>
    <w:rsid w:val="00FF1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783B"/>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1</Pages>
  <Words>154</Words>
  <Characters>878</Characters>
  <Application>Microsoft Office Word</Application>
  <DocSecurity>0</DocSecurity>
  <Lines>7</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2022-08-08T16:28:00Z</dcterms:created>
  <dcterms:modified xsi:type="dcterms:W3CDTF">2022-08-08T16:28:00Z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