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5A36B2EA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7F0A52">
        <w:rPr>
          <w:rFonts w:ascii="Calibri" w:hAnsi="Calibri" w:cs="Calibri"/>
          <w:color w:val="auto"/>
          <w:sz w:val="20"/>
        </w:rPr>
        <w:t xml:space="preserve">17 giugno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7215756C" w14:textId="00BDF8F5" w:rsidR="007F0A52" w:rsidRPr="007F0A52" w:rsidRDefault="00566154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Un n</w:t>
      </w:r>
      <w:r w:rsidR="007F0A52" w:rsidRPr="007F0A52">
        <w:rPr>
          <w:rFonts w:ascii="Calibri" w:hAnsi="Calibri" w:cs="Calibri"/>
          <w:b/>
          <w:bCs/>
          <w:color w:val="002060"/>
          <w:sz w:val="28"/>
          <w:szCs w:val="28"/>
        </w:rPr>
        <w:t>uovo prete per la Diocesi di Trento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: </w:t>
      </w:r>
      <w:r w:rsidR="007F0A52" w:rsidRPr="007F0A52">
        <w:rPr>
          <w:rFonts w:ascii="Calibri" w:hAnsi="Calibri" w:cs="Calibri"/>
          <w:b/>
          <w:bCs/>
          <w:color w:val="002060"/>
          <w:sz w:val="28"/>
          <w:szCs w:val="28"/>
        </w:rPr>
        <w:t>Matteo Moranduzzo, 25 anni</w:t>
      </w:r>
      <w:r w:rsidR="00936820">
        <w:rPr>
          <w:rFonts w:ascii="Calibri" w:hAnsi="Calibri" w:cs="Calibri"/>
          <w:b/>
          <w:bCs/>
          <w:color w:val="002060"/>
          <w:sz w:val="28"/>
          <w:szCs w:val="28"/>
        </w:rPr>
        <w:t>,</w:t>
      </w:r>
      <w:r w:rsidR="007F0A52" w:rsidRPr="007F0A52">
        <w:rPr>
          <w:rFonts w:ascii="Calibri" w:hAnsi="Calibri" w:cs="Calibri"/>
          <w:b/>
          <w:bCs/>
          <w:color w:val="002060"/>
          <w:sz w:val="28"/>
          <w:szCs w:val="28"/>
        </w:rPr>
        <w:t xml:space="preserve"> di Castello Tesino</w:t>
      </w:r>
      <w:r w:rsidR="00D63D1B">
        <w:rPr>
          <w:rFonts w:ascii="Calibri" w:hAnsi="Calibri" w:cs="Calibri"/>
          <w:b/>
          <w:bCs/>
          <w:color w:val="002060"/>
          <w:sz w:val="28"/>
          <w:szCs w:val="28"/>
        </w:rPr>
        <w:t xml:space="preserve"> sarà ordinato d</w:t>
      </w:r>
      <w:r w:rsidR="00D63D1B" w:rsidRPr="007F0A52">
        <w:rPr>
          <w:rFonts w:ascii="Calibri" w:hAnsi="Calibri" w:cs="Calibri"/>
          <w:b/>
          <w:bCs/>
          <w:color w:val="002060"/>
          <w:sz w:val="28"/>
          <w:szCs w:val="28"/>
        </w:rPr>
        <w:t xml:space="preserve">omani in cattedrale </w:t>
      </w:r>
      <w:r w:rsidR="00D63D1B">
        <w:rPr>
          <w:rFonts w:ascii="Calibri" w:hAnsi="Calibri" w:cs="Calibri"/>
          <w:b/>
          <w:bCs/>
          <w:color w:val="002060"/>
          <w:sz w:val="28"/>
          <w:szCs w:val="28"/>
        </w:rPr>
        <w:t>dall’arci</w:t>
      </w:r>
      <w:r w:rsidR="00D63D1B" w:rsidRPr="007F0A52">
        <w:rPr>
          <w:rFonts w:ascii="Calibri" w:hAnsi="Calibri" w:cs="Calibri"/>
          <w:b/>
          <w:bCs/>
          <w:color w:val="002060"/>
          <w:sz w:val="28"/>
          <w:szCs w:val="28"/>
        </w:rPr>
        <w:t>vescovo Lauro</w:t>
      </w:r>
      <w:r w:rsidR="007F0A52" w:rsidRPr="007F0A52">
        <w:rPr>
          <w:rFonts w:ascii="Calibri" w:hAnsi="Calibri" w:cs="Calibri"/>
          <w:b/>
          <w:bCs/>
          <w:color w:val="002060"/>
          <w:sz w:val="28"/>
          <w:szCs w:val="28"/>
        </w:rPr>
        <w:t xml:space="preserve">. “Come Gesù, vorrei </w:t>
      </w:r>
      <w:r w:rsidR="00A30CAC">
        <w:rPr>
          <w:rFonts w:ascii="Calibri" w:hAnsi="Calibri" w:cs="Calibri"/>
          <w:b/>
          <w:bCs/>
          <w:color w:val="002060"/>
          <w:sz w:val="28"/>
          <w:szCs w:val="28"/>
        </w:rPr>
        <w:t xml:space="preserve">non giudicare e </w:t>
      </w:r>
      <w:r w:rsidR="007F0A52" w:rsidRPr="007F0A52">
        <w:rPr>
          <w:rFonts w:ascii="Calibri" w:hAnsi="Calibri" w:cs="Calibri"/>
          <w:b/>
          <w:bCs/>
          <w:color w:val="002060"/>
          <w:sz w:val="28"/>
          <w:szCs w:val="28"/>
        </w:rPr>
        <w:t xml:space="preserve">far star bene le persone”  </w:t>
      </w:r>
    </w:p>
    <w:p w14:paraId="7740749E" w14:textId="77777777" w:rsidR="00B613AD" w:rsidRDefault="00B613AD" w:rsidP="0081317A">
      <w:pPr>
        <w:tabs>
          <w:tab w:val="left" w:pos="8222"/>
        </w:tabs>
        <w:spacing w:after="120"/>
        <w:ind w:left="0" w:right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4194F2FD" w14:textId="621F7209" w:rsidR="007F0A52" w:rsidRPr="007F0A52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A52">
        <w:rPr>
          <w:rFonts w:ascii="Calibri" w:hAnsi="Calibri" w:cs="Calibri"/>
          <w:color w:val="auto"/>
          <w:sz w:val="26"/>
          <w:szCs w:val="26"/>
        </w:rPr>
        <w:t>“</w:t>
      </w:r>
      <w:r w:rsidR="0065528F">
        <w:rPr>
          <w:rFonts w:ascii="Calibri" w:hAnsi="Calibri" w:cs="Calibri"/>
          <w:color w:val="auto"/>
          <w:sz w:val="26"/>
          <w:szCs w:val="26"/>
        </w:rPr>
        <w:t xml:space="preserve">Da 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prete vorrei essere uno che non giudica. </w:t>
      </w:r>
      <w:r w:rsidR="0046428C">
        <w:rPr>
          <w:rFonts w:ascii="Calibri" w:hAnsi="Calibri" w:cs="Calibri"/>
          <w:color w:val="auto"/>
          <w:sz w:val="26"/>
          <w:szCs w:val="26"/>
        </w:rPr>
        <w:t>C</w:t>
      </w:r>
      <w:r w:rsidRPr="007F0A52">
        <w:rPr>
          <w:rFonts w:ascii="Calibri" w:hAnsi="Calibri" w:cs="Calibri"/>
          <w:color w:val="auto"/>
          <w:sz w:val="26"/>
          <w:szCs w:val="26"/>
        </w:rPr>
        <w:t>ome Gesù nei Vangeli fa stare bene le persone che incontra</w:t>
      </w:r>
      <w:r w:rsidR="0046428C">
        <w:rPr>
          <w:rFonts w:ascii="Calibri" w:hAnsi="Calibri" w:cs="Calibri"/>
          <w:color w:val="auto"/>
          <w:sz w:val="26"/>
          <w:szCs w:val="26"/>
        </w:rPr>
        <w:t xml:space="preserve">, vorrei anch’io 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essere un prete che fa andar via contente le persone che incontra, le rialza e non dà l’idea di una Chiesa opprimente”. </w:t>
      </w:r>
    </w:p>
    <w:p w14:paraId="0A3AB9E4" w14:textId="42BB3EF3" w:rsidR="007F0A52" w:rsidRPr="007F0A52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671889">
        <w:rPr>
          <w:rFonts w:ascii="Calibri" w:hAnsi="Calibri" w:cs="Calibri"/>
          <w:b/>
          <w:bCs/>
          <w:color w:val="auto"/>
          <w:sz w:val="26"/>
          <w:szCs w:val="26"/>
        </w:rPr>
        <w:t>Matteo Moranduzzo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, 25 anni di Castello Tesino, vive così la vigilia della sua </w:t>
      </w:r>
      <w:r w:rsidRPr="00671889">
        <w:rPr>
          <w:rFonts w:ascii="Calibri" w:hAnsi="Calibri" w:cs="Calibri"/>
          <w:b/>
          <w:bCs/>
          <w:color w:val="auto"/>
          <w:sz w:val="26"/>
          <w:szCs w:val="26"/>
        </w:rPr>
        <w:t>ordinazione presbiterale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 in programma domani </w:t>
      </w:r>
      <w:r w:rsidRPr="00671889">
        <w:rPr>
          <w:rFonts w:ascii="Calibri" w:hAnsi="Calibri" w:cs="Calibri"/>
          <w:b/>
          <w:bCs/>
          <w:color w:val="auto"/>
          <w:sz w:val="26"/>
          <w:szCs w:val="26"/>
        </w:rPr>
        <w:t>sabato 18 giugno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 alle </w:t>
      </w:r>
      <w:r w:rsidRPr="0035272D">
        <w:rPr>
          <w:rFonts w:ascii="Calibri" w:hAnsi="Calibri" w:cs="Calibri"/>
          <w:b/>
          <w:bCs/>
          <w:color w:val="auto"/>
          <w:sz w:val="26"/>
          <w:szCs w:val="26"/>
        </w:rPr>
        <w:t>ore 15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 in cattedrale a Trento per mano dell’</w:t>
      </w:r>
      <w:r w:rsidRPr="00671889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="0035272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5272D" w:rsidRPr="0035272D">
        <w:rPr>
          <w:rFonts w:ascii="Calibri" w:hAnsi="Calibri" w:cs="Calibri"/>
          <w:color w:val="auto"/>
          <w:sz w:val="26"/>
          <w:szCs w:val="26"/>
        </w:rPr>
        <w:t>(diretta YouTube e Telepace Trento)</w:t>
      </w:r>
      <w:r w:rsidRPr="0035272D">
        <w:rPr>
          <w:rFonts w:ascii="Calibri" w:hAnsi="Calibri" w:cs="Calibri"/>
          <w:color w:val="auto"/>
          <w:sz w:val="26"/>
          <w:szCs w:val="26"/>
        </w:rPr>
        <w:t>.</w:t>
      </w:r>
      <w:r w:rsidRPr="007F0A52">
        <w:rPr>
          <w:rFonts w:ascii="Calibri" w:hAnsi="Calibri" w:cs="Calibri"/>
          <w:color w:val="auto"/>
          <w:sz w:val="26"/>
          <w:szCs w:val="26"/>
        </w:rPr>
        <w:t xml:space="preserve"> In una lunga intervista, pubblicata sull’ultimo numero di Vita Trentina, Matteo prova a dare una sua lettura del proprio ministero e della Chiesa, alla luce del Cammino sinodale in cui è impegnata anche la Diocesi trentina.  </w:t>
      </w:r>
    </w:p>
    <w:p w14:paraId="09FA1B7A" w14:textId="77777777" w:rsidR="007F0A52" w:rsidRPr="007F0A52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A52">
        <w:rPr>
          <w:rFonts w:ascii="Calibri" w:hAnsi="Calibri" w:cs="Calibri"/>
          <w:color w:val="auto"/>
          <w:sz w:val="26"/>
          <w:szCs w:val="26"/>
        </w:rPr>
        <w:t>Con l’indole innata per le lingue (culminata in un diploma al liceo linguistico del Collegio Arcivescovile) e una passione per la ricerca storica legata al territorio, Matteo ha intrapreso il percorso formativo in Seminario. Ordinato diacono a dicembre dello scorso anno in S. Maria Maggiore, il futuro prete novello in questi ultimi mesi ha svolto servizio come diacono prima nelle parrocchie di Trento nord e poi nel Perginese.</w:t>
      </w:r>
    </w:p>
    <w:p w14:paraId="5AFCBAE9" w14:textId="77777777" w:rsidR="007F0A52" w:rsidRPr="007F0A52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A52">
        <w:rPr>
          <w:rFonts w:ascii="Calibri" w:hAnsi="Calibri" w:cs="Calibri"/>
          <w:color w:val="auto"/>
          <w:sz w:val="26"/>
          <w:szCs w:val="26"/>
        </w:rPr>
        <w:t xml:space="preserve">Alla base della sua vocazione – confidava prima dell’ordinazione diaconale –, la “contagiosa testimonianza” del suo parroco e quindi un “percorso di ricerca personale e comunitaria vissuto fin dagli anni delle medie e poi alle superiori, frequentando i gruppi vocazionali della Diocesi”. </w:t>
      </w:r>
    </w:p>
    <w:p w14:paraId="2C9B6133" w14:textId="2CEA4EA7" w:rsidR="007F0A52" w:rsidRPr="007F0A52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A52">
        <w:rPr>
          <w:rFonts w:ascii="Calibri" w:hAnsi="Calibri" w:cs="Calibri"/>
          <w:color w:val="auto"/>
          <w:sz w:val="26"/>
          <w:szCs w:val="26"/>
        </w:rPr>
        <w:t xml:space="preserve">Da settembre scorso è insegnante di religione presso l’Istituto Marie Curie di Pergine. “Molto utile – commenta </w:t>
      </w:r>
      <w:r w:rsidR="0063668E">
        <w:rPr>
          <w:rFonts w:ascii="Calibri" w:hAnsi="Calibri" w:cs="Calibri"/>
          <w:color w:val="auto"/>
          <w:sz w:val="26"/>
          <w:szCs w:val="26"/>
        </w:rPr>
        <w:t xml:space="preserve">il futuro </w:t>
      </w:r>
      <w:r w:rsidR="002155EC" w:rsidRPr="007F0A52">
        <w:rPr>
          <w:rFonts w:ascii="Calibri" w:hAnsi="Calibri" w:cs="Calibri"/>
          <w:color w:val="auto"/>
          <w:sz w:val="26"/>
          <w:szCs w:val="26"/>
        </w:rPr>
        <w:t xml:space="preserve">don Matteo </w:t>
      </w:r>
      <w:r w:rsidR="002155EC">
        <w:rPr>
          <w:rFonts w:ascii="Calibri" w:hAnsi="Calibri" w:cs="Calibri"/>
          <w:color w:val="auto"/>
          <w:sz w:val="26"/>
          <w:szCs w:val="26"/>
        </w:rPr>
        <w:t xml:space="preserve">sul settimanale diocesano </w:t>
      </w:r>
      <w:r w:rsidRPr="007F0A52">
        <w:rPr>
          <w:rFonts w:ascii="Calibri" w:hAnsi="Calibri" w:cs="Calibri"/>
          <w:color w:val="auto"/>
          <w:sz w:val="26"/>
          <w:szCs w:val="26"/>
        </w:rPr>
        <w:t>– il confronto con alcuni insegnanti: capisci cosa vuol dire amare, prendersi carico, pregare per certe situazioni e assaggi anche certe problematiche familiari diverse dalle tue”.</w:t>
      </w:r>
    </w:p>
    <w:p w14:paraId="2B91FC36" w14:textId="307FBB30" w:rsidR="00B613AD" w:rsidRDefault="007F0A52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A52">
        <w:rPr>
          <w:rFonts w:ascii="Calibri" w:hAnsi="Calibri" w:cs="Calibri"/>
          <w:color w:val="auto"/>
          <w:sz w:val="26"/>
          <w:szCs w:val="26"/>
        </w:rPr>
        <w:lastRenderedPageBreak/>
        <w:t xml:space="preserve">“Mi sono reso conto – </w:t>
      </w:r>
      <w:r w:rsidR="0063668E">
        <w:rPr>
          <w:rFonts w:ascii="Calibri" w:hAnsi="Calibri" w:cs="Calibri"/>
          <w:color w:val="auto"/>
          <w:sz w:val="26"/>
          <w:szCs w:val="26"/>
        </w:rPr>
        <w:t xml:space="preserve">aggiunge </w:t>
      </w:r>
      <w:r w:rsidRPr="007F0A52">
        <w:rPr>
          <w:rFonts w:ascii="Calibri" w:hAnsi="Calibri" w:cs="Calibri"/>
          <w:color w:val="auto"/>
          <w:sz w:val="26"/>
          <w:szCs w:val="26"/>
        </w:rPr>
        <w:t>a proposito del rapporto con i suoi studenti</w:t>
      </w:r>
      <w:r w:rsidR="007F681B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F0A52">
        <w:rPr>
          <w:rFonts w:ascii="Calibri" w:hAnsi="Calibri" w:cs="Calibri"/>
          <w:color w:val="auto"/>
          <w:sz w:val="26"/>
          <w:szCs w:val="26"/>
        </w:rPr>
        <w:t>– che si fa fatica a entrare in quella crepa che è il cuore delle persone con le sue domande profonde. In positivo, vedo che quando uno accetta di pensare a Gesù Cristo</w:t>
      </w:r>
      <w:r w:rsidR="0037737E">
        <w:rPr>
          <w:rFonts w:ascii="Calibri" w:hAnsi="Calibri" w:cs="Calibri"/>
          <w:color w:val="auto"/>
          <w:sz w:val="26"/>
          <w:szCs w:val="26"/>
        </w:rPr>
        <w:t xml:space="preserve"> e si </w:t>
      </w:r>
      <w:r w:rsidR="007B7538">
        <w:rPr>
          <w:rFonts w:ascii="Calibri" w:hAnsi="Calibri" w:cs="Calibri"/>
          <w:color w:val="auto"/>
          <w:sz w:val="26"/>
          <w:szCs w:val="26"/>
        </w:rPr>
        <w:t xml:space="preserve">lascia </w:t>
      </w:r>
      <w:r w:rsidRPr="007F0A52">
        <w:rPr>
          <w:rFonts w:ascii="Calibri" w:hAnsi="Calibri" w:cs="Calibri"/>
          <w:color w:val="auto"/>
          <w:sz w:val="26"/>
          <w:szCs w:val="26"/>
        </w:rPr>
        <w:t>raggiun</w:t>
      </w:r>
      <w:r w:rsidR="007B7538">
        <w:rPr>
          <w:rFonts w:ascii="Calibri" w:hAnsi="Calibri" w:cs="Calibri"/>
          <w:color w:val="auto"/>
          <w:sz w:val="26"/>
          <w:szCs w:val="26"/>
        </w:rPr>
        <w:t xml:space="preserve">gere </w:t>
      </w:r>
      <w:r w:rsidRPr="007F0A52">
        <w:rPr>
          <w:rFonts w:ascii="Calibri" w:hAnsi="Calibri" w:cs="Calibri"/>
          <w:color w:val="auto"/>
          <w:sz w:val="26"/>
          <w:szCs w:val="26"/>
        </w:rPr>
        <w:t>da lui, allora può scattare una scintilla che porta all’incontro personale e a guardare con maggiore comprensione alla Chiesa, anche se ha delle rughe e dei limiti”.</w:t>
      </w:r>
    </w:p>
    <w:p w14:paraId="57EAB3CC" w14:textId="3F55233E" w:rsidR="00793530" w:rsidRDefault="00702D65" w:rsidP="007F0A52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D</w:t>
      </w:r>
      <w:r w:rsidR="00CB5386">
        <w:rPr>
          <w:rFonts w:ascii="Calibri" w:hAnsi="Calibri" w:cs="Calibri"/>
          <w:color w:val="auto"/>
          <w:sz w:val="26"/>
          <w:szCs w:val="26"/>
        </w:rPr>
        <w:t xml:space="preserve">on Moranduzzo </w:t>
      </w:r>
      <w:r>
        <w:rPr>
          <w:rFonts w:ascii="Calibri" w:hAnsi="Calibri" w:cs="Calibri"/>
          <w:color w:val="auto"/>
          <w:sz w:val="26"/>
          <w:szCs w:val="26"/>
        </w:rPr>
        <w:t xml:space="preserve">celebrerà la sua </w:t>
      </w:r>
      <w:r w:rsidRPr="00FE5AE3">
        <w:rPr>
          <w:rFonts w:ascii="Calibri" w:hAnsi="Calibri" w:cs="Calibri"/>
          <w:b/>
          <w:bCs/>
          <w:color w:val="auto"/>
          <w:sz w:val="26"/>
          <w:szCs w:val="26"/>
        </w:rPr>
        <w:t>Prima Messa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E5AE3">
        <w:rPr>
          <w:rFonts w:ascii="Calibri" w:hAnsi="Calibri" w:cs="Calibri"/>
          <w:color w:val="auto"/>
          <w:sz w:val="26"/>
          <w:szCs w:val="26"/>
        </w:rPr>
        <w:t xml:space="preserve">domenica </w:t>
      </w:r>
      <w:r w:rsidR="00492B3A">
        <w:rPr>
          <w:rFonts w:ascii="Calibri" w:hAnsi="Calibri" w:cs="Calibri"/>
          <w:color w:val="auto"/>
          <w:sz w:val="26"/>
          <w:szCs w:val="26"/>
        </w:rPr>
        <w:t xml:space="preserve">19 giugno </w:t>
      </w:r>
      <w:r w:rsidR="00FE5AE3">
        <w:rPr>
          <w:rFonts w:ascii="Calibri" w:hAnsi="Calibri" w:cs="Calibri"/>
          <w:color w:val="auto"/>
          <w:sz w:val="26"/>
          <w:szCs w:val="26"/>
        </w:rPr>
        <w:t xml:space="preserve">alle ore 15 a Castello Tesino. </w:t>
      </w:r>
    </w:p>
    <w:sectPr w:rsidR="00793530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831C" w14:textId="77777777" w:rsidR="00BB7499" w:rsidRDefault="00BB7499" w:rsidP="00A66B18">
      <w:pPr>
        <w:spacing w:before="0" w:after="0"/>
      </w:pPr>
      <w:r>
        <w:separator/>
      </w:r>
    </w:p>
  </w:endnote>
  <w:endnote w:type="continuationSeparator" w:id="0">
    <w:p w14:paraId="639C4D38" w14:textId="77777777" w:rsidR="00BB7499" w:rsidRDefault="00BB749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0641" w14:textId="77777777" w:rsidR="00BB7499" w:rsidRDefault="00BB7499" w:rsidP="00A66B18">
      <w:pPr>
        <w:spacing w:before="0" w:after="0"/>
      </w:pPr>
      <w:r>
        <w:separator/>
      </w:r>
    </w:p>
  </w:footnote>
  <w:footnote w:type="continuationSeparator" w:id="0">
    <w:p w14:paraId="17FA9430" w14:textId="77777777" w:rsidR="00BB7499" w:rsidRDefault="00BB749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77815"/>
    <w:rsid w:val="00083BAA"/>
    <w:rsid w:val="000929B4"/>
    <w:rsid w:val="00096C9B"/>
    <w:rsid w:val="00097F2D"/>
    <w:rsid w:val="000C1DA4"/>
    <w:rsid w:val="0010680C"/>
    <w:rsid w:val="00132938"/>
    <w:rsid w:val="0013796D"/>
    <w:rsid w:val="00150E3B"/>
    <w:rsid w:val="00152B0B"/>
    <w:rsid w:val="001766D6"/>
    <w:rsid w:val="00183447"/>
    <w:rsid w:val="00192419"/>
    <w:rsid w:val="001B36FA"/>
    <w:rsid w:val="001C270D"/>
    <w:rsid w:val="001D0B5A"/>
    <w:rsid w:val="001D5E69"/>
    <w:rsid w:val="001E2320"/>
    <w:rsid w:val="001E629A"/>
    <w:rsid w:val="0020700A"/>
    <w:rsid w:val="00214E28"/>
    <w:rsid w:val="002155EC"/>
    <w:rsid w:val="0021606A"/>
    <w:rsid w:val="00230D8D"/>
    <w:rsid w:val="0023180E"/>
    <w:rsid w:val="002A190C"/>
    <w:rsid w:val="002A7AB2"/>
    <w:rsid w:val="002D2737"/>
    <w:rsid w:val="002E7497"/>
    <w:rsid w:val="002F0D3B"/>
    <w:rsid w:val="002F7707"/>
    <w:rsid w:val="00306F84"/>
    <w:rsid w:val="00333C4C"/>
    <w:rsid w:val="0035272D"/>
    <w:rsid w:val="00352B81"/>
    <w:rsid w:val="0037737E"/>
    <w:rsid w:val="003873AF"/>
    <w:rsid w:val="003928E6"/>
    <w:rsid w:val="00394757"/>
    <w:rsid w:val="003A0150"/>
    <w:rsid w:val="003C057E"/>
    <w:rsid w:val="003E24DF"/>
    <w:rsid w:val="003E575F"/>
    <w:rsid w:val="003E6016"/>
    <w:rsid w:val="003F4ECC"/>
    <w:rsid w:val="00401FB4"/>
    <w:rsid w:val="00404A56"/>
    <w:rsid w:val="0041428F"/>
    <w:rsid w:val="00420022"/>
    <w:rsid w:val="00426453"/>
    <w:rsid w:val="0046428C"/>
    <w:rsid w:val="00492B3A"/>
    <w:rsid w:val="00496DA1"/>
    <w:rsid w:val="004A2B0D"/>
    <w:rsid w:val="004C1984"/>
    <w:rsid w:val="004D4946"/>
    <w:rsid w:val="004D4C82"/>
    <w:rsid w:val="005108DA"/>
    <w:rsid w:val="00513DAE"/>
    <w:rsid w:val="0051404A"/>
    <w:rsid w:val="00552D4B"/>
    <w:rsid w:val="00566154"/>
    <w:rsid w:val="00574FC0"/>
    <w:rsid w:val="00581590"/>
    <w:rsid w:val="005C2210"/>
    <w:rsid w:val="005D37FF"/>
    <w:rsid w:val="006004AC"/>
    <w:rsid w:val="00615018"/>
    <w:rsid w:val="00617A14"/>
    <w:rsid w:val="0062123A"/>
    <w:rsid w:val="0063668E"/>
    <w:rsid w:val="00644033"/>
    <w:rsid w:val="00646E75"/>
    <w:rsid w:val="0065528F"/>
    <w:rsid w:val="00671889"/>
    <w:rsid w:val="006857B7"/>
    <w:rsid w:val="006A5335"/>
    <w:rsid w:val="006B57F4"/>
    <w:rsid w:val="006D1D88"/>
    <w:rsid w:val="006F6F10"/>
    <w:rsid w:val="00702D65"/>
    <w:rsid w:val="00721D24"/>
    <w:rsid w:val="00732E94"/>
    <w:rsid w:val="00746451"/>
    <w:rsid w:val="00783E79"/>
    <w:rsid w:val="00792305"/>
    <w:rsid w:val="00793530"/>
    <w:rsid w:val="00795B0F"/>
    <w:rsid w:val="00796B30"/>
    <w:rsid w:val="007A14BC"/>
    <w:rsid w:val="007B21F5"/>
    <w:rsid w:val="007B5AE8"/>
    <w:rsid w:val="007B7538"/>
    <w:rsid w:val="007C0134"/>
    <w:rsid w:val="007E08B6"/>
    <w:rsid w:val="007F0A52"/>
    <w:rsid w:val="007F5192"/>
    <w:rsid w:val="007F681B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36820"/>
    <w:rsid w:val="009459F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30CAC"/>
    <w:rsid w:val="00A66B18"/>
    <w:rsid w:val="00A6783B"/>
    <w:rsid w:val="00A96CF8"/>
    <w:rsid w:val="00AA089B"/>
    <w:rsid w:val="00AA43EE"/>
    <w:rsid w:val="00AA67DC"/>
    <w:rsid w:val="00AC3C2C"/>
    <w:rsid w:val="00AD001E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A0104"/>
    <w:rsid w:val="00BB7499"/>
    <w:rsid w:val="00BE0CD4"/>
    <w:rsid w:val="00BE5F54"/>
    <w:rsid w:val="00BF2A72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B3E29"/>
    <w:rsid w:val="00CB5386"/>
    <w:rsid w:val="00CD3E7B"/>
    <w:rsid w:val="00CF0F16"/>
    <w:rsid w:val="00D10958"/>
    <w:rsid w:val="00D171A4"/>
    <w:rsid w:val="00D31AA4"/>
    <w:rsid w:val="00D63D1B"/>
    <w:rsid w:val="00D66593"/>
    <w:rsid w:val="00D71D66"/>
    <w:rsid w:val="00D83D61"/>
    <w:rsid w:val="00DA4FB3"/>
    <w:rsid w:val="00DE0487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31E96"/>
    <w:rsid w:val="00F43CCD"/>
    <w:rsid w:val="00FE0A45"/>
    <w:rsid w:val="00FE0F43"/>
    <w:rsid w:val="00FE5AE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2022-06-17T08:51:00Z</dcterms:created>
  <dcterms:modified xsi:type="dcterms:W3CDTF">2022-06-17T08:51:00Z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