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BD2F" w14:textId="7F0E4213" w:rsidR="00EC517B" w:rsidRPr="002E5248" w:rsidRDefault="00785091" w:rsidP="00806F02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F22B677" wp14:editId="3DF57B2B">
            <wp:simplePos x="0" y="0"/>
            <wp:positionH relativeFrom="column">
              <wp:posOffset>2337435</wp:posOffset>
            </wp:positionH>
            <wp:positionV relativeFrom="paragraph">
              <wp:posOffset>119380</wp:posOffset>
            </wp:positionV>
            <wp:extent cx="1038225" cy="297180"/>
            <wp:effectExtent l="0" t="0" r="9525" b="7620"/>
            <wp:wrapTight wrapText="bothSides">
              <wp:wrapPolygon edited="0">
                <wp:start x="0" y="0"/>
                <wp:lineTo x="0" y="18000"/>
                <wp:lineTo x="1189" y="20769"/>
                <wp:lineTo x="15457" y="20769"/>
                <wp:lineTo x="21402" y="20769"/>
                <wp:lineTo x="21402" y="1385"/>
                <wp:lineTo x="1189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4BCFA3B0" wp14:editId="6F3CAD54">
            <wp:simplePos x="0" y="0"/>
            <wp:positionH relativeFrom="margin">
              <wp:posOffset>133350</wp:posOffset>
            </wp:positionH>
            <wp:positionV relativeFrom="paragraph">
              <wp:posOffset>0</wp:posOffset>
            </wp:positionV>
            <wp:extent cx="1562100" cy="701675"/>
            <wp:effectExtent l="0" t="0" r="0" b="3175"/>
            <wp:wrapTight wrapText="bothSides">
              <wp:wrapPolygon edited="0">
                <wp:start x="0" y="0"/>
                <wp:lineTo x="0" y="21111"/>
                <wp:lineTo x="21337" y="21111"/>
                <wp:lineTo x="21337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964">
        <w:rPr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1D74F66" wp14:editId="58A7A237">
            <wp:simplePos x="0" y="0"/>
            <wp:positionH relativeFrom="column">
              <wp:posOffset>3832860</wp:posOffset>
            </wp:positionH>
            <wp:positionV relativeFrom="paragraph">
              <wp:posOffset>5080</wp:posOffset>
            </wp:positionV>
            <wp:extent cx="2124075" cy="481965"/>
            <wp:effectExtent l="0" t="0" r="0" b="0"/>
            <wp:wrapTight wrapText="bothSides">
              <wp:wrapPolygon edited="0">
                <wp:start x="1743" y="854"/>
                <wp:lineTo x="775" y="6830"/>
                <wp:lineTo x="581" y="11099"/>
                <wp:lineTo x="775" y="16221"/>
                <wp:lineTo x="1550" y="19636"/>
                <wp:lineTo x="11623" y="19636"/>
                <wp:lineTo x="21116" y="17075"/>
                <wp:lineTo x="21116" y="5976"/>
                <wp:lineTo x="16273" y="2561"/>
                <wp:lineTo x="2906" y="854"/>
                <wp:lineTo x="1743" y="854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88882" w14:textId="45CB2B26" w:rsidR="00D77E99" w:rsidRDefault="0080317F" w:rsidP="00806F02">
      <w:pPr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4BF28271" wp14:editId="79249969">
            <wp:simplePos x="0" y="0"/>
            <wp:positionH relativeFrom="column">
              <wp:posOffset>4480560</wp:posOffset>
            </wp:positionH>
            <wp:positionV relativeFrom="paragraph">
              <wp:posOffset>169545</wp:posOffset>
            </wp:positionV>
            <wp:extent cx="1027430" cy="1006475"/>
            <wp:effectExtent l="0" t="0" r="1270" b="3175"/>
            <wp:wrapTight wrapText="bothSides">
              <wp:wrapPolygon edited="0">
                <wp:start x="0" y="0"/>
                <wp:lineTo x="0" y="21259"/>
                <wp:lineTo x="21226" y="21259"/>
                <wp:lineTo x="21226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1BBC4765" wp14:editId="11F10815">
            <wp:simplePos x="0" y="0"/>
            <wp:positionH relativeFrom="margin">
              <wp:align>center</wp:align>
            </wp:positionH>
            <wp:positionV relativeFrom="paragraph">
              <wp:posOffset>350520</wp:posOffset>
            </wp:positionV>
            <wp:extent cx="1076325" cy="723900"/>
            <wp:effectExtent l="0" t="0" r="0" b="0"/>
            <wp:wrapTight wrapText="bothSides">
              <wp:wrapPolygon edited="0">
                <wp:start x="16439" y="0"/>
                <wp:lineTo x="11469" y="568"/>
                <wp:lineTo x="5352" y="5684"/>
                <wp:lineTo x="5352" y="9095"/>
                <wp:lineTo x="0" y="11937"/>
                <wp:lineTo x="0" y="16484"/>
                <wp:lineTo x="5735" y="18189"/>
                <wp:lineTo x="5735" y="21032"/>
                <wp:lineTo x="19497" y="21032"/>
                <wp:lineTo x="18733" y="18189"/>
                <wp:lineTo x="21027" y="16484"/>
                <wp:lineTo x="21027" y="15347"/>
                <wp:lineTo x="17586" y="9095"/>
                <wp:lineTo x="21027" y="9095"/>
                <wp:lineTo x="21027" y="7958"/>
                <wp:lineTo x="17968" y="0"/>
                <wp:lineTo x="16439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1964">
        <w:rPr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4B6ABF5" wp14:editId="4764F3B5">
            <wp:simplePos x="0" y="0"/>
            <wp:positionH relativeFrom="column">
              <wp:posOffset>127635</wp:posOffset>
            </wp:positionH>
            <wp:positionV relativeFrom="paragraph">
              <wp:posOffset>388620</wp:posOffset>
            </wp:positionV>
            <wp:extent cx="1844040" cy="542925"/>
            <wp:effectExtent l="0" t="0" r="3810" b="9525"/>
            <wp:wrapTight wrapText="bothSides">
              <wp:wrapPolygon edited="0">
                <wp:start x="0" y="0"/>
                <wp:lineTo x="0" y="21221"/>
                <wp:lineTo x="21421" y="21221"/>
                <wp:lineTo x="21421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660BD" w14:textId="55A3779B" w:rsidR="001E4A10" w:rsidRDefault="001E4A10" w:rsidP="00806F02">
      <w:pPr>
        <w:jc w:val="center"/>
        <w:rPr>
          <w:b/>
          <w:bCs/>
          <w:color w:val="002060"/>
          <w:sz w:val="40"/>
          <w:szCs w:val="40"/>
        </w:rPr>
      </w:pPr>
    </w:p>
    <w:p w14:paraId="6A4E5AA3" w14:textId="455C7653" w:rsidR="002C400A" w:rsidRDefault="002C400A" w:rsidP="00806F02">
      <w:pPr>
        <w:jc w:val="center"/>
        <w:rPr>
          <w:b/>
          <w:bCs/>
          <w:color w:val="002060"/>
          <w:sz w:val="40"/>
          <w:szCs w:val="40"/>
        </w:rPr>
      </w:pPr>
    </w:p>
    <w:p w14:paraId="41607F06" w14:textId="3B89A7F4" w:rsidR="006C3DEF" w:rsidRDefault="006C3DEF" w:rsidP="00990711">
      <w:pPr>
        <w:ind w:left="6946"/>
        <w:jc w:val="center"/>
        <w:rPr>
          <w:b/>
          <w:bCs/>
        </w:rPr>
      </w:pPr>
    </w:p>
    <w:p w14:paraId="596271E4" w14:textId="035CDF1B" w:rsidR="00D77E99" w:rsidRDefault="00CD01A1" w:rsidP="00CD01A1">
      <w:pPr>
        <w:ind w:left="7080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 xml:space="preserve">         </w:t>
      </w:r>
      <w:r w:rsidR="00D77E99" w:rsidRPr="005A5B5C">
        <w:rPr>
          <w:b/>
          <w:bCs/>
          <w:color w:val="002060"/>
        </w:rPr>
        <w:t xml:space="preserve">Trento, </w:t>
      </w:r>
      <w:r w:rsidR="003F0CAC">
        <w:rPr>
          <w:b/>
          <w:bCs/>
          <w:color w:val="002060"/>
        </w:rPr>
        <w:t>20</w:t>
      </w:r>
      <w:r>
        <w:rPr>
          <w:b/>
          <w:bCs/>
          <w:color w:val="002060"/>
        </w:rPr>
        <w:t xml:space="preserve"> </w:t>
      </w:r>
      <w:r w:rsidR="005A0277">
        <w:rPr>
          <w:b/>
          <w:bCs/>
          <w:color w:val="002060"/>
        </w:rPr>
        <w:t xml:space="preserve">giugno </w:t>
      </w:r>
      <w:r w:rsidR="00D77E99" w:rsidRPr="005A5B5C">
        <w:rPr>
          <w:b/>
          <w:bCs/>
          <w:color w:val="002060"/>
        </w:rPr>
        <w:t>202</w:t>
      </w:r>
      <w:r w:rsidR="003F0CAC">
        <w:rPr>
          <w:b/>
          <w:bCs/>
          <w:color w:val="002060"/>
        </w:rPr>
        <w:t>2</w:t>
      </w:r>
    </w:p>
    <w:p w14:paraId="60ECF24A" w14:textId="449D7358" w:rsidR="009F517E" w:rsidRDefault="009F517E" w:rsidP="005A5B5C">
      <w:pPr>
        <w:jc w:val="center"/>
        <w:rPr>
          <w:b/>
          <w:bCs/>
          <w:color w:val="002060"/>
          <w:sz w:val="2"/>
          <w:szCs w:val="2"/>
        </w:rPr>
      </w:pPr>
    </w:p>
    <w:p w14:paraId="675EDF6B" w14:textId="77777777" w:rsidR="00CF4AFB" w:rsidRPr="009F517E" w:rsidRDefault="00CF4AFB" w:rsidP="005A5B5C">
      <w:pPr>
        <w:jc w:val="center"/>
        <w:rPr>
          <w:b/>
          <w:bCs/>
          <w:color w:val="002060"/>
          <w:sz w:val="2"/>
          <w:szCs w:val="2"/>
        </w:rPr>
      </w:pPr>
    </w:p>
    <w:p w14:paraId="2910E566" w14:textId="6B381D14" w:rsidR="00745C75" w:rsidRDefault="00280800" w:rsidP="00F95B81">
      <w:pPr>
        <w:jc w:val="center"/>
        <w:rPr>
          <w:b/>
          <w:bCs/>
          <w:color w:val="002060"/>
          <w:sz w:val="32"/>
          <w:szCs w:val="32"/>
        </w:rPr>
      </w:pPr>
      <w:r w:rsidRPr="00280800">
        <w:rPr>
          <w:b/>
          <w:bCs/>
          <w:color w:val="002060"/>
          <w:sz w:val="32"/>
          <w:szCs w:val="32"/>
        </w:rPr>
        <w:t>Giornata Mondiale del Rifugiato</w:t>
      </w:r>
      <w:r>
        <w:rPr>
          <w:b/>
          <w:bCs/>
          <w:color w:val="002060"/>
          <w:sz w:val="32"/>
          <w:szCs w:val="32"/>
        </w:rPr>
        <w:t xml:space="preserve">, riflettori sul </w:t>
      </w:r>
      <w:r w:rsidR="001F6C94">
        <w:rPr>
          <w:b/>
          <w:bCs/>
          <w:color w:val="002060"/>
          <w:sz w:val="32"/>
          <w:szCs w:val="32"/>
        </w:rPr>
        <w:t xml:space="preserve">dramma </w:t>
      </w:r>
      <w:r w:rsidR="00346D84">
        <w:rPr>
          <w:b/>
          <w:bCs/>
          <w:color w:val="002060"/>
          <w:sz w:val="32"/>
          <w:szCs w:val="32"/>
        </w:rPr>
        <w:t xml:space="preserve">dimenticato </w:t>
      </w:r>
      <w:r w:rsidR="001F6C94">
        <w:rPr>
          <w:b/>
          <w:bCs/>
          <w:color w:val="002060"/>
          <w:sz w:val="32"/>
          <w:szCs w:val="32"/>
        </w:rPr>
        <w:t>dei m</w:t>
      </w:r>
      <w:r w:rsidR="003C42ED" w:rsidRPr="00FC36E7">
        <w:rPr>
          <w:b/>
          <w:bCs/>
          <w:color w:val="002060"/>
          <w:sz w:val="32"/>
          <w:szCs w:val="32"/>
        </w:rPr>
        <w:t xml:space="preserve">igranti </w:t>
      </w:r>
      <w:r w:rsidR="00B93230">
        <w:rPr>
          <w:b/>
          <w:bCs/>
          <w:color w:val="002060"/>
          <w:sz w:val="32"/>
          <w:szCs w:val="32"/>
        </w:rPr>
        <w:t>nei Balcani</w:t>
      </w:r>
      <w:r w:rsidR="00CD01A1">
        <w:rPr>
          <w:b/>
          <w:bCs/>
          <w:color w:val="002060"/>
          <w:sz w:val="32"/>
          <w:szCs w:val="32"/>
        </w:rPr>
        <w:t>:</w:t>
      </w:r>
      <w:r w:rsidR="001F6C94">
        <w:rPr>
          <w:b/>
          <w:bCs/>
          <w:color w:val="002060"/>
          <w:sz w:val="32"/>
          <w:szCs w:val="32"/>
        </w:rPr>
        <w:t xml:space="preserve"> </w:t>
      </w:r>
      <w:r w:rsidR="0087302D">
        <w:rPr>
          <w:b/>
          <w:bCs/>
          <w:color w:val="002060"/>
          <w:sz w:val="32"/>
          <w:szCs w:val="32"/>
        </w:rPr>
        <w:t xml:space="preserve">raccolti </w:t>
      </w:r>
      <w:r w:rsidR="00F95B81">
        <w:rPr>
          <w:b/>
          <w:bCs/>
          <w:color w:val="002060"/>
          <w:sz w:val="32"/>
          <w:szCs w:val="32"/>
        </w:rPr>
        <w:t xml:space="preserve">in Trentino </w:t>
      </w:r>
      <w:r w:rsidR="0087302D">
        <w:rPr>
          <w:b/>
          <w:bCs/>
          <w:color w:val="002060"/>
          <w:sz w:val="32"/>
          <w:szCs w:val="32"/>
        </w:rPr>
        <w:t xml:space="preserve">40 mila euro </w:t>
      </w:r>
      <w:r w:rsidR="00F95B81">
        <w:rPr>
          <w:b/>
          <w:bCs/>
          <w:color w:val="002060"/>
          <w:sz w:val="32"/>
          <w:szCs w:val="32"/>
        </w:rPr>
        <w:t>grazie al</w:t>
      </w:r>
      <w:r w:rsidR="003C42ED" w:rsidRPr="00FC36E7">
        <w:rPr>
          <w:b/>
          <w:bCs/>
          <w:color w:val="002060"/>
          <w:sz w:val="32"/>
          <w:szCs w:val="32"/>
        </w:rPr>
        <w:t xml:space="preserve">la campagna </w:t>
      </w:r>
      <w:r w:rsidR="00D254E9" w:rsidRPr="00FC36E7">
        <w:rPr>
          <w:b/>
          <w:bCs/>
          <w:color w:val="002060"/>
          <w:sz w:val="32"/>
          <w:szCs w:val="32"/>
        </w:rPr>
        <w:t xml:space="preserve">di sensibilizzazione </w:t>
      </w:r>
      <w:r w:rsidR="00BF616A" w:rsidRPr="00FC36E7">
        <w:rPr>
          <w:b/>
          <w:bCs/>
          <w:color w:val="002060"/>
          <w:sz w:val="32"/>
          <w:szCs w:val="32"/>
        </w:rPr>
        <w:t>“Cambiamo rotta!”</w:t>
      </w:r>
      <w:r w:rsidR="00FC36E7">
        <w:rPr>
          <w:b/>
          <w:bCs/>
          <w:color w:val="002060"/>
          <w:sz w:val="32"/>
          <w:szCs w:val="32"/>
        </w:rPr>
        <w:t xml:space="preserve"> </w:t>
      </w:r>
    </w:p>
    <w:p w14:paraId="71B3CCAC" w14:textId="56BDA760" w:rsidR="000D2BD2" w:rsidRDefault="00BB1E52" w:rsidP="005A5B5C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Sopralluogo </w:t>
      </w:r>
      <w:r w:rsidR="00745C75" w:rsidRPr="00745C75">
        <w:rPr>
          <w:b/>
          <w:bCs/>
          <w:color w:val="002060"/>
          <w:sz w:val="28"/>
          <w:szCs w:val="28"/>
        </w:rPr>
        <w:t xml:space="preserve">nel campo profughi </w:t>
      </w:r>
      <w:r w:rsidR="00E059BB">
        <w:rPr>
          <w:b/>
          <w:bCs/>
          <w:color w:val="002060"/>
          <w:sz w:val="28"/>
          <w:szCs w:val="28"/>
        </w:rPr>
        <w:t xml:space="preserve">in Bosnia </w:t>
      </w:r>
      <w:r>
        <w:rPr>
          <w:b/>
          <w:bCs/>
          <w:color w:val="002060"/>
          <w:sz w:val="28"/>
          <w:szCs w:val="28"/>
        </w:rPr>
        <w:t xml:space="preserve">dove </w:t>
      </w:r>
      <w:r w:rsidR="000714C3">
        <w:rPr>
          <w:b/>
          <w:bCs/>
          <w:color w:val="002060"/>
          <w:sz w:val="28"/>
          <w:szCs w:val="28"/>
        </w:rPr>
        <w:t xml:space="preserve">si sostengono lavanderia e </w:t>
      </w:r>
      <w:r w:rsidR="00050116">
        <w:rPr>
          <w:b/>
          <w:bCs/>
          <w:color w:val="002060"/>
          <w:sz w:val="28"/>
          <w:szCs w:val="28"/>
        </w:rPr>
        <w:t xml:space="preserve">cucine </w:t>
      </w:r>
      <w:r w:rsidR="006046C5">
        <w:rPr>
          <w:b/>
          <w:bCs/>
          <w:color w:val="002060"/>
          <w:sz w:val="28"/>
          <w:szCs w:val="28"/>
        </w:rPr>
        <w:t>collettive</w:t>
      </w:r>
      <w:r w:rsidR="005A0277">
        <w:rPr>
          <w:b/>
          <w:bCs/>
          <w:color w:val="002060"/>
          <w:sz w:val="28"/>
          <w:szCs w:val="28"/>
        </w:rPr>
        <w:t>. Alla frontiera croata proseg</w:t>
      </w:r>
      <w:r w:rsidR="00155297">
        <w:rPr>
          <w:b/>
          <w:bCs/>
          <w:color w:val="002060"/>
          <w:sz w:val="28"/>
          <w:szCs w:val="28"/>
        </w:rPr>
        <w:t>u</w:t>
      </w:r>
      <w:r w:rsidR="005A0277">
        <w:rPr>
          <w:b/>
          <w:bCs/>
          <w:color w:val="002060"/>
          <w:sz w:val="28"/>
          <w:szCs w:val="28"/>
        </w:rPr>
        <w:t>ono i respingimenti</w:t>
      </w:r>
      <w:r w:rsidR="00C40E11">
        <w:rPr>
          <w:b/>
          <w:bCs/>
          <w:color w:val="002060"/>
          <w:sz w:val="28"/>
          <w:szCs w:val="28"/>
        </w:rPr>
        <w:t>.</w:t>
      </w:r>
      <w:r w:rsidR="0030423E">
        <w:rPr>
          <w:b/>
          <w:bCs/>
          <w:color w:val="002060"/>
          <w:sz w:val="28"/>
          <w:szCs w:val="28"/>
        </w:rPr>
        <w:t xml:space="preserve"> </w:t>
      </w:r>
    </w:p>
    <w:p w14:paraId="6DE49A0E" w14:textId="77777777" w:rsidR="00341217" w:rsidRDefault="00341217" w:rsidP="00A34C39">
      <w:pPr>
        <w:spacing w:line="276" w:lineRule="auto"/>
        <w:jc w:val="both"/>
        <w:rPr>
          <w:b/>
          <w:bCs/>
          <w:color w:val="002060"/>
          <w:sz w:val="32"/>
          <w:szCs w:val="32"/>
        </w:rPr>
      </w:pPr>
    </w:p>
    <w:p w14:paraId="53CB9398" w14:textId="608A0E84" w:rsidR="00CB47CC" w:rsidRDefault="004852AF" w:rsidP="00A34C39">
      <w:pPr>
        <w:spacing w:line="276" w:lineRule="auto"/>
        <w:jc w:val="both"/>
        <w:rPr>
          <w:sz w:val="26"/>
          <w:szCs w:val="26"/>
        </w:rPr>
      </w:pPr>
      <w:r w:rsidRPr="00CB47CC">
        <w:rPr>
          <w:sz w:val="26"/>
          <w:szCs w:val="26"/>
        </w:rPr>
        <w:t xml:space="preserve">Si celebra oggi, 20 giugno la </w:t>
      </w:r>
      <w:r w:rsidR="00341217" w:rsidRPr="00CB47CC">
        <w:rPr>
          <w:b/>
          <w:bCs/>
          <w:sz w:val="26"/>
          <w:szCs w:val="26"/>
        </w:rPr>
        <w:t>Giornata Mondiale del Rifugiato</w:t>
      </w:r>
      <w:r w:rsidRPr="00CB47CC">
        <w:rPr>
          <w:sz w:val="26"/>
          <w:szCs w:val="26"/>
        </w:rPr>
        <w:t>. Un’occasione per riaccendere i</w:t>
      </w:r>
      <w:r w:rsidR="00341217" w:rsidRPr="00CB47CC">
        <w:rPr>
          <w:sz w:val="26"/>
          <w:szCs w:val="26"/>
        </w:rPr>
        <w:t xml:space="preserve"> riflettori sul </w:t>
      </w:r>
      <w:r w:rsidR="00341217" w:rsidRPr="002274AB">
        <w:rPr>
          <w:b/>
          <w:bCs/>
          <w:sz w:val="26"/>
          <w:szCs w:val="26"/>
        </w:rPr>
        <w:t>dramma dei migranti sulla rotta balcanica</w:t>
      </w:r>
      <w:r w:rsidR="00CA69D8" w:rsidRPr="00CB47CC">
        <w:rPr>
          <w:sz w:val="26"/>
          <w:szCs w:val="26"/>
        </w:rPr>
        <w:t xml:space="preserve"> e sulla </w:t>
      </w:r>
      <w:r w:rsidR="00CA69D8" w:rsidRPr="002274AB">
        <w:rPr>
          <w:b/>
          <w:bCs/>
          <w:sz w:val="26"/>
          <w:szCs w:val="26"/>
        </w:rPr>
        <w:t>campagna</w:t>
      </w:r>
      <w:r w:rsidR="00CA69D8" w:rsidRPr="00CB47CC">
        <w:rPr>
          <w:sz w:val="26"/>
          <w:szCs w:val="26"/>
        </w:rPr>
        <w:t xml:space="preserve"> </w:t>
      </w:r>
      <w:r w:rsidR="0087302D" w:rsidRPr="00CB47CC">
        <w:rPr>
          <w:sz w:val="26"/>
          <w:szCs w:val="26"/>
        </w:rPr>
        <w:t>“</w:t>
      </w:r>
      <w:r w:rsidR="0087302D" w:rsidRPr="00896155">
        <w:rPr>
          <w:b/>
          <w:bCs/>
          <w:sz w:val="26"/>
          <w:szCs w:val="26"/>
        </w:rPr>
        <w:t>Cambiamo rotta</w:t>
      </w:r>
      <w:r w:rsidR="00BB1E52" w:rsidRPr="00896155">
        <w:rPr>
          <w:b/>
          <w:bCs/>
          <w:sz w:val="26"/>
          <w:szCs w:val="26"/>
        </w:rPr>
        <w:t>!</w:t>
      </w:r>
      <w:r w:rsidR="0087302D" w:rsidRPr="00CB47CC">
        <w:rPr>
          <w:sz w:val="26"/>
          <w:szCs w:val="26"/>
        </w:rPr>
        <w:t xml:space="preserve">”, </w:t>
      </w:r>
      <w:r w:rsidR="002274AB">
        <w:rPr>
          <w:sz w:val="26"/>
          <w:szCs w:val="26"/>
        </w:rPr>
        <w:t xml:space="preserve">promossa </w:t>
      </w:r>
      <w:r w:rsidR="003531D2" w:rsidRPr="00CB47CC">
        <w:rPr>
          <w:sz w:val="26"/>
          <w:szCs w:val="26"/>
        </w:rPr>
        <w:t xml:space="preserve">a maggio 2021 da </w:t>
      </w:r>
      <w:r w:rsidR="006F7EDD" w:rsidRPr="00CF4AFB">
        <w:rPr>
          <w:sz w:val="26"/>
          <w:szCs w:val="26"/>
        </w:rPr>
        <w:t>D</w:t>
      </w:r>
      <w:r w:rsidR="0087302D" w:rsidRPr="00CF4AFB">
        <w:rPr>
          <w:sz w:val="26"/>
          <w:szCs w:val="26"/>
        </w:rPr>
        <w:t>iocesi di Trento, IPSIA Trentino, ACLI, CNCA Trentino, Movimento dei focolari, Forum Trentino per la pace e i diritti umani e Osservatorio Balcani Caucaso</w:t>
      </w:r>
      <w:r w:rsidR="006F7EDD" w:rsidRPr="00CF4AFB">
        <w:rPr>
          <w:sz w:val="26"/>
          <w:szCs w:val="26"/>
        </w:rPr>
        <w:t>. La campagna</w:t>
      </w:r>
      <w:r w:rsidR="00756728">
        <w:rPr>
          <w:sz w:val="26"/>
          <w:szCs w:val="26"/>
        </w:rPr>
        <w:t>,</w:t>
      </w:r>
      <w:r w:rsidR="006F7EDD" w:rsidRPr="00CF4AFB">
        <w:rPr>
          <w:sz w:val="26"/>
          <w:szCs w:val="26"/>
        </w:rPr>
        <w:t xml:space="preserve"> </w:t>
      </w:r>
      <w:r w:rsidR="0087302D" w:rsidRPr="00CF4AFB">
        <w:rPr>
          <w:sz w:val="26"/>
          <w:szCs w:val="26"/>
        </w:rPr>
        <w:t xml:space="preserve">mirata a </w:t>
      </w:r>
      <w:r w:rsidR="0087302D" w:rsidRPr="00CF4AFB">
        <w:rPr>
          <w:b/>
          <w:bCs/>
          <w:sz w:val="26"/>
          <w:szCs w:val="26"/>
        </w:rPr>
        <w:t xml:space="preserve">sensibilizzare la comunità trentina </w:t>
      </w:r>
      <w:r w:rsidR="0087302D" w:rsidRPr="00CF4AFB">
        <w:rPr>
          <w:sz w:val="26"/>
          <w:szCs w:val="26"/>
        </w:rPr>
        <w:t xml:space="preserve">e a </w:t>
      </w:r>
      <w:r w:rsidR="0087302D" w:rsidRPr="009968E5">
        <w:rPr>
          <w:b/>
          <w:bCs/>
          <w:sz w:val="26"/>
          <w:szCs w:val="26"/>
        </w:rPr>
        <w:t>sostenere le attività</w:t>
      </w:r>
      <w:r w:rsidR="0087302D" w:rsidRPr="00CF4AFB">
        <w:rPr>
          <w:sz w:val="26"/>
          <w:szCs w:val="26"/>
        </w:rPr>
        <w:t xml:space="preserve"> a favore di quanti restano </w:t>
      </w:r>
      <w:r w:rsidR="0087302D" w:rsidRPr="00CF4AFB">
        <w:rPr>
          <w:b/>
          <w:bCs/>
          <w:sz w:val="26"/>
          <w:szCs w:val="26"/>
        </w:rPr>
        <w:t>bloccati in Bosnia</w:t>
      </w:r>
      <w:r w:rsidR="00874C36">
        <w:rPr>
          <w:b/>
          <w:bCs/>
          <w:sz w:val="26"/>
          <w:szCs w:val="26"/>
        </w:rPr>
        <w:t xml:space="preserve">, </w:t>
      </w:r>
      <w:r w:rsidR="00874C36" w:rsidRPr="009968E5">
        <w:rPr>
          <w:sz w:val="26"/>
          <w:szCs w:val="26"/>
        </w:rPr>
        <w:t>ha consentito di</w:t>
      </w:r>
      <w:r w:rsidR="00874C36">
        <w:rPr>
          <w:b/>
          <w:bCs/>
          <w:sz w:val="26"/>
          <w:szCs w:val="26"/>
        </w:rPr>
        <w:t xml:space="preserve"> raccogliere </w:t>
      </w:r>
      <w:r w:rsidR="00771007">
        <w:rPr>
          <w:b/>
          <w:bCs/>
          <w:sz w:val="26"/>
          <w:szCs w:val="26"/>
        </w:rPr>
        <w:t xml:space="preserve">in un anno </w:t>
      </w:r>
      <w:r w:rsidR="00874C36" w:rsidRPr="00CF4AFB">
        <w:rPr>
          <w:sz w:val="26"/>
          <w:szCs w:val="26"/>
        </w:rPr>
        <w:t xml:space="preserve">quasi </w:t>
      </w:r>
      <w:r w:rsidR="00874C36" w:rsidRPr="00CF4AFB">
        <w:rPr>
          <w:b/>
          <w:bCs/>
          <w:sz w:val="26"/>
          <w:szCs w:val="26"/>
        </w:rPr>
        <w:t>40 mila euro</w:t>
      </w:r>
      <w:r w:rsidR="0087302D" w:rsidRPr="00CF4AFB">
        <w:rPr>
          <w:sz w:val="26"/>
          <w:szCs w:val="26"/>
        </w:rPr>
        <w:t xml:space="preserve">. </w:t>
      </w:r>
      <w:r w:rsidR="00A923ED">
        <w:rPr>
          <w:sz w:val="26"/>
          <w:szCs w:val="26"/>
        </w:rPr>
        <w:t>Fondi destinati a sostenere l</w:t>
      </w:r>
      <w:r w:rsidR="0087302D" w:rsidRPr="00CF4AFB">
        <w:rPr>
          <w:sz w:val="26"/>
          <w:szCs w:val="26"/>
        </w:rPr>
        <w:t xml:space="preserve">e </w:t>
      </w:r>
      <w:r w:rsidR="00A923ED">
        <w:rPr>
          <w:sz w:val="26"/>
          <w:szCs w:val="26"/>
        </w:rPr>
        <w:t xml:space="preserve">attività portate </w:t>
      </w:r>
      <w:r w:rsidR="0087302D" w:rsidRPr="00CF4AFB">
        <w:rPr>
          <w:sz w:val="26"/>
          <w:szCs w:val="26"/>
        </w:rPr>
        <w:t xml:space="preserve">avanti, tra gli altri, da IPSIA – ACLI in particolare nel </w:t>
      </w:r>
      <w:r w:rsidR="0087302D" w:rsidRPr="00A923ED">
        <w:rPr>
          <w:b/>
          <w:bCs/>
          <w:sz w:val="26"/>
          <w:szCs w:val="26"/>
        </w:rPr>
        <w:t xml:space="preserve">campo </w:t>
      </w:r>
      <w:r w:rsidR="00A923ED">
        <w:rPr>
          <w:b/>
          <w:bCs/>
          <w:sz w:val="26"/>
          <w:szCs w:val="26"/>
        </w:rPr>
        <w:t xml:space="preserve">profughi </w:t>
      </w:r>
      <w:r w:rsidR="0087302D" w:rsidRPr="00A923ED">
        <w:rPr>
          <w:b/>
          <w:bCs/>
          <w:sz w:val="26"/>
          <w:szCs w:val="26"/>
        </w:rPr>
        <w:t>di</w:t>
      </w:r>
      <w:r w:rsidR="0087302D" w:rsidRPr="00CF4AFB">
        <w:rPr>
          <w:sz w:val="26"/>
          <w:szCs w:val="26"/>
        </w:rPr>
        <w:t xml:space="preserve"> </w:t>
      </w:r>
      <w:r w:rsidR="0087302D" w:rsidRPr="00CF4AFB">
        <w:rPr>
          <w:b/>
          <w:bCs/>
          <w:sz w:val="26"/>
          <w:szCs w:val="26"/>
        </w:rPr>
        <w:t>Lipa</w:t>
      </w:r>
      <w:r w:rsidR="0087302D" w:rsidRPr="00CF4AFB">
        <w:rPr>
          <w:sz w:val="26"/>
          <w:szCs w:val="26"/>
        </w:rPr>
        <w:t xml:space="preserve">, presso la città di Bihac, nel distretto bosniaco di Una Sana. </w:t>
      </w:r>
    </w:p>
    <w:p w14:paraId="29CCB190" w14:textId="1D0B410F" w:rsidR="0087302D" w:rsidRPr="00CF4AFB" w:rsidRDefault="0087302D" w:rsidP="00A34C39">
      <w:pPr>
        <w:spacing w:line="276" w:lineRule="auto"/>
        <w:jc w:val="both"/>
        <w:rPr>
          <w:sz w:val="26"/>
          <w:szCs w:val="26"/>
        </w:rPr>
      </w:pPr>
      <w:r w:rsidRPr="00CF4AFB">
        <w:rPr>
          <w:sz w:val="26"/>
          <w:szCs w:val="26"/>
        </w:rPr>
        <w:t xml:space="preserve">A seguito di una recente visita da parte di una delegazione trentina (composta da Fabio Pipinato di IPSIA Trentino e Tatiana Brusco e Roberto Calzà per la diocesi di Trento), gli enti promotori della campagna hanno fatto il punto della situazione. I </w:t>
      </w:r>
      <w:r w:rsidR="007C40F9" w:rsidRPr="00CF4AFB">
        <w:rPr>
          <w:b/>
          <w:bCs/>
          <w:sz w:val="26"/>
          <w:szCs w:val="26"/>
        </w:rPr>
        <w:t xml:space="preserve">22 mila </w:t>
      </w:r>
      <w:r w:rsidRPr="00CF4AFB">
        <w:rPr>
          <w:b/>
          <w:bCs/>
          <w:sz w:val="26"/>
          <w:szCs w:val="26"/>
        </w:rPr>
        <w:t>euro</w:t>
      </w:r>
      <w:r w:rsidRPr="00CF4AFB">
        <w:rPr>
          <w:sz w:val="26"/>
          <w:szCs w:val="26"/>
        </w:rPr>
        <w:t xml:space="preserve"> già versati hanno contribuito a sostenere principalmente due attività, fondamentali per il campo profughi di Lipa: il </w:t>
      </w:r>
      <w:r w:rsidRPr="00CF4AFB">
        <w:rPr>
          <w:b/>
          <w:bCs/>
          <w:sz w:val="26"/>
          <w:szCs w:val="26"/>
        </w:rPr>
        <w:t>servizio lavanderia</w:t>
      </w:r>
      <w:r w:rsidRPr="00CF4AFB">
        <w:rPr>
          <w:sz w:val="26"/>
          <w:szCs w:val="26"/>
        </w:rPr>
        <w:t xml:space="preserve"> e le </w:t>
      </w:r>
      <w:r w:rsidRPr="00CF4AFB">
        <w:rPr>
          <w:b/>
          <w:bCs/>
          <w:sz w:val="26"/>
          <w:szCs w:val="26"/>
        </w:rPr>
        <w:t>cucine collettive</w:t>
      </w:r>
      <w:r w:rsidRPr="00CF4AFB">
        <w:rPr>
          <w:sz w:val="26"/>
          <w:szCs w:val="26"/>
        </w:rPr>
        <w:t xml:space="preserve">. La prima risponde ad una necessità igienico sanitaria mentre la seconda ad una più relazionale e identitaria: poter cucinare in </w:t>
      </w:r>
      <w:r w:rsidR="00451E23" w:rsidRPr="00CF4AFB">
        <w:rPr>
          <w:sz w:val="26"/>
          <w:szCs w:val="26"/>
        </w:rPr>
        <w:t xml:space="preserve">base alle proprie tradizioni, </w:t>
      </w:r>
      <w:r w:rsidRPr="00CF4AFB">
        <w:rPr>
          <w:sz w:val="26"/>
          <w:szCs w:val="26"/>
        </w:rPr>
        <w:t xml:space="preserve">invece che ricevere quotidianamente un pasto dalla Croce Rossa locale, permette </w:t>
      </w:r>
      <w:r w:rsidR="00990E0E" w:rsidRPr="00CF4AFB">
        <w:rPr>
          <w:sz w:val="26"/>
          <w:szCs w:val="26"/>
        </w:rPr>
        <w:t xml:space="preserve">infatti </w:t>
      </w:r>
      <w:r w:rsidRPr="00CF4AFB">
        <w:rPr>
          <w:sz w:val="26"/>
          <w:szCs w:val="26"/>
        </w:rPr>
        <w:t xml:space="preserve">di </w:t>
      </w:r>
      <w:r w:rsidR="00F02CC9" w:rsidRPr="00CF4AFB">
        <w:rPr>
          <w:sz w:val="26"/>
          <w:szCs w:val="26"/>
        </w:rPr>
        <w:t xml:space="preserve">avere maggiore autonomia </w:t>
      </w:r>
      <w:r w:rsidR="00451E23" w:rsidRPr="00CF4AFB">
        <w:rPr>
          <w:sz w:val="26"/>
          <w:szCs w:val="26"/>
        </w:rPr>
        <w:t xml:space="preserve">di </w:t>
      </w:r>
      <w:r w:rsidRPr="00CF4AFB">
        <w:rPr>
          <w:sz w:val="26"/>
          <w:szCs w:val="26"/>
        </w:rPr>
        <w:t xml:space="preserve">lavorare insieme ad altri. </w:t>
      </w:r>
      <w:r w:rsidR="003D5CB5" w:rsidRPr="00CF4AFB">
        <w:rPr>
          <w:sz w:val="26"/>
          <w:szCs w:val="26"/>
        </w:rPr>
        <w:t xml:space="preserve">Lavanderia e </w:t>
      </w:r>
      <w:r w:rsidR="00505DA3" w:rsidRPr="00CF4AFB">
        <w:rPr>
          <w:sz w:val="26"/>
          <w:szCs w:val="26"/>
        </w:rPr>
        <w:t xml:space="preserve">cucine collettive </w:t>
      </w:r>
      <w:r w:rsidRPr="00CF4AFB">
        <w:rPr>
          <w:sz w:val="26"/>
          <w:szCs w:val="26"/>
        </w:rPr>
        <w:t>costa</w:t>
      </w:r>
      <w:r w:rsidR="003D5CB5" w:rsidRPr="00CF4AFB">
        <w:rPr>
          <w:sz w:val="26"/>
          <w:szCs w:val="26"/>
        </w:rPr>
        <w:t>no</w:t>
      </w:r>
      <w:r w:rsidRPr="00CF4AFB">
        <w:rPr>
          <w:sz w:val="26"/>
          <w:szCs w:val="26"/>
        </w:rPr>
        <w:t xml:space="preserve"> tra i 3 e i 5 mila euro al mese</w:t>
      </w:r>
      <w:r w:rsidR="00505DA3" w:rsidRPr="00CF4AFB">
        <w:rPr>
          <w:sz w:val="26"/>
          <w:szCs w:val="26"/>
        </w:rPr>
        <w:t xml:space="preserve">. Un prossimo stanziamento </w:t>
      </w:r>
      <w:r w:rsidRPr="00CF4AFB">
        <w:rPr>
          <w:sz w:val="26"/>
          <w:szCs w:val="26"/>
        </w:rPr>
        <w:t xml:space="preserve">di </w:t>
      </w:r>
      <w:r w:rsidR="00505DA3" w:rsidRPr="00CF4AFB">
        <w:rPr>
          <w:sz w:val="26"/>
          <w:szCs w:val="26"/>
        </w:rPr>
        <w:t xml:space="preserve">circa </w:t>
      </w:r>
      <w:r w:rsidRPr="00CF4AFB">
        <w:rPr>
          <w:sz w:val="26"/>
          <w:szCs w:val="26"/>
        </w:rPr>
        <w:t>1</w:t>
      </w:r>
      <w:r w:rsidR="003D5CB5" w:rsidRPr="00CF4AFB">
        <w:rPr>
          <w:sz w:val="26"/>
          <w:szCs w:val="26"/>
        </w:rPr>
        <w:t xml:space="preserve">8 </w:t>
      </w:r>
      <w:r w:rsidRPr="00CF4AFB">
        <w:rPr>
          <w:sz w:val="26"/>
          <w:szCs w:val="26"/>
        </w:rPr>
        <w:t>mila euro</w:t>
      </w:r>
      <w:r w:rsidR="003D5CB5" w:rsidRPr="00CF4AFB">
        <w:rPr>
          <w:sz w:val="26"/>
          <w:szCs w:val="26"/>
        </w:rPr>
        <w:t xml:space="preserve"> raccolti in Trentino attraverso “Cambiamo rotta!” </w:t>
      </w:r>
      <w:r w:rsidRPr="00CF4AFB">
        <w:rPr>
          <w:sz w:val="26"/>
          <w:szCs w:val="26"/>
        </w:rPr>
        <w:t xml:space="preserve">dovrebbe garantire il loro </w:t>
      </w:r>
      <w:r w:rsidR="003D5CB5" w:rsidRPr="00CF4AFB">
        <w:rPr>
          <w:sz w:val="26"/>
          <w:szCs w:val="26"/>
        </w:rPr>
        <w:t>p</w:t>
      </w:r>
      <w:r w:rsidRPr="00CF4AFB">
        <w:rPr>
          <w:sz w:val="26"/>
          <w:szCs w:val="26"/>
        </w:rPr>
        <w:t>roseguimento almeno fino ad agosto.</w:t>
      </w:r>
    </w:p>
    <w:p w14:paraId="2CC4A054" w14:textId="10CDBA4B" w:rsidR="0087302D" w:rsidRPr="00CF4AFB" w:rsidRDefault="0087302D" w:rsidP="00A34C39">
      <w:pPr>
        <w:spacing w:line="276" w:lineRule="auto"/>
        <w:jc w:val="both"/>
        <w:rPr>
          <w:sz w:val="26"/>
          <w:szCs w:val="26"/>
        </w:rPr>
      </w:pPr>
      <w:r w:rsidRPr="00CF4AFB">
        <w:rPr>
          <w:sz w:val="26"/>
          <w:szCs w:val="26"/>
        </w:rPr>
        <w:lastRenderedPageBreak/>
        <w:t xml:space="preserve">La visita del mese scorso ha permesso di toccare con mano alcune situazioni particolarmente difficili in cui si trovano oggi circa </w:t>
      </w:r>
      <w:r w:rsidRPr="00CF4AFB">
        <w:rPr>
          <w:b/>
          <w:bCs/>
          <w:sz w:val="26"/>
          <w:szCs w:val="26"/>
        </w:rPr>
        <w:t>duemila profughi</w:t>
      </w:r>
      <w:r w:rsidRPr="00CF4AFB">
        <w:rPr>
          <w:sz w:val="26"/>
          <w:szCs w:val="26"/>
        </w:rPr>
        <w:t xml:space="preserve"> che, nonostante le fatiche e i rischi a cui vanno incontro, non rinunciano a provare </w:t>
      </w:r>
      <w:r w:rsidR="00600E81" w:rsidRPr="00CF4AFB">
        <w:rPr>
          <w:sz w:val="26"/>
          <w:szCs w:val="26"/>
        </w:rPr>
        <w:t xml:space="preserve">il cosiddetto </w:t>
      </w:r>
      <w:r w:rsidRPr="00CF4AFB">
        <w:rPr>
          <w:sz w:val="26"/>
          <w:szCs w:val="26"/>
        </w:rPr>
        <w:t>“the game”, il cammino verso l’Europa, che è ormai abitudine tentare almeno una ventina di volte. Questo perché</w:t>
      </w:r>
      <w:r w:rsidR="00600E81" w:rsidRPr="00CF4AFB">
        <w:rPr>
          <w:sz w:val="26"/>
          <w:szCs w:val="26"/>
        </w:rPr>
        <w:t>,</w:t>
      </w:r>
      <w:r w:rsidRPr="00CF4AFB">
        <w:rPr>
          <w:sz w:val="26"/>
          <w:szCs w:val="26"/>
        </w:rPr>
        <w:t xml:space="preserve"> appena passato il confine con la Croazia</w:t>
      </w:r>
      <w:r w:rsidR="00600E81" w:rsidRPr="00CF4AFB">
        <w:rPr>
          <w:sz w:val="26"/>
          <w:szCs w:val="26"/>
        </w:rPr>
        <w:t>,</w:t>
      </w:r>
      <w:r w:rsidRPr="00CF4AFB">
        <w:rPr>
          <w:sz w:val="26"/>
          <w:szCs w:val="26"/>
        </w:rPr>
        <w:t xml:space="preserve"> è facile essere </w:t>
      </w:r>
      <w:r w:rsidRPr="006B2D4D">
        <w:rPr>
          <w:b/>
          <w:bCs/>
          <w:sz w:val="26"/>
          <w:szCs w:val="26"/>
        </w:rPr>
        <w:t>fermati e rispediti indietro</w:t>
      </w:r>
      <w:r w:rsidRPr="00CF4AFB">
        <w:rPr>
          <w:sz w:val="26"/>
          <w:szCs w:val="26"/>
        </w:rPr>
        <w:t xml:space="preserve">, </w:t>
      </w:r>
      <w:r w:rsidR="007363EA" w:rsidRPr="00CF4AFB">
        <w:rPr>
          <w:sz w:val="26"/>
          <w:szCs w:val="26"/>
        </w:rPr>
        <w:t>in dispregio a</w:t>
      </w:r>
      <w:r w:rsidRPr="00CF4AFB">
        <w:rPr>
          <w:sz w:val="26"/>
          <w:szCs w:val="26"/>
        </w:rPr>
        <w:t xml:space="preserve">l diritto internazionale e </w:t>
      </w:r>
      <w:r w:rsidR="007363EA" w:rsidRPr="00CF4AFB">
        <w:rPr>
          <w:sz w:val="26"/>
          <w:szCs w:val="26"/>
        </w:rPr>
        <w:t>a</w:t>
      </w:r>
      <w:r w:rsidRPr="00CF4AFB">
        <w:rPr>
          <w:sz w:val="26"/>
          <w:szCs w:val="26"/>
        </w:rPr>
        <w:t xml:space="preserve">l diritto d’asilo. Per lo più si tratta di giovani maschi (anche se non manca qualche nucleo famigliare) provenienti in maggioranza da </w:t>
      </w:r>
      <w:r w:rsidRPr="00CF4AFB">
        <w:rPr>
          <w:b/>
          <w:bCs/>
          <w:sz w:val="26"/>
          <w:szCs w:val="26"/>
        </w:rPr>
        <w:t>Afganistan</w:t>
      </w:r>
      <w:r w:rsidRPr="00CF4AFB">
        <w:rPr>
          <w:sz w:val="26"/>
          <w:szCs w:val="26"/>
        </w:rPr>
        <w:t xml:space="preserve"> e </w:t>
      </w:r>
      <w:r w:rsidRPr="00CF4AFB">
        <w:rPr>
          <w:b/>
          <w:bCs/>
          <w:sz w:val="26"/>
          <w:szCs w:val="26"/>
        </w:rPr>
        <w:t>Pakistan</w:t>
      </w:r>
      <w:r w:rsidRPr="00CF4AFB">
        <w:rPr>
          <w:sz w:val="26"/>
          <w:szCs w:val="26"/>
        </w:rPr>
        <w:t xml:space="preserve">, oltre a qualche gruppo di </w:t>
      </w:r>
      <w:r w:rsidRPr="00A34C39">
        <w:rPr>
          <w:sz w:val="26"/>
          <w:szCs w:val="26"/>
        </w:rPr>
        <w:t>africani</w:t>
      </w:r>
      <w:r w:rsidRPr="00CF4AFB">
        <w:rPr>
          <w:sz w:val="26"/>
          <w:szCs w:val="26"/>
        </w:rPr>
        <w:t xml:space="preserve">, cubani e altre nazionalità. La stagione estiva farà aumentare i passaggi, con una grande mobilità sia nel campo di Lipa che nei rifugi di fortuna (i </w:t>
      </w:r>
      <w:r w:rsidRPr="00C40E11">
        <w:rPr>
          <w:i/>
          <w:iCs/>
          <w:sz w:val="26"/>
          <w:szCs w:val="26"/>
        </w:rPr>
        <w:t>jungle camp</w:t>
      </w:r>
      <w:r w:rsidRPr="00CF4AFB">
        <w:rPr>
          <w:sz w:val="26"/>
          <w:szCs w:val="26"/>
        </w:rPr>
        <w:t xml:space="preserve">) sparsi nei boschi. </w:t>
      </w:r>
    </w:p>
    <w:p w14:paraId="0E478724" w14:textId="45D88A67" w:rsidR="0087302D" w:rsidRPr="00CF4AFB" w:rsidRDefault="00104A97" w:rsidP="00A34C3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occasione </w:t>
      </w:r>
      <w:r w:rsidR="0030423E">
        <w:rPr>
          <w:sz w:val="26"/>
          <w:szCs w:val="26"/>
        </w:rPr>
        <w:t>dell</w:t>
      </w:r>
      <w:r w:rsidR="00B676CE">
        <w:rPr>
          <w:sz w:val="26"/>
          <w:szCs w:val="26"/>
        </w:rPr>
        <w:t>’</w:t>
      </w:r>
      <w:r>
        <w:rPr>
          <w:sz w:val="26"/>
          <w:szCs w:val="26"/>
        </w:rPr>
        <w:t>od</w:t>
      </w:r>
      <w:r w:rsidR="00B676CE">
        <w:rPr>
          <w:sz w:val="26"/>
          <w:szCs w:val="26"/>
        </w:rPr>
        <w:t>i</w:t>
      </w:r>
      <w:r>
        <w:rPr>
          <w:sz w:val="26"/>
          <w:szCs w:val="26"/>
        </w:rPr>
        <w:t xml:space="preserve">erna </w:t>
      </w:r>
      <w:r w:rsidR="0030423E" w:rsidRPr="00A45372">
        <w:rPr>
          <w:b/>
          <w:bCs/>
          <w:sz w:val="26"/>
          <w:szCs w:val="26"/>
        </w:rPr>
        <w:t xml:space="preserve">Giornata </w:t>
      </w:r>
      <w:r w:rsidR="001F1B43" w:rsidRPr="00A45372">
        <w:rPr>
          <w:b/>
          <w:bCs/>
          <w:sz w:val="26"/>
          <w:szCs w:val="26"/>
        </w:rPr>
        <w:t>Mondiale del Rifugiato</w:t>
      </w:r>
      <w:r w:rsidR="001F1B43">
        <w:rPr>
          <w:sz w:val="26"/>
          <w:szCs w:val="26"/>
        </w:rPr>
        <w:t xml:space="preserve"> </w:t>
      </w:r>
      <w:r w:rsidR="00A45372">
        <w:rPr>
          <w:sz w:val="26"/>
          <w:szCs w:val="26"/>
        </w:rPr>
        <w:t>i</w:t>
      </w:r>
      <w:r w:rsidR="0087302D" w:rsidRPr="00CF4AFB">
        <w:rPr>
          <w:sz w:val="26"/>
          <w:szCs w:val="26"/>
        </w:rPr>
        <w:t xml:space="preserve"> promotori della campagna – nonostante in questi mesi sia esploso il dramma della guerra in Ucraina – invitano a non dimenticare queste persone che</w:t>
      </w:r>
      <w:r w:rsidR="008D1742">
        <w:rPr>
          <w:sz w:val="26"/>
          <w:szCs w:val="26"/>
        </w:rPr>
        <w:t xml:space="preserve"> pure </w:t>
      </w:r>
      <w:r w:rsidR="0087302D" w:rsidRPr="00CF4AFB">
        <w:rPr>
          <w:sz w:val="26"/>
          <w:szCs w:val="26"/>
        </w:rPr>
        <w:t xml:space="preserve">fuggono da conflitti e situazioni di estrema difficoltà, cercando un’altra vita in </w:t>
      </w:r>
      <w:r w:rsidR="008D1742">
        <w:rPr>
          <w:sz w:val="26"/>
          <w:szCs w:val="26"/>
        </w:rPr>
        <w:t>un</w:t>
      </w:r>
      <w:r w:rsidR="000A7B91">
        <w:rPr>
          <w:sz w:val="26"/>
          <w:szCs w:val="26"/>
        </w:rPr>
        <w:t xml:space="preserve"> continente </w:t>
      </w:r>
      <w:r w:rsidR="0087302D" w:rsidRPr="00CF4AFB">
        <w:rPr>
          <w:sz w:val="26"/>
          <w:szCs w:val="26"/>
        </w:rPr>
        <w:t>restì</w:t>
      </w:r>
      <w:r w:rsidR="000A7B91">
        <w:rPr>
          <w:sz w:val="26"/>
          <w:szCs w:val="26"/>
        </w:rPr>
        <w:t>o</w:t>
      </w:r>
      <w:r w:rsidR="0087302D" w:rsidRPr="00CF4AFB">
        <w:rPr>
          <w:sz w:val="26"/>
          <w:szCs w:val="26"/>
        </w:rPr>
        <w:t xml:space="preserve"> ad accogliere, preferendo bloccarli alle frontiere dell</w:t>
      </w:r>
      <w:r w:rsidR="00A45372">
        <w:rPr>
          <w:sz w:val="26"/>
          <w:szCs w:val="26"/>
        </w:rPr>
        <w:t>’</w:t>
      </w:r>
      <w:r w:rsidR="0087302D" w:rsidRPr="00CF4AFB">
        <w:rPr>
          <w:sz w:val="26"/>
          <w:szCs w:val="26"/>
        </w:rPr>
        <w:t>UE</w:t>
      </w:r>
      <w:r w:rsidR="000A7B91">
        <w:rPr>
          <w:sz w:val="26"/>
          <w:szCs w:val="26"/>
        </w:rPr>
        <w:t xml:space="preserve"> e </w:t>
      </w:r>
      <w:r w:rsidR="0087302D" w:rsidRPr="00CF4AFB">
        <w:rPr>
          <w:sz w:val="26"/>
          <w:szCs w:val="26"/>
        </w:rPr>
        <w:t xml:space="preserve">ignorandone il destino. </w:t>
      </w:r>
    </w:p>
    <w:p w14:paraId="691834A3" w14:textId="77777777" w:rsidR="0087302D" w:rsidRPr="00CF4AFB" w:rsidRDefault="0087302D" w:rsidP="00A34C39">
      <w:pPr>
        <w:spacing w:line="276" w:lineRule="auto"/>
        <w:jc w:val="both"/>
        <w:rPr>
          <w:sz w:val="26"/>
          <w:szCs w:val="26"/>
        </w:rPr>
      </w:pPr>
      <w:r w:rsidRPr="00CF4AFB">
        <w:rPr>
          <w:sz w:val="26"/>
          <w:szCs w:val="26"/>
        </w:rPr>
        <w:t xml:space="preserve">Per informazioni: </w:t>
      </w:r>
      <w:hyperlink r:id="rId10" w:history="1">
        <w:r w:rsidRPr="00CF4AFB">
          <w:rPr>
            <w:rStyle w:val="Collegamentoipertestuale"/>
            <w:sz w:val="26"/>
            <w:szCs w:val="26"/>
          </w:rPr>
          <w:t>www.rottabalcanica.eu</w:t>
        </w:r>
      </w:hyperlink>
      <w:r w:rsidRPr="00CF4AFB">
        <w:rPr>
          <w:sz w:val="26"/>
          <w:szCs w:val="26"/>
        </w:rPr>
        <w:tab/>
      </w:r>
      <w:r w:rsidRPr="00CF4AFB">
        <w:rPr>
          <w:sz w:val="26"/>
          <w:szCs w:val="26"/>
        </w:rPr>
        <w:tab/>
      </w:r>
      <w:hyperlink r:id="rId11" w:history="1">
        <w:r w:rsidRPr="00CF4AFB">
          <w:rPr>
            <w:rStyle w:val="Collegamentoipertestuale"/>
            <w:sz w:val="26"/>
            <w:szCs w:val="26"/>
          </w:rPr>
          <w:t>migrantes@diocesitn.it</w:t>
        </w:r>
      </w:hyperlink>
      <w:r w:rsidRPr="00CF4AFB">
        <w:rPr>
          <w:sz w:val="26"/>
          <w:szCs w:val="26"/>
        </w:rPr>
        <w:t xml:space="preserve"> </w:t>
      </w:r>
    </w:p>
    <w:p w14:paraId="68E29176" w14:textId="77777777" w:rsidR="00C431DC" w:rsidRDefault="0087302D" w:rsidP="00A34C39">
      <w:pPr>
        <w:pStyle w:val="Nessunaspaziatura"/>
        <w:spacing w:line="276" w:lineRule="auto"/>
        <w:jc w:val="both"/>
        <w:rPr>
          <w:sz w:val="26"/>
          <w:szCs w:val="26"/>
        </w:rPr>
      </w:pPr>
      <w:r w:rsidRPr="00CF4AFB">
        <w:rPr>
          <w:sz w:val="26"/>
          <w:szCs w:val="26"/>
        </w:rPr>
        <w:t xml:space="preserve">Per </w:t>
      </w:r>
      <w:r w:rsidR="00F923BC" w:rsidRPr="00CF4AFB">
        <w:rPr>
          <w:sz w:val="26"/>
          <w:szCs w:val="26"/>
        </w:rPr>
        <w:t>sostenere la campagna “</w:t>
      </w:r>
      <w:r w:rsidR="00F923BC" w:rsidRPr="00CF4AFB">
        <w:rPr>
          <w:b/>
          <w:bCs/>
          <w:sz w:val="26"/>
          <w:szCs w:val="26"/>
        </w:rPr>
        <w:t>Cambiamo rotta!</w:t>
      </w:r>
      <w:r w:rsidR="00F923BC" w:rsidRPr="00CF4AFB">
        <w:rPr>
          <w:sz w:val="26"/>
          <w:szCs w:val="26"/>
        </w:rPr>
        <w:t>”</w:t>
      </w:r>
      <w:r w:rsidRPr="00CF4AFB">
        <w:rPr>
          <w:sz w:val="26"/>
          <w:szCs w:val="26"/>
        </w:rPr>
        <w:t xml:space="preserve">: </w:t>
      </w:r>
    </w:p>
    <w:p w14:paraId="60A832C5" w14:textId="7EDFC056" w:rsidR="0087302D" w:rsidRPr="00C431DC" w:rsidRDefault="0087302D" w:rsidP="00A34C39">
      <w:pPr>
        <w:pStyle w:val="Nessunaspaziatura"/>
        <w:spacing w:line="276" w:lineRule="auto"/>
        <w:jc w:val="both"/>
        <w:rPr>
          <w:rFonts w:cstheme="minorHAnsi"/>
          <w:b/>
          <w:bCs/>
          <w:sz w:val="26"/>
          <w:szCs w:val="26"/>
        </w:rPr>
      </w:pPr>
      <w:r w:rsidRPr="00CF4AFB">
        <w:rPr>
          <w:sz w:val="26"/>
          <w:szCs w:val="26"/>
        </w:rPr>
        <w:t xml:space="preserve">conto corrente intestato a </w:t>
      </w:r>
      <w:r w:rsidRPr="00C431DC">
        <w:rPr>
          <w:rFonts w:cstheme="minorHAnsi"/>
          <w:b/>
          <w:bCs/>
          <w:sz w:val="26"/>
          <w:szCs w:val="26"/>
        </w:rPr>
        <w:t xml:space="preserve">Opera Diocesana Pastorale Missionaria </w:t>
      </w:r>
    </w:p>
    <w:p w14:paraId="2FB09C70" w14:textId="77777777" w:rsidR="0087302D" w:rsidRPr="00CF4AFB" w:rsidRDefault="0087302D" w:rsidP="00A34C39">
      <w:pPr>
        <w:pStyle w:val="Nessunaspaziatura"/>
        <w:spacing w:line="276" w:lineRule="auto"/>
        <w:jc w:val="both"/>
        <w:rPr>
          <w:color w:val="000000"/>
          <w:sz w:val="26"/>
          <w:szCs w:val="26"/>
        </w:rPr>
      </w:pPr>
      <w:r w:rsidRPr="00CF4AFB">
        <w:rPr>
          <w:sz w:val="26"/>
          <w:szCs w:val="26"/>
        </w:rPr>
        <w:t>IBAN: IT70 L080 1605 6030 0003 3311 172 – causale: Progetto Balcani</w:t>
      </w:r>
    </w:p>
    <w:p w14:paraId="256E4B9B" w14:textId="77777777" w:rsidR="0087302D" w:rsidRPr="00CF4AFB" w:rsidRDefault="0087302D" w:rsidP="00A34C39">
      <w:pPr>
        <w:spacing w:line="276" w:lineRule="auto"/>
        <w:jc w:val="both"/>
        <w:rPr>
          <w:sz w:val="26"/>
          <w:szCs w:val="26"/>
        </w:rPr>
      </w:pPr>
    </w:p>
    <w:sectPr w:rsidR="0087302D" w:rsidRPr="00CF4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E7"/>
    <w:rsid w:val="0000339E"/>
    <w:rsid w:val="0000446E"/>
    <w:rsid w:val="00004898"/>
    <w:rsid w:val="000147C5"/>
    <w:rsid w:val="00050116"/>
    <w:rsid w:val="00070BC8"/>
    <w:rsid w:val="000713F0"/>
    <w:rsid w:val="000714C3"/>
    <w:rsid w:val="000A3C58"/>
    <w:rsid w:val="000A7B91"/>
    <w:rsid w:val="000C43A7"/>
    <w:rsid w:val="000C75CD"/>
    <w:rsid w:val="000D2AF3"/>
    <w:rsid w:val="000D2BD2"/>
    <w:rsid w:val="000D7DB7"/>
    <w:rsid w:val="00104A97"/>
    <w:rsid w:val="00121367"/>
    <w:rsid w:val="0013280F"/>
    <w:rsid w:val="00152A42"/>
    <w:rsid w:val="00155297"/>
    <w:rsid w:val="00155E19"/>
    <w:rsid w:val="001804DF"/>
    <w:rsid w:val="001B6255"/>
    <w:rsid w:val="001E4A10"/>
    <w:rsid w:val="001F0F3D"/>
    <w:rsid w:val="001F1B43"/>
    <w:rsid w:val="001F3BD3"/>
    <w:rsid w:val="001F67A9"/>
    <w:rsid w:val="001F6C94"/>
    <w:rsid w:val="002105B8"/>
    <w:rsid w:val="002176E8"/>
    <w:rsid w:val="00227055"/>
    <w:rsid w:val="002274AB"/>
    <w:rsid w:val="00233A87"/>
    <w:rsid w:val="00236AF9"/>
    <w:rsid w:val="00243920"/>
    <w:rsid w:val="00260644"/>
    <w:rsid w:val="00280800"/>
    <w:rsid w:val="002925DB"/>
    <w:rsid w:val="002A6623"/>
    <w:rsid w:val="002B1531"/>
    <w:rsid w:val="002C400A"/>
    <w:rsid w:val="002C4133"/>
    <w:rsid w:val="002D3D54"/>
    <w:rsid w:val="002D461D"/>
    <w:rsid w:val="002D6D35"/>
    <w:rsid w:val="002E5248"/>
    <w:rsid w:val="002E6C23"/>
    <w:rsid w:val="002E7061"/>
    <w:rsid w:val="0030423E"/>
    <w:rsid w:val="00320E29"/>
    <w:rsid w:val="00323B08"/>
    <w:rsid w:val="0033571C"/>
    <w:rsid w:val="003377CF"/>
    <w:rsid w:val="00341217"/>
    <w:rsid w:val="00341A8C"/>
    <w:rsid w:val="00346D84"/>
    <w:rsid w:val="00352C6C"/>
    <w:rsid w:val="003531D2"/>
    <w:rsid w:val="003567CD"/>
    <w:rsid w:val="003576E9"/>
    <w:rsid w:val="00362618"/>
    <w:rsid w:val="00372592"/>
    <w:rsid w:val="003774D7"/>
    <w:rsid w:val="00382245"/>
    <w:rsid w:val="0038688F"/>
    <w:rsid w:val="003962FE"/>
    <w:rsid w:val="003A5562"/>
    <w:rsid w:val="003C3965"/>
    <w:rsid w:val="003C42ED"/>
    <w:rsid w:val="003D5CB5"/>
    <w:rsid w:val="003F0CAC"/>
    <w:rsid w:val="00401FEC"/>
    <w:rsid w:val="0040398F"/>
    <w:rsid w:val="004039F6"/>
    <w:rsid w:val="00413440"/>
    <w:rsid w:val="0043440A"/>
    <w:rsid w:val="00444C5B"/>
    <w:rsid w:val="00451E23"/>
    <w:rsid w:val="00455030"/>
    <w:rsid w:val="00455196"/>
    <w:rsid w:val="004552A9"/>
    <w:rsid w:val="0047257B"/>
    <w:rsid w:val="00477363"/>
    <w:rsid w:val="00477FFB"/>
    <w:rsid w:val="004852AF"/>
    <w:rsid w:val="004D04E3"/>
    <w:rsid w:val="004D139B"/>
    <w:rsid w:val="004D4122"/>
    <w:rsid w:val="004D44C3"/>
    <w:rsid w:val="004F5C4F"/>
    <w:rsid w:val="00505DA3"/>
    <w:rsid w:val="005133DB"/>
    <w:rsid w:val="00513CA4"/>
    <w:rsid w:val="00513D25"/>
    <w:rsid w:val="00562C8A"/>
    <w:rsid w:val="00585E3A"/>
    <w:rsid w:val="005908E7"/>
    <w:rsid w:val="005931A0"/>
    <w:rsid w:val="005942FF"/>
    <w:rsid w:val="00594EB2"/>
    <w:rsid w:val="005971BF"/>
    <w:rsid w:val="005A0277"/>
    <w:rsid w:val="005A5B5C"/>
    <w:rsid w:val="005B046D"/>
    <w:rsid w:val="005B47F3"/>
    <w:rsid w:val="005B7248"/>
    <w:rsid w:val="00600E81"/>
    <w:rsid w:val="006046C5"/>
    <w:rsid w:val="00605EEF"/>
    <w:rsid w:val="00610132"/>
    <w:rsid w:val="00635653"/>
    <w:rsid w:val="00637E6F"/>
    <w:rsid w:val="006563ED"/>
    <w:rsid w:val="0066086F"/>
    <w:rsid w:val="0066741A"/>
    <w:rsid w:val="0066795B"/>
    <w:rsid w:val="006732F1"/>
    <w:rsid w:val="00677182"/>
    <w:rsid w:val="0068238F"/>
    <w:rsid w:val="00697548"/>
    <w:rsid w:val="006A46B6"/>
    <w:rsid w:val="006B1D15"/>
    <w:rsid w:val="006B2D4D"/>
    <w:rsid w:val="006C3DEF"/>
    <w:rsid w:val="006C55EC"/>
    <w:rsid w:val="006E5E37"/>
    <w:rsid w:val="006F57B8"/>
    <w:rsid w:val="006F7EDD"/>
    <w:rsid w:val="00727C29"/>
    <w:rsid w:val="00727D96"/>
    <w:rsid w:val="007363EA"/>
    <w:rsid w:val="00745C75"/>
    <w:rsid w:val="007527C0"/>
    <w:rsid w:val="00756728"/>
    <w:rsid w:val="00757CEE"/>
    <w:rsid w:val="00760010"/>
    <w:rsid w:val="00771007"/>
    <w:rsid w:val="00782282"/>
    <w:rsid w:val="00785091"/>
    <w:rsid w:val="00790633"/>
    <w:rsid w:val="00792080"/>
    <w:rsid w:val="00792AF2"/>
    <w:rsid w:val="007A7FBC"/>
    <w:rsid w:val="007C40F9"/>
    <w:rsid w:val="007C7D6F"/>
    <w:rsid w:val="007F5387"/>
    <w:rsid w:val="0080317F"/>
    <w:rsid w:val="00805087"/>
    <w:rsid w:val="008050AF"/>
    <w:rsid w:val="00806F02"/>
    <w:rsid w:val="00812EDD"/>
    <w:rsid w:val="00816B01"/>
    <w:rsid w:val="0082405B"/>
    <w:rsid w:val="00824365"/>
    <w:rsid w:val="008370B2"/>
    <w:rsid w:val="00870A15"/>
    <w:rsid w:val="0087302D"/>
    <w:rsid w:val="00874643"/>
    <w:rsid w:val="00874C36"/>
    <w:rsid w:val="00896155"/>
    <w:rsid w:val="00897F27"/>
    <w:rsid w:val="008A391A"/>
    <w:rsid w:val="008A7054"/>
    <w:rsid w:val="008B18E0"/>
    <w:rsid w:val="008B1964"/>
    <w:rsid w:val="008B5FBD"/>
    <w:rsid w:val="008D13B4"/>
    <w:rsid w:val="008D1742"/>
    <w:rsid w:val="008D514E"/>
    <w:rsid w:val="008E5110"/>
    <w:rsid w:val="008F49AA"/>
    <w:rsid w:val="0091666D"/>
    <w:rsid w:val="0092197A"/>
    <w:rsid w:val="00934915"/>
    <w:rsid w:val="009354DC"/>
    <w:rsid w:val="009404B8"/>
    <w:rsid w:val="0094225C"/>
    <w:rsid w:val="00950F24"/>
    <w:rsid w:val="00954AF7"/>
    <w:rsid w:val="00972721"/>
    <w:rsid w:val="00976923"/>
    <w:rsid w:val="0098351F"/>
    <w:rsid w:val="00987097"/>
    <w:rsid w:val="00990711"/>
    <w:rsid w:val="00990E0E"/>
    <w:rsid w:val="009968E5"/>
    <w:rsid w:val="009A08A1"/>
    <w:rsid w:val="009C0AE7"/>
    <w:rsid w:val="009D6C4C"/>
    <w:rsid w:val="009E093C"/>
    <w:rsid w:val="009F1A61"/>
    <w:rsid w:val="009F517E"/>
    <w:rsid w:val="009F5B5D"/>
    <w:rsid w:val="009F6E53"/>
    <w:rsid w:val="00A06A8E"/>
    <w:rsid w:val="00A34C39"/>
    <w:rsid w:val="00A44F95"/>
    <w:rsid w:val="00A45372"/>
    <w:rsid w:val="00A8724A"/>
    <w:rsid w:val="00A923ED"/>
    <w:rsid w:val="00AA1E13"/>
    <w:rsid w:val="00AA5D58"/>
    <w:rsid w:val="00AB1895"/>
    <w:rsid w:val="00AB19C2"/>
    <w:rsid w:val="00AB597C"/>
    <w:rsid w:val="00AC4E69"/>
    <w:rsid w:val="00AC509C"/>
    <w:rsid w:val="00AD2927"/>
    <w:rsid w:val="00AE6DBF"/>
    <w:rsid w:val="00B303AD"/>
    <w:rsid w:val="00B5094D"/>
    <w:rsid w:val="00B52701"/>
    <w:rsid w:val="00B641D1"/>
    <w:rsid w:val="00B66362"/>
    <w:rsid w:val="00B676CE"/>
    <w:rsid w:val="00B93230"/>
    <w:rsid w:val="00BA4540"/>
    <w:rsid w:val="00BB1E52"/>
    <w:rsid w:val="00BB5F18"/>
    <w:rsid w:val="00BF616A"/>
    <w:rsid w:val="00C3636E"/>
    <w:rsid w:val="00C40E11"/>
    <w:rsid w:val="00C431DC"/>
    <w:rsid w:val="00C70ADF"/>
    <w:rsid w:val="00C73E45"/>
    <w:rsid w:val="00C8379B"/>
    <w:rsid w:val="00C85557"/>
    <w:rsid w:val="00C92315"/>
    <w:rsid w:val="00CA52CB"/>
    <w:rsid w:val="00CA576E"/>
    <w:rsid w:val="00CA69D8"/>
    <w:rsid w:val="00CB47CC"/>
    <w:rsid w:val="00CC1CD4"/>
    <w:rsid w:val="00CD01A1"/>
    <w:rsid w:val="00CF29E7"/>
    <w:rsid w:val="00CF4AFB"/>
    <w:rsid w:val="00D004B8"/>
    <w:rsid w:val="00D027A8"/>
    <w:rsid w:val="00D051E7"/>
    <w:rsid w:val="00D254E9"/>
    <w:rsid w:val="00D33DF9"/>
    <w:rsid w:val="00D34443"/>
    <w:rsid w:val="00D41AC3"/>
    <w:rsid w:val="00D42C24"/>
    <w:rsid w:val="00D43B0F"/>
    <w:rsid w:val="00D54EE2"/>
    <w:rsid w:val="00D7692A"/>
    <w:rsid w:val="00D77E99"/>
    <w:rsid w:val="00D85CB9"/>
    <w:rsid w:val="00D93187"/>
    <w:rsid w:val="00DB74D1"/>
    <w:rsid w:val="00DB788B"/>
    <w:rsid w:val="00DC5CC3"/>
    <w:rsid w:val="00E059BB"/>
    <w:rsid w:val="00E10817"/>
    <w:rsid w:val="00E27548"/>
    <w:rsid w:val="00E27606"/>
    <w:rsid w:val="00E64361"/>
    <w:rsid w:val="00E876FA"/>
    <w:rsid w:val="00E92489"/>
    <w:rsid w:val="00E924C2"/>
    <w:rsid w:val="00EC517B"/>
    <w:rsid w:val="00EE6572"/>
    <w:rsid w:val="00EF1850"/>
    <w:rsid w:val="00EF2A93"/>
    <w:rsid w:val="00F02CC9"/>
    <w:rsid w:val="00F075C0"/>
    <w:rsid w:val="00F154A6"/>
    <w:rsid w:val="00F239D1"/>
    <w:rsid w:val="00F25E58"/>
    <w:rsid w:val="00F27218"/>
    <w:rsid w:val="00F4428A"/>
    <w:rsid w:val="00F44E2A"/>
    <w:rsid w:val="00F52BB0"/>
    <w:rsid w:val="00F763D8"/>
    <w:rsid w:val="00F923BC"/>
    <w:rsid w:val="00F95B81"/>
    <w:rsid w:val="00FA07F6"/>
    <w:rsid w:val="00FC336E"/>
    <w:rsid w:val="00FC36E7"/>
    <w:rsid w:val="00FC7F41"/>
    <w:rsid w:val="00F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B66B"/>
  <w15:chartTrackingRefBased/>
  <w15:docId w15:val="{1F2D4404-61CA-47CC-921D-58692EBF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688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8688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688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04D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873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migrantes@diocesitn.it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rottabalcanica.eu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24</cp:revision>
  <cp:lastPrinted>2022-06-17T12:26:00Z</cp:lastPrinted>
  <dcterms:created xsi:type="dcterms:W3CDTF">2022-06-19T07:04:00Z</dcterms:created>
  <dcterms:modified xsi:type="dcterms:W3CDTF">2022-06-19T07:26:00Z</dcterms:modified>
</cp:coreProperties>
</file>