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8BD2F" w14:textId="765E1B82" w:rsidR="00EC517B" w:rsidRPr="002E5248" w:rsidRDefault="008B1964" w:rsidP="00806F02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noProof/>
          <w:color w:val="002060"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61D74F66" wp14:editId="16D090B2">
            <wp:simplePos x="0" y="0"/>
            <wp:positionH relativeFrom="column">
              <wp:posOffset>3794760</wp:posOffset>
            </wp:positionH>
            <wp:positionV relativeFrom="paragraph">
              <wp:posOffset>5080</wp:posOffset>
            </wp:positionV>
            <wp:extent cx="2124075" cy="481965"/>
            <wp:effectExtent l="0" t="0" r="0" b="0"/>
            <wp:wrapTight wrapText="bothSides">
              <wp:wrapPolygon edited="0">
                <wp:start x="1743" y="854"/>
                <wp:lineTo x="775" y="6830"/>
                <wp:lineTo x="581" y="11099"/>
                <wp:lineTo x="775" y="16221"/>
                <wp:lineTo x="1550" y="19636"/>
                <wp:lineTo x="11623" y="19636"/>
                <wp:lineTo x="21116" y="17075"/>
                <wp:lineTo x="21116" y="5976"/>
                <wp:lineTo x="16273" y="2561"/>
                <wp:lineTo x="2906" y="854"/>
                <wp:lineTo x="1743" y="854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2701">
        <w:rPr>
          <w:b/>
          <w:bCs/>
          <w:noProof/>
          <w:color w:val="002060"/>
          <w:sz w:val="40"/>
          <w:szCs w:val="40"/>
        </w:rPr>
        <w:drawing>
          <wp:anchor distT="0" distB="0" distL="114300" distR="114300" simplePos="0" relativeHeight="251664384" behindDoc="1" locked="0" layoutInCell="1" allowOverlap="1" wp14:anchorId="4BCFA3B0" wp14:editId="1BE42EC8">
            <wp:simplePos x="0" y="0"/>
            <wp:positionH relativeFrom="margin">
              <wp:posOffset>95250</wp:posOffset>
            </wp:positionH>
            <wp:positionV relativeFrom="paragraph">
              <wp:posOffset>0</wp:posOffset>
            </wp:positionV>
            <wp:extent cx="1562100" cy="701675"/>
            <wp:effectExtent l="0" t="0" r="0" b="3175"/>
            <wp:wrapTight wrapText="bothSides">
              <wp:wrapPolygon edited="0">
                <wp:start x="0" y="0"/>
                <wp:lineTo x="0" y="21111"/>
                <wp:lineTo x="21337" y="21111"/>
                <wp:lineTo x="21337" y="0"/>
                <wp:lineTo x="0" y="0"/>
              </wp:wrapPolygon>
            </wp:wrapTight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6F02">
        <w:rPr>
          <w:b/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F22B677" wp14:editId="1A2D1FE5">
            <wp:simplePos x="0" y="0"/>
            <wp:positionH relativeFrom="column">
              <wp:posOffset>2299335</wp:posOffset>
            </wp:positionH>
            <wp:positionV relativeFrom="paragraph">
              <wp:posOffset>81280</wp:posOffset>
            </wp:positionV>
            <wp:extent cx="1038225" cy="297180"/>
            <wp:effectExtent l="0" t="0" r="9525" b="7620"/>
            <wp:wrapTight wrapText="bothSides">
              <wp:wrapPolygon edited="0">
                <wp:start x="0" y="0"/>
                <wp:lineTo x="0" y="18000"/>
                <wp:lineTo x="1189" y="20769"/>
                <wp:lineTo x="15457" y="20769"/>
                <wp:lineTo x="21402" y="20769"/>
                <wp:lineTo x="21402" y="1385"/>
                <wp:lineTo x="11890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888882" w14:textId="45CB2B26" w:rsidR="00D77E99" w:rsidRDefault="0080317F" w:rsidP="00806F02">
      <w:pPr>
        <w:jc w:val="center"/>
        <w:rPr>
          <w:b/>
          <w:bCs/>
          <w:color w:val="002060"/>
          <w:sz w:val="40"/>
          <w:szCs w:val="40"/>
        </w:rPr>
      </w:pPr>
      <w:r>
        <w:rPr>
          <w:b/>
          <w:bCs/>
          <w:noProof/>
          <w:color w:val="002060"/>
          <w:sz w:val="40"/>
          <w:szCs w:val="40"/>
        </w:rPr>
        <w:drawing>
          <wp:anchor distT="0" distB="0" distL="114300" distR="114300" simplePos="0" relativeHeight="251663360" behindDoc="1" locked="0" layoutInCell="1" allowOverlap="1" wp14:anchorId="4BF28271" wp14:editId="79249969">
            <wp:simplePos x="0" y="0"/>
            <wp:positionH relativeFrom="column">
              <wp:posOffset>4480560</wp:posOffset>
            </wp:positionH>
            <wp:positionV relativeFrom="paragraph">
              <wp:posOffset>169545</wp:posOffset>
            </wp:positionV>
            <wp:extent cx="1027430" cy="1006475"/>
            <wp:effectExtent l="0" t="0" r="1270" b="3175"/>
            <wp:wrapTight wrapText="bothSides">
              <wp:wrapPolygon edited="0">
                <wp:start x="0" y="0"/>
                <wp:lineTo x="0" y="21259"/>
                <wp:lineTo x="21226" y="21259"/>
                <wp:lineTo x="21226" y="0"/>
                <wp:lineTo x="0" y="0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002060"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1BBC4765" wp14:editId="11F10815">
            <wp:simplePos x="0" y="0"/>
            <wp:positionH relativeFrom="margin">
              <wp:align>center</wp:align>
            </wp:positionH>
            <wp:positionV relativeFrom="paragraph">
              <wp:posOffset>350520</wp:posOffset>
            </wp:positionV>
            <wp:extent cx="1076325" cy="723900"/>
            <wp:effectExtent l="0" t="0" r="0" b="0"/>
            <wp:wrapTight wrapText="bothSides">
              <wp:wrapPolygon edited="0">
                <wp:start x="16439" y="0"/>
                <wp:lineTo x="11469" y="568"/>
                <wp:lineTo x="5352" y="5684"/>
                <wp:lineTo x="5352" y="9095"/>
                <wp:lineTo x="0" y="11937"/>
                <wp:lineTo x="0" y="16484"/>
                <wp:lineTo x="5735" y="18189"/>
                <wp:lineTo x="5735" y="21032"/>
                <wp:lineTo x="19497" y="21032"/>
                <wp:lineTo x="18733" y="18189"/>
                <wp:lineTo x="21027" y="16484"/>
                <wp:lineTo x="21027" y="15347"/>
                <wp:lineTo x="17586" y="9095"/>
                <wp:lineTo x="21027" y="9095"/>
                <wp:lineTo x="21027" y="7958"/>
                <wp:lineTo x="17968" y="0"/>
                <wp:lineTo x="16439" y="0"/>
              </wp:wrapPolygon>
            </wp:wrapTight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1964">
        <w:rPr>
          <w:b/>
          <w:bCs/>
          <w:noProof/>
          <w:color w:val="002060"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34B6ABF5" wp14:editId="4764F3B5">
            <wp:simplePos x="0" y="0"/>
            <wp:positionH relativeFrom="column">
              <wp:posOffset>127635</wp:posOffset>
            </wp:positionH>
            <wp:positionV relativeFrom="paragraph">
              <wp:posOffset>388620</wp:posOffset>
            </wp:positionV>
            <wp:extent cx="1844040" cy="542925"/>
            <wp:effectExtent l="0" t="0" r="3810" b="9525"/>
            <wp:wrapTight wrapText="bothSides">
              <wp:wrapPolygon edited="0">
                <wp:start x="0" y="0"/>
                <wp:lineTo x="0" y="21221"/>
                <wp:lineTo x="21421" y="21221"/>
                <wp:lineTo x="21421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B660BD" w14:textId="55A3779B" w:rsidR="001E4A10" w:rsidRDefault="001E4A10" w:rsidP="00806F02">
      <w:pPr>
        <w:jc w:val="center"/>
        <w:rPr>
          <w:b/>
          <w:bCs/>
          <w:color w:val="002060"/>
          <w:sz w:val="40"/>
          <w:szCs w:val="40"/>
        </w:rPr>
      </w:pPr>
    </w:p>
    <w:p w14:paraId="6A4E5AA3" w14:textId="455C7653" w:rsidR="002C400A" w:rsidRDefault="002C400A" w:rsidP="00806F02">
      <w:pPr>
        <w:jc w:val="center"/>
        <w:rPr>
          <w:b/>
          <w:bCs/>
          <w:color w:val="002060"/>
          <w:sz w:val="40"/>
          <w:szCs w:val="40"/>
        </w:rPr>
      </w:pPr>
    </w:p>
    <w:p w14:paraId="41607F06" w14:textId="673FEDD0" w:rsidR="006C3DEF" w:rsidRDefault="006C3DEF" w:rsidP="00990711">
      <w:pPr>
        <w:ind w:left="6946"/>
        <w:jc w:val="center"/>
        <w:rPr>
          <w:b/>
          <w:bCs/>
        </w:rPr>
      </w:pPr>
    </w:p>
    <w:p w14:paraId="596271E4" w14:textId="1701521F" w:rsidR="00D77E99" w:rsidRDefault="00D77E99" w:rsidP="00990711">
      <w:pPr>
        <w:ind w:left="6946"/>
        <w:jc w:val="center"/>
        <w:rPr>
          <w:b/>
          <w:bCs/>
          <w:color w:val="002060"/>
        </w:rPr>
      </w:pPr>
      <w:r w:rsidRPr="005A5B5C">
        <w:rPr>
          <w:b/>
          <w:bCs/>
          <w:color w:val="002060"/>
        </w:rPr>
        <w:t xml:space="preserve">Trento, </w:t>
      </w:r>
      <w:r w:rsidR="00C70ADF">
        <w:rPr>
          <w:b/>
          <w:bCs/>
          <w:color w:val="002060"/>
        </w:rPr>
        <w:t>16 dice</w:t>
      </w:r>
      <w:r w:rsidR="00990711">
        <w:rPr>
          <w:b/>
          <w:bCs/>
          <w:color w:val="002060"/>
        </w:rPr>
        <w:t xml:space="preserve">mbre </w:t>
      </w:r>
      <w:r w:rsidRPr="005A5B5C">
        <w:rPr>
          <w:b/>
          <w:bCs/>
          <w:color w:val="002060"/>
        </w:rPr>
        <w:t>2021</w:t>
      </w:r>
    </w:p>
    <w:p w14:paraId="60ECF24A" w14:textId="77777777" w:rsidR="009F517E" w:rsidRPr="009F517E" w:rsidRDefault="009F517E" w:rsidP="005A5B5C">
      <w:pPr>
        <w:jc w:val="center"/>
        <w:rPr>
          <w:b/>
          <w:bCs/>
          <w:color w:val="002060"/>
          <w:sz w:val="2"/>
          <w:szCs w:val="2"/>
        </w:rPr>
      </w:pPr>
    </w:p>
    <w:p w14:paraId="2910E566" w14:textId="3895C6C8" w:rsidR="00745C75" w:rsidRDefault="001F6C94" w:rsidP="005A5B5C">
      <w:pPr>
        <w:jc w:val="center"/>
        <w:rPr>
          <w:b/>
          <w:bCs/>
          <w:color w:val="002060"/>
          <w:sz w:val="32"/>
          <w:szCs w:val="32"/>
        </w:rPr>
      </w:pPr>
      <w:r>
        <w:rPr>
          <w:b/>
          <w:bCs/>
          <w:color w:val="002060"/>
          <w:sz w:val="32"/>
          <w:szCs w:val="32"/>
        </w:rPr>
        <w:t>Il dramma dei m</w:t>
      </w:r>
      <w:r w:rsidR="003C42ED" w:rsidRPr="00FC36E7">
        <w:rPr>
          <w:b/>
          <w:bCs/>
          <w:color w:val="002060"/>
          <w:sz w:val="32"/>
          <w:szCs w:val="32"/>
        </w:rPr>
        <w:t xml:space="preserve">igranti </w:t>
      </w:r>
      <w:r w:rsidR="00D254E9" w:rsidRPr="00FC36E7">
        <w:rPr>
          <w:b/>
          <w:bCs/>
          <w:color w:val="002060"/>
          <w:sz w:val="32"/>
          <w:szCs w:val="32"/>
        </w:rPr>
        <w:t>sulla rotta balcanica</w:t>
      </w:r>
      <w:r>
        <w:rPr>
          <w:b/>
          <w:bCs/>
          <w:color w:val="002060"/>
          <w:sz w:val="32"/>
          <w:szCs w:val="32"/>
        </w:rPr>
        <w:t xml:space="preserve">, </w:t>
      </w:r>
      <w:r w:rsidR="003377CF">
        <w:rPr>
          <w:b/>
          <w:bCs/>
          <w:color w:val="002060"/>
          <w:sz w:val="32"/>
          <w:szCs w:val="32"/>
        </w:rPr>
        <w:t xml:space="preserve">si rilancia </w:t>
      </w:r>
      <w:r w:rsidR="00D254E9" w:rsidRPr="00FC36E7">
        <w:rPr>
          <w:b/>
          <w:bCs/>
          <w:color w:val="002060"/>
          <w:sz w:val="32"/>
          <w:szCs w:val="32"/>
        </w:rPr>
        <w:t xml:space="preserve">in </w:t>
      </w:r>
      <w:r w:rsidR="003C42ED" w:rsidRPr="00FC36E7">
        <w:rPr>
          <w:b/>
          <w:bCs/>
          <w:color w:val="002060"/>
          <w:sz w:val="32"/>
          <w:szCs w:val="32"/>
        </w:rPr>
        <w:t xml:space="preserve">Trentino la campagna </w:t>
      </w:r>
      <w:r w:rsidR="00D254E9" w:rsidRPr="00FC36E7">
        <w:rPr>
          <w:b/>
          <w:bCs/>
          <w:color w:val="002060"/>
          <w:sz w:val="32"/>
          <w:szCs w:val="32"/>
        </w:rPr>
        <w:t xml:space="preserve">di sensibilizzazione </w:t>
      </w:r>
      <w:r w:rsidR="00BF616A" w:rsidRPr="00FC36E7">
        <w:rPr>
          <w:b/>
          <w:bCs/>
          <w:color w:val="002060"/>
          <w:sz w:val="32"/>
          <w:szCs w:val="32"/>
        </w:rPr>
        <w:t>“Cambiamo rotta!”</w:t>
      </w:r>
      <w:r w:rsidR="00FC36E7">
        <w:rPr>
          <w:b/>
          <w:bCs/>
          <w:color w:val="002060"/>
          <w:sz w:val="32"/>
          <w:szCs w:val="32"/>
        </w:rPr>
        <w:t xml:space="preserve"> </w:t>
      </w:r>
    </w:p>
    <w:p w14:paraId="7A2E78DB" w14:textId="10A3C460" w:rsidR="005A5B5C" w:rsidRPr="00745C75" w:rsidRDefault="00745C75" w:rsidP="005A5B5C">
      <w:pPr>
        <w:jc w:val="center"/>
        <w:rPr>
          <w:b/>
          <w:bCs/>
          <w:color w:val="002060"/>
          <w:sz w:val="28"/>
          <w:szCs w:val="28"/>
        </w:rPr>
      </w:pPr>
      <w:r w:rsidRPr="00745C75">
        <w:rPr>
          <w:b/>
          <w:bCs/>
          <w:color w:val="002060"/>
          <w:sz w:val="28"/>
          <w:szCs w:val="28"/>
        </w:rPr>
        <w:t>Raccolti finora 33 mila euro: costruita una lavanderia</w:t>
      </w:r>
      <w:r w:rsidR="00B0452E">
        <w:rPr>
          <w:b/>
          <w:bCs/>
          <w:color w:val="002060"/>
          <w:sz w:val="28"/>
          <w:szCs w:val="28"/>
        </w:rPr>
        <w:t xml:space="preserve"> per i</w:t>
      </w:r>
      <w:r w:rsidR="00B0452E" w:rsidRPr="00745C75">
        <w:rPr>
          <w:b/>
          <w:bCs/>
          <w:color w:val="002060"/>
          <w:sz w:val="28"/>
          <w:szCs w:val="28"/>
        </w:rPr>
        <w:t xml:space="preserve">l campo profughi di </w:t>
      </w:r>
      <w:proofErr w:type="spellStart"/>
      <w:r w:rsidR="00B0452E" w:rsidRPr="00745C75">
        <w:rPr>
          <w:b/>
          <w:bCs/>
          <w:color w:val="002060"/>
          <w:sz w:val="28"/>
          <w:szCs w:val="28"/>
        </w:rPr>
        <w:t>Lipa</w:t>
      </w:r>
      <w:proofErr w:type="spellEnd"/>
      <w:r w:rsidR="008B5FBD">
        <w:rPr>
          <w:b/>
          <w:bCs/>
          <w:color w:val="002060"/>
          <w:sz w:val="28"/>
          <w:szCs w:val="28"/>
        </w:rPr>
        <w:t xml:space="preserve">. </w:t>
      </w:r>
      <w:r w:rsidR="00874643">
        <w:rPr>
          <w:b/>
          <w:bCs/>
          <w:color w:val="002060"/>
          <w:sz w:val="28"/>
          <w:szCs w:val="28"/>
        </w:rPr>
        <w:t>N</w:t>
      </w:r>
      <w:r w:rsidR="008B5FBD">
        <w:rPr>
          <w:b/>
          <w:bCs/>
          <w:color w:val="002060"/>
          <w:sz w:val="28"/>
          <w:szCs w:val="28"/>
        </w:rPr>
        <w:t xml:space="preserve">uovo progetto: </w:t>
      </w:r>
      <w:r w:rsidR="006046C5">
        <w:rPr>
          <w:b/>
          <w:bCs/>
          <w:color w:val="002060"/>
          <w:sz w:val="28"/>
          <w:szCs w:val="28"/>
        </w:rPr>
        <w:t xml:space="preserve">l’acquisto di </w:t>
      </w:r>
      <w:r w:rsidR="00050116">
        <w:rPr>
          <w:b/>
          <w:bCs/>
          <w:color w:val="002060"/>
          <w:sz w:val="28"/>
          <w:szCs w:val="28"/>
        </w:rPr>
        <w:t xml:space="preserve">legna </w:t>
      </w:r>
      <w:r w:rsidR="006046C5">
        <w:rPr>
          <w:b/>
          <w:bCs/>
          <w:color w:val="002060"/>
          <w:sz w:val="28"/>
          <w:szCs w:val="28"/>
        </w:rPr>
        <w:t xml:space="preserve">da ardere </w:t>
      </w:r>
      <w:r w:rsidR="00050116">
        <w:rPr>
          <w:b/>
          <w:bCs/>
          <w:color w:val="002060"/>
          <w:sz w:val="28"/>
          <w:szCs w:val="28"/>
        </w:rPr>
        <w:t xml:space="preserve">per le cucine </w:t>
      </w:r>
      <w:r w:rsidR="006046C5">
        <w:rPr>
          <w:b/>
          <w:bCs/>
          <w:color w:val="002060"/>
          <w:sz w:val="28"/>
          <w:szCs w:val="28"/>
        </w:rPr>
        <w:t xml:space="preserve">collettive </w:t>
      </w:r>
    </w:p>
    <w:p w14:paraId="66620520" w14:textId="77777777" w:rsidR="00954AF7" w:rsidRPr="00745C75" w:rsidRDefault="00954AF7" w:rsidP="00F154A6">
      <w:pPr>
        <w:jc w:val="both"/>
        <w:rPr>
          <w:color w:val="002060"/>
          <w:sz w:val="20"/>
          <w:szCs w:val="20"/>
        </w:rPr>
      </w:pPr>
    </w:p>
    <w:p w14:paraId="6D6412F9" w14:textId="034A8204" w:rsidR="0094225C" w:rsidRDefault="009F5B5D" w:rsidP="00AD2927">
      <w:pPr>
        <w:jc w:val="both"/>
        <w:rPr>
          <w:rFonts w:cstheme="minorHAnsi"/>
          <w:sz w:val="26"/>
          <w:szCs w:val="26"/>
        </w:rPr>
      </w:pPr>
      <w:r w:rsidRPr="00FA07F6">
        <w:rPr>
          <w:rFonts w:cstheme="minorHAnsi"/>
          <w:sz w:val="26"/>
          <w:szCs w:val="26"/>
        </w:rPr>
        <w:t xml:space="preserve">Avviata </w:t>
      </w:r>
      <w:r w:rsidR="00760010" w:rsidRPr="00FA07F6">
        <w:rPr>
          <w:rFonts w:cstheme="minorHAnsi"/>
          <w:sz w:val="26"/>
          <w:szCs w:val="26"/>
        </w:rPr>
        <w:t xml:space="preserve">nel maggio scorso </w:t>
      </w:r>
      <w:r w:rsidR="00227055" w:rsidRPr="00FA07F6">
        <w:rPr>
          <w:rFonts w:cstheme="minorHAnsi"/>
          <w:sz w:val="26"/>
          <w:szCs w:val="26"/>
        </w:rPr>
        <w:t xml:space="preserve">per iniziativa </w:t>
      </w:r>
      <w:r w:rsidR="00455030" w:rsidRPr="00FA07F6">
        <w:rPr>
          <w:rFonts w:cstheme="minorHAnsi"/>
          <w:sz w:val="26"/>
          <w:szCs w:val="26"/>
        </w:rPr>
        <w:t>d</w:t>
      </w:r>
      <w:r w:rsidR="00227055" w:rsidRPr="00FA07F6">
        <w:rPr>
          <w:rFonts w:cstheme="minorHAnsi"/>
          <w:sz w:val="26"/>
          <w:szCs w:val="26"/>
        </w:rPr>
        <w:t>i</w:t>
      </w:r>
      <w:r w:rsidR="00455030" w:rsidRPr="00FA07F6">
        <w:rPr>
          <w:rFonts w:cstheme="minorHAnsi"/>
          <w:sz w:val="26"/>
          <w:szCs w:val="26"/>
        </w:rPr>
        <w:t xml:space="preserve"> una rete compatta di </w:t>
      </w:r>
      <w:r w:rsidR="00455030" w:rsidRPr="0094225C">
        <w:rPr>
          <w:rFonts w:cstheme="minorHAnsi"/>
          <w:b/>
          <w:bCs/>
          <w:sz w:val="26"/>
          <w:szCs w:val="26"/>
        </w:rPr>
        <w:t>se</w:t>
      </w:r>
      <w:r w:rsidR="00AC509C">
        <w:rPr>
          <w:rFonts w:cstheme="minorHAnsi"/>
          <w:b/>
          <w:bCs/>
          <w:sz w:val="26"/>
          <w:szCs w:val="26"/>
        </w:rPr>
        <w:t>i</w:t>
      </w:r>
      <w:r w:rsidR="00455030" w:rsidRPr="0094225C">
        <w:rPr>
          <w:rFonts w:cstheme="minorHAnsi"/>
          <w:b/>
          <w:bCs/>
          <w:sz w:val="26"/>
          <w:szCs w:val="26"/>
        </w:rPr>
        <w:t xml:space="preserve"> </w:t>
      </w:r>
      <w:r w:rsidR="006E5E37" w:rsidRPr="0094225C">
        <w:rPr>
          <w:rFonts w:cstheme="minorHAnsi"/>
          <w:b/>
          <w:bCs/>
          <w:sz w:val="26"/>
          <w:szCs w:val="26"/>
        </w:rPr>
        <w:t xml:space="preserve">diverse </w:t>
      </w:r>
      <w:r w:rsidRPr="0094225C">
        <w:rPr>
          <w:rFonts w:cstheme="minorHAnsi"/>
          <w:b/>
          <w:bCs/>
          <w:sz w:val="26"/>
          <w:szCs w:val="26"/>
        </w:rPr>
        <w:t>realtà</w:t>
      </w:r>
      <w:r w:rsidR="00FA07F6" w:rsidRPr="00FA07F6">
        <w:rPr>
          <w:rFonts w:cstheme="minorHAnsi"/>
          <w:sz w:val="26"/>
          <w:szCs w:val="26"/>
        </w:rPr>
        <w:t xml:space="preserve"> (Diocesi di Trento, Ipsia-Acli, Osservatorio Balcani Caucaso Transeuropa/CCI, Forum Trentino per la Pace, CNCA, Movimento dei Focolari)</w:t>
      </w:r>
      <w:r w:rsidR="00477FFB" w:rsidRPr="00FA07F6">
        <w:rPr>
          <w:rFonts w:cstheme="minorHAnsi"/>
          <w:sz w:val="26"/>
          <w:szCs w:val="26"/>
        </w:rPr>
        <w:t>,</w:t>
      </w:r>
      <w:r w:rsidRPr="00FA07F6">
        <w:rPr>
          <w:rFonts w:cstheme="minorHAnsi"/>
          <w:sz w:val="26"/>
          <w:szCs w:val="26"/>
        </w:rPr>
        <w:t xml:space="preserve"> </w:t>
      </w:r>
      <w:r w:rsidR="005B046D" w:rsidRPr="00FA07F6">
        <w:rPr>
          <w:rFonts w:cstheme="minorHAnsi"/>
          <w:sz w:val="26"/>
          <w:szCs w:val="26"/>
        </w:rPr>
        <w:t xml:space="preserve">viene </w:t>
      </w:r>
      <w:r w:rsidRPr="00FA07F6">
        <w:rPr>
          <w:rFonts w:cstheme="minorHAnsi"/>
          <w:sz w:val="26"/>
          <w:szCs w:val="26"/>
        </w:rPr>
        <w:t>rilanci</w:t>
      </w:r>
      <w:r w:rsidR="005B046D" w:rsidRPr="00FA07F6">
        <w:rPr>
          <w:rFonts w:cstheme="minorHAnsi"/>
          <w:sz w:val="26"/>
          <w:szCs w:val="26"/>
        </w:rPr>
        <w:t xml:space="preserve">ata </w:t>
      </w:r>
      <w:r w:rsidR="00F4428A">
        <w:rPr>
          <w:rFonts w:cstheme="minorHAnsi"/>
          <w:sz w:val="26"/>
          <w:szCs w:val="26"/>
        </w:rPr>
        <w:t xml:space="preserve">ora </w:t>
      </w:r>
      <w:r w:rsidR="00477FFB" w:rsidRPr="00FA07F6">
        <w:rPr>
          <w:rFonts w:cstheme="minorHAnsi"/>
          <w:sz w:val="26"/>
          <w:szCs w:val="26"/>
        </w:rPr>
        <w:t xml:space="preserve">con forza </w:t>
      </w:r>
      <w:r w:rsidR="006E5E37" w:rsidRPr="00FA07F6">
        <w:rPr>
          <w:rFonts w:cstheme="minorHAnsi"/>
          <w:sz w:val="26"/>
          <w:szCs w:val="26"/>
        </w:rPr>
        <w:t xml:space="preserve">in Trentino </w:t>
      </w:r>
      <w:r w:rsidR="00CA52CB" w:rsidRPr="00FA07F6">
        <w:rPr>
          <w:rFonts w:cstheme="minorHAnsi"/>
          <w:sz w:val="26"/>
          <w:szCs w:val="26"/>
        </w:rPr>
        <w:t>la campagna “</w:t>
      </w:r>
      <w:r w:rsidR="00CA52CB" w:rsidRPr="00FA07F6">
        <w:rPr>
          <w:rFonts w:cstheme="minorHAnsi"/>
          <w:b/>
          <w:bCs/>
          <w:sz w:val="26"/>
          <w:szCs w:val="26"/>
        </w:rPr>
        <w:t>Cambiamo rotta!</w:t>
      </w:r>
      <w:r w:rsidR="00CA52CB" w:rsidRPr="00FA07F6">
        <w:rPr>
          <w:rFonts w:cstheme="minorHAnsi"/>
          <w:sz w:val="26"/>
          <w:szCs w:val="26"/>
        </w:rPr>
        <w:t>” che punta a richiamare l’attenzione sulla</w:t>
      </w:r>
      <w:r w:rsidR="00CA52CB" w:rsidRPr="00FA07F6">
        <w:rPr>
          <w:rFonts w:cstheme="minorHAnsi"/>
          <w:b/>
          <w:bCs/>
          <w:sz w:val="26"/>
          <w:szCs w:val="26"/>
        </w:rPr>
        <w:t xml:space="preserve"> </w:t>
      </w:r>
      <w:r w:rsidR="00CF29E7" w:rsidRPr="00FA07F6">
        <w:rPr>
          <w:rFonts w:cstheme="minorHAnsi"/>
          <w:sz w:val="26"/>
          <w:szCs w:val="26"/>
        </w:rPr>
        <w:t>situazione dei</w:t>
      </w:r>
      <w:r w:rsidR="00CF29E7" w:rsidRPr="00FA07F6">
        <w:rPr>
          <w:rFonts w:cstheme="minorHAnsi"/>
          <w:b/>
          <w:bCs/>
          <w:sz w:val="26"/>
          <w:szCs w:val="26"/>
        </w:rPr>
        <w:t xml:space="preserve"> migranti </w:t>
      </w:r>
      <w:r w:rsidR="0094225C" w:rsidRPr="0094225C">
        <w:rPr>
          <w:rFonts w:cstheme="minorHAnsi"/>
          <w:sz w:val="26"/>
          <w:szCs w:val="26"/>
        </w:rPr>
        <w:t>in viaggio</w:t>
      </w:r>
      <w:r w:rsidR="0094225C">
        <w:rPr>
          <w:rFonts w:cstheme="minorHAnsi"/>
          <w:b/>
          <w:bCs/>
          <w:sz w:val="26"/>
          <w:szCs w:val="26"/>
        </w:rPr>
        <w:t xml:space="preserve"> </w:t>
      </w:r>
      <w:r w:rsidR="00972721">
        <w:rPr>
          <w:rFonts w:cstheme="minorHAnsi"/>
          <w:sz w:val="26"/>
          <w:szCs w:val="26"/>
        </w:rPr>
        <w:t>sul</w:t>
      </w:r>
      <w:r w:rsidR="00CF29E7" w:rsidRPr="00FA07F6">
        <w:rPr>
          <w:rFonts w:cstheme="minorHAnsi"/>
          <w:sz w:val="26"/>
          <w:szCs w:val="26"/>
        </w:rPr>
        <w:t>la</w:t>
      </w:r>
      <w:r w:rsidR="00CF29E7" w:rsidRPr="00FA07F6">
        <w:rPr>
          <w:rFonts w:cstheme="minorHAnsi"/>
          <w:b/>
          <w:bCs/>
          <w:sz w:val="26"/>
          <w:szCs w:val="26"/>
        </w:rPr>
        <w:t xml:space="preserve"> rotta balcanica</w:t>
      </w:r>
      <w:r w:rsidR="00972721" w:rsidRPr="00972721">
        <w:rPr>
          <w:rFonts w:cstheme="minorHAnsi"/>
          <w:sz w:val="26"/>
          <w:szCs w:val="26"/>
        </w:rPr>
        <w:t>,</w:t>
      </w:r>
      <w:r w:rsidR="00972721">
        <w:rPr>
          <w:rFonts w:cstheme="minorHAnsi"/>
          <w:b/>
          <w:bCs/>
          <w:sz w:val="26"/>
          <w:szCs w:val="26"/>
        </w:rPr>
        <w:t xml:space="preserve"> </w:t>
      </w:r>
      <w:r w:rsidR="00CF29E7" w:rsidRPr="00FA07F6">
        <w:rPr>
          <w:rFonts w:cstheme="minorHAnsi"/>
          <w:sz w:val="26"/>
          <w:szCs w:val="26"/>
        </w:rPr>
        <w:t>nel tentativo</w:t>
      </w:r>
      <w:r w:rsidR="00CA576E" w:rsidRPr="00FA07F6">
        <w:rPr>
          <w:rFonts w:cstheme="minorHAnsi"/>
          <w:sz w:val="26"/>
          <w:szCs w:val="26"/>
        </w:rPr>
        <w:t>,</w:t>
      </w:r>
      <w:r w:rsidR="00805087" w:rsidRPr="00FA07F6">
        <w:rPr>
          <w:rFonts w:cstheme="minorHAnsi"/>
          <w:sz w:val="26"/>
          <w:szCs w:val="26"/>
        </w:rPr>
        <w:t xml:space="preserve"> per lo più vano</w:t>
      </w:r>
      <w:r w:rsidR="00CA576E" w:rsidRPr="00FA07F6">
        <w:rPr>
          <w:rFonts w:cstheme="minorHAnsi"/>
          <w:sz w:val="26"/>
          <w:szCs w:val="26"/>
        </w:rPr>
        <w:t>,</w:t>
      </w:r>
      <w:r w:rsidR="00805087" w:rsidRPr="00FA07F6">
        <w:rPr>
          <w:rFonts w:cstheme="minorHAnsi"/>
          <w:sz w:val="26"/>
          <w:szCs w:val="26"/>
        </w:rPr>
        <w:t xml:space="preserve"> </w:t>
      </w:r>
      <w:r w:rsidR="00CF29E7" w:rsidRPr="00FA07F6">
        <w:rPr>
          <w:rFonts w:cstheme="minorHAnsi"/>
          <w:sz w:val="26"/>
          <w:szCs w:val="26"/>
        </w:rPr>
        <w:t xml:space="preserve">di </w:t>
      </w:r>
      <w:r w:rsidR="00B66362" w:rsidRPr="00FA07F6">
        <w:rPr>
          <w:rFonts w:cstheme="minorHAnsi"/>
          <w:sz w:val="26"/>
          <w:szCs w:val="26"/>
        </w:rPr>
        <w:t>raggiungere l’</w:t>
      </w:r>
      <w:r w:rsidR="00CF29E7" w:rsidRPr="00FA07F6">
        <w:rPr>
          <w:rFonts w:cstheme="minorHAnsi"/>
          <w:sz w:val="26"/>
          <w:szCs w:val="26"/>
        </w:rPr>
        <w:t>Europa</w:t>
      </w:r>
      <w:r w:rsidR="002925DB" w:rsidRPr="00FA07F6">
        <w:rPr>
          <w:rFonts w:cstheme="minorHAnsi"/>
          <w:sz w:val="26"/>
          <w:szCs w:val="26"/>
        </w:rPr>
        <w:t>, ai cui confini vengono ines</w:t>
      </w:r>
      <w:r w:rsidR="006B1D15" w:rsidRPr="00FA07F6">
        <w:rPr>
          <w:rFonts w:cstheme="minorHAnsi"/>
          <w:sz w:val="26"/>
          <w:szCs w:val="26"/>
        </w:rPr>
        <w:t>orabilmente respinti</w:t>
      </w:r>
      <w:r w:rsidR="00477363">
        <w:rPr>
          <w:rFonts w:cstheme="minorHAnsi"/>
          <w:sz w:val="26"/>
          <w:szCs w:val="26"/>
        </w:rPr>
        <w:t xml:space="preserve">. </w:t>
      </w:r>
      <w:r w:rsidR="00727D96">
        <w:rPr>
          <w:rFonts w:cstheme="minorHAnsi"/>
          <w:sz w:val="26"/>
          <w:szCs w:val="26"/>
        </w:rPr>
        <w:t>Una tragedia umanitaria</w:t>
      </w:r>
      <w:r w:rsidR="00F52BB0">
        <w:rPr>
          <w:rFonts w:cstheme="minorHAnsi"/>
          <w:sz w:val="26"/>
          <w:szCs w:val="26"/>
        </w:rPr>
        <w:t xml:space="preserve"> </w:t>
      </w:r>
      <w:r w:rsidR="003567CD">
        <w:rPr>
          <w:rFonts w:cstheme="minorHAnsi"/>
          <w:sz w:val="26"/>
          <w:szCs w:val="26"/>
        </w:rPr>
        <w:t xml:space="preserve">che si consuma </w:t>
      </w:r>
      <w:r w:rsidR="00F52BB0">
        <w:rPr>
          <w:rFonts w:cstheme="minorHAnsi"/>
          <w:sz w:val="26"/>
          <w:szCs w:val="26"/>
        </w:rPr>
        <w:t>alle porte del Vecchio Continente</w:t>
      </w:r>
      <w:r w:rsidR="00727D96">
        <w:rPr>
          <w:rFonts w:cstheme="minorHAnsi"/>
          <w:sz w:val="26"/>
          <w:szCs w:val="26"/>
        </w:rPr>
        <w:t xml:space="preserve">, </w:t>
      </w:r>
      <w:r w:rsidR="0066741A">
        <w:rPr>
          <w:rFonts w:cstheme="minorHAnsi"/>
          <w:sz w:val="26"/>
          <w:szCs w:val="26"/>
        </w:rPr>
        <w:t xml:space="preserve">con </w:t>
      </w:r>
      <w:r w:rsidR="00BB5F18">
        <w:rPr>
          <w:rFonts w:cstheme="minorHAnsi"/>
          <w:sz w:val="26"/>
          <w:szCs w:val="26"/>
        </w:rPr>
        <w:t xml:space="preserve">l’aggravante </w:t>
      </w:r>
      <w:r w:rsidR="008A391A">
        <w:rPr>
          <w:rFonts w:cstheme="minorHAnsi"/>
          <w:sz w:val="26"/>
          <w:szCs w:val="26"/>
        </w:rPr>
        <w:t xml:space="preserve">di </w:t>
      </w:r>
      <w:r w:rsidR="00E876FA">
        <w:rPr>
          <w:rFonts w:cstheme="minorHAnsi"/>
          <w:sz w:val="26"/>
          <w:szCs w:val="26"/>
        </w:rPr>
        <w:t xml:space="preserve">una chiara strategia politica portata avanti nella </w:t>
      </w:r>
      <w:r w:rsidR="007A7FBC">
        <w:rPr>
          <w:rFonts w:cstheme="minorHAnsi"/>
          <w:sz w:val="26"/>
          <w:szCs w:val="26"/>
        </w:rPr>
        <w:t xml:space="preserve">pressoché generale </w:t>
      </w:r>
      <w:r w:rsidR="0066795B">
        <w:rPr>
          <w:rFonts w:cstheme="minorHAnsi"/>
          <w:sz w:val="26"/>
          <w:szCs w:val="26"/>
        </w:rPr>
        <w:t>indifferenza</w:t>
      </w:r>
      <w:r w:rsidR="00F4428A">
        <w:rPr>
          <w:rFonts w:cstheme="minorHAnsi"/>
          <w:sz w:val="26"/>
          <w:szCs w:val="26"/>
        </w:rPr>
        <w:t>,</w:t>
      </w:r>
      <w:r w:rsidR="00976923">
        <w:rPr>
          <w:rFonts w:cstheme="minorHAnsi"/>
          <w:sz w:val="26"/>
          <w:szCs w:val="26"/>
        </w:rPr>
        <w:t xml:space="preserve"> </w:t>
      </w:r>
      <w:r w:rsidR="00727D96">
        <w:rPr>
          <w:rFonts w:cstheme="minorHAnsi"/>
          <w:sz w:val="26"/>
          <w:szCs w:val="26"/>
        </w:rPr>
        <w:t xml:space="preserve">come </w:t>
      </w:r>
      <w:r w:rsidR="00E92489">
        <w:rPr>
          <w:rFonts w:cstheme="minorHAnsi"/>
          <w:sz w:val="26"/>
          <w:szCs w:val="26"/>
        </w:rPr>
        <w:t xml:space="preserve">documentano </w:t>
      </w:r>
      <w:r w:rsidR="00727D96">
        <w:rPr>
          <w:rFonts w:cstheme="minorHAnsi"/>
          <w:sz w:val="26"/>
          <w:szCs w:val="26"/>
        </w:rPr>
        <w:t>anche l</w:t>
      </w:r>
      <w:r w:rsidR="005942FF">
        <w:rPr>
          <w:rFonts w:cstheme="minorHAnsi"/>
          <w:sz w:val="26"/>
          <w:szCs w:val="26"/>
        </w:rPr>
        <w:t xml:space="preserve">e immagini </w:t>
      </w:r>
      <w:r w:rsidR="0092197A">
        <w:rPr>
          <w:rFonts w:cstheme="minorHAnsi"/>
          <w:sz w:val="26"/>
          <w:szCs w:val="26"/>
        </w:rPr>
        <w:t>di quest</w:t>
      </w:r>
      <w:r w:rsidR="00AC4E69">
        <w:rPr>
          <w:rFonts w:cstheme="minorHAnsi"/>
          <w:sz w:val="26"/>
          <w:szCs w:val="26"/>
        </w:rPr>
        <w:t>e</w:t>
      </w:r>
      <w:r w:rsidR="0092197A">
        <w:rPr>
          <w:rFonts w:cstheme="minorHAnsi"/>
          <w:sz w:val="26"/>
          <w:szCs w:val="26"/>
        </w:rPr>
        <w:t xml:space="preserve"> ultim</w:t>
      </w:r>
      <w:r w:rsidR="00AC4E69">
        <w:rPr>
          <w:rFonts w:cstheme="minorHAnsi"/>
          <w:sz w:val="26"/>
          <w:szCs w:val="26"/>
        </w:rPr>
        <w:t>e</w:t>
      </w:r>
      <w:r w:rsidR="0092197A">
        <w:rPr>
          <w:rFonts w:cstheme="minorHAnsi"/>
          <w:sz w:val="26"/>
          <w:szCs w:val="26"/>
        </w:rPr>
        <w:t xml:space="preserve"> </w:t>
      </w:r>
      <w:r w:rsidR="00AC4E69">
        <w:rPr>
          <w:rFonts w:cstheme="minorHAnsi"/>
          <w:sz w:val="26"/>
          <w:szCs w:val="26"/>
        </w:rPr>
        <w:t xml:space="preserve">settimane </w:t>
      </w:r>
      <w:r w:rsidR="00F075C0">
        <w:rPr>
          <w:rFonts w:cstheme="minorHAnsi"/>
          <w:sz w:val="26"/>
          <w:szCs w:val="26"/>
        </w:rPr>
        <w:t xml:space="preserve">dai confini polacchi. </w:t>
      </w:r>
      <w:r w:rsidR="00F52BB0">
        <w:rPr>
          <w:rFonts w:cstheme="minorHAnsi"/>
          <w:sz w:val="26"/>
          <w:szCs w:val="26"/>
        </w:rPr>
        <w:t>Un d</w:t>
      </w:r>
      <w:r w:rsidR="0094225C">
        <w:rPr>
          <w:rFonts w:cstheme="minorHAnsi"/>
          <w:sz w:val="26"/>
          <w:szCs w:val="26"/>
        </w:rPr>
        <w:t xml:space="preserve">ramma accentuato dalla situazione </w:t>
      </w:r>
      <w:r w:rsidR="005B7248" w:rsidRPr="00FA07F6">
        <w:rPr>
          <w:rFonts w:cstheme="minorHAnsi"/>
          <w:sz w:val="26"/>
          <w:szCs w:val="26"/>
        </w:rPr>
        <w:t>afghan</w:t>
      </w:r>
      <w:r w:rsidR="0094225C">
        <w:rPr>
          <w:rFonts w:cstheme="minorHAnsi"/>
          <w:sz w:val="26"/>
          <w:szCs w:val="26"/>
        </w:rPr>
        <w:t>a</w:t>
      </w:r>
      <w:r w:rsidR="00E10817" w:rsidRPr="00FA07F6">
        <w:rPr>
          <w:rFonts w:cstheme="minorHAnsi"/>
          <w:sz w:val="26"/>
          <w:szCs w:val="26"/>
        </w:rPr>
        <w:t>, con la fuga dal Paese tornato in mano ai Talebani</w:t>
      </w:r>
      <w:r w:rsidR="0094225C">
        <w:rPr>
          <w:rFonts w:cstheme="minorHAnsi"/>
          <w:sz w:val="26"/>
          <w:szCs w:val="26"/>
        </w:rPr>
        <w:t xml:space="preserve">. </w:t>
      </w:r>
    </w:p>
    <w:p w14:paraId="03C306F4" w14:textId="586F5281" w:rsidR="002176E8" w:rsidRPr="00FA07F6" w:rsidRDefault="00E924C2" w:rsidP="00AD2927">
      <w:pPr>
        <w:jc w:val="both"/>
        <w:rPr>
          <w:rFonts w:cstheme="minorHAnsi"/>
          <w:sz w:val="26"/>
          <w:szCs w:val="26"/>
        </w:rPr>
      </w:pPr>
      <w:r w:rsidRPr="00FA07F6">
        <w:rPr>
          <w:rFonts w:cstheme="minorHAnsi"/>
          <w:sz w:val="26"/>
          <w:szCs w:val="26"/>
        </w:rPr>
        <w:t>S</w:t>
      </w:r>
      <w:r w:rsidR="0094225C">
        <w:rPr>
          <w:rFonts w:cstheme="minorHAnsi"/>
          <w:sz w:val="26"/>
          <w:szCs w:val="26"/>
        </w:rPr>
        <w:t xml:space="preserve">ulla rotta balcanica vi sono </w:t>
      </w:r>
      <w:r w:rsidRPr="00FA07F6">
        <w:rPr>
          <w:rFonts w:cstheme="minorHAnsi"/>
          <w:sz w:val="26"/>
          <w:szCs w:val="26"/>
        </w:rPr>
        <w:t>soprattutto famiglie con minori al seguito</w:t>
      </w:r>
      <w:r w:rsidR="00934915" w:rsidRPr="00FA07F6">
        <w:rPr>
          <w:rFonts w:cstheme="minorHAnsi"/>
          <w:sz w:val="26"/>
          <w:szCs w:val="26"/>
        </w:rPr>
        <w:t>. N</w:t>
      </w:r>
      <w:r w:rsidR="00D027A8" w:rsidRPr="00FA07F6">
        <w:rPr>
          <w:rFonts w:cstheme="minorHAnsi"/>
          <w:sz w:val="26"/>
          <w:szCs w:val="26"/>
        </w:rPr>
        <w:t>ei primi otto mesi del 2021</w:t>
      </w:r>
      <w:r w:rsidR="00C8379B" w:rsidRPr="00FA07F6">
        <w:rPr>
          <w:rFonts w:cstheme="minorHAnsi"/>
          <w:b/>
          <w:bCs/>
          <w:sz w:val="26"/>
          <w:szCs w:val="26"/>
        </w:rPr>
        <w:t xml:space="preserve"> </w:t>
      </w:r>
      <w:r w:rsidR="00C8379B" w:rsidRPr="00954AF7">
        <w:rPr>
          <w:rFonts w:cstheme="minorHAnsi"/>
          <w:sz w:val="26"/>
          <w:szCs w:val="26"/>
        </w:rPr>
        <w:t>(</w:t>
      </w:r>
      <w:r w:rsidR="00C8379B" w:rsidRPr="00FA07F6">
        <w:rPr>
          <w:rFonts w:cstheme="minorHAnsi"/>
          <w:sz w:val="26"/>
          <w:szCs w:val="26"/>
        </w:rPr>
        <w:t>secondo dati ufficiali UNHCR)</w:t>
      </w:r>
      <w:r w:rsidR="002E7061" w:rsidRPr="00FA07F6">
        <w:rPr>
          <w:rFonts w:cstheme="minorHAnsi"/>
          <w:b/>
          <w:bCs/>
          <w:sz w:val="26"/>
          <w:szCs w:val="26"/>
        </w:rPr>
        <w:t xml:space="preserve"> </w:t>
      </w:r>
      <w:r w:rsidR="008F49AA" w:rsidRPr="008F49AA">
        <w:rPr>
          <w:rFonts w:cstheme="minorHAnsi"/>
          <w:sz w:val="26"/>
          <w:szCs w:val="26"/>
        </w:rPr>
        <w:t>sono</w:t>
      </w:r>
      <w:r w:rsidR="008F49AA">
        <w:rPr>
          <w:rFonts w:cstheme="minorHAnsi"/>
          <w:b/>
          <w:bCs/>
          <w:sz w:val="26"/>
          <w:szCs w:val="26"/>
        </w:rPr>
        <w:t xml:space="preserve"> </w:t>
      </w:r>
      <w:r w:rsidR="00FC7F41" w:rsidRPr="00FC7F41">
        <w:rPr>
          <w:rFonts w:cstheme="minorHAnsi"/>
          <w:sz w:val="26"/>
          <w:szCs w:val="26"/>
        </w:rPr>
        <w:t>quasi</w:t>
      </w:r>
      <w:r w:rsidR="00FC7F41" w:rsidRPr="00FA07F6">
        <w:rPr>
          <w:rFonts w:cstheme="minorHAnsi"/>
          <w:b/>
          <w:bCs/>
          <w:sz w:val="26"/>
          <w:szCs w:val="26"/>
        </w:rPr>
        <w:t xml:space="preserve"> 12 mila </w:t>
      </w:r>
      <w:r w:rsidR="00FC7F41">
        <w:rPr>
          <w:rFonts w:cstheme="minorHAnsi"/>
          <w:b/>
          <w:bCs/>
          <w:sz w:val="26"/>
          <w:szCs w:val="26"/>
        </w:rPr>
        <w:t xml:space="preserve">i profughi </w:t>
      </w:r>
      <w:r w:rsidR="008F49AA">
        <w:rPr>
          <w:rFonts w:cstheme="minorHAnsi"/>
          <w:sz w:val="26"/>
          <w:szCs w:val="26"/>
        </w:rPr>
        <w:t xml:space="preserve">entrati </w:t>
      </w:r>
      <w:r w:rsidR="00E92489">
        <w:rPr>
          <w:rFonts w:cstheme="minorHAnsi"/>
          <w:sz w:val="26"/>
          <w:szCs w:val="26"/>
        </w:rPr>
        <w:t xml:space="preserve">nella sola </w:t>
      </w:r>
      <w:r w:rsidR="008F49AA" w:rsidRPr="00FA07F6">
        <w:rPr>
          <w:rFonts w:cstheme="minorHAnsi"/>
          <w:sz w:val="26"/>
          <w:szCs w:val="26"/>
        </w:rPr>
        <w:t>Bosnia Erzegovina</w:t>
      </w:r>
      <w:r w:rsidR="00444C5B" w:rsidRPr="00FC7F41">
        <w:rPr>
          <w:rFonts w:cstheme="minorHAnsi"/>
          <w:sz w:val="26"/>
          <w:szCs w:val="26"/>
        </w:rPr>
        <w:t>,</w:t>
      </w:r>
      <w:r w:rsidR="00444C5B" w:rsidRPr="00FA07F6">
        <w:rPr>
          <w:rFonts w:cstheme="minorHAnsi"/>
          <w:b/>
          <w:bCs/>
          <w:sz w:val="26"/>
          <w:szCs w:val="26"/>
        </w:rPr>
        <w:t xml:space="preserve"> </w:t>
      </w:r>
      <w:r w:rsidR="00D027A8" w:rsidRPr="00FA07F6">
        <w:rPr>
          <w:rFonts w:cstheme="minorHAnsi"/>
          <w:sz w:val="26"/>
          <w:szCs w:val="26"/>
        </w:rPr>
        <w:t xml:space="preserve">di cui il 30% afghani, </w:t>
      </w:r>
      <w:r w:rsidR="00444C5B" w:rsidRPr="00FA07F6">
        <w:rPr>
          <w:rFonts w:cstheme="minorHAnsi"/>
          <w:sz w:val="26"/>
          <w:szCs w:val="26"/>
        </w:rPr>
        <w:t xml:space="preserve">seguiti da </w:t>
      </w:r>
      <w:r w:rsidR="00D027A8" w:rsidRPr="00FA07F6">
        <w:rPr>
          <w:rFonts w:cstheme="minorHAnsi"/>
          <w:sz w:val="26"/>
          <w:szCs w:val="26"/>
        </w:rPr>
        <w:t>pakistani e iracheni</w:t>
      </w:r>
      <w:r w:rsidR="002E7061" w:rsidRPr="00FA07F6">
        <w:rPr>
          <w:rFonts w:cstheme="minorHAnsi"/>
          <w:sz w:val="26"/>
          <w:szCs w:val="26"/>
        </w:rPr>
        <w:t>.</w:t>
      </w:r>
      <w:r w:rsidRPr="00FA07F6">
        <w:rPr>
          <w:rFonts w:cstheme="minorHAnsi"/>
          <w:sz w:val="26"/>
          <w:szCs w:val="26"/>
        </w:rPr>
        <w:t xml:space="preserve"> </w:t>
      </w:r>
    </w:p>
    <w:p w14:paraId="5F2F3155" w14:textId="14B1C47E" w:rsidR="009E093C" w:rsidRPr="00FA07F6" w:rsidRDefault="00155E19" w:rsidP="009F517E">
      <w:pPr>
        <w:spacing w:line="276" w:lineRule="auto"/>
        <w:jc w:val="both"/>
        <w:rPr>
          <w:rFonts w:cstheme="minorHAnsi"/>
          <w:sz w:val="26"/>
          <w:szCs w:val="26"/>
        </w:rPr>
      </w:pPr>
      <w:r w:rsidRPr="00FA07F6">
        <w:rPr>
          <w:rFonts w:cstheme="minorHAnsi"/>
          <w:sz w:val="26"/>
          <w:szCs w:val="26"/>
        </w:rPr>
        <w:t>I</w:t>
      </w:r>
      <w:r w:rsidR="0094225C">
        <w:rPr>
          <w:rFonts w:cstheme="minorHAnsi"/>
          <w:sz w:val="26"/>
          <w:szCs w:val="26"/>
        </w:rPr>
        <w:t xml:space="preserve"> </w:t>
      </w:r>
      <w:r w:rsidRPr="00FA07F6">
        <w:rPr>
          <w:rFonts w:cstheme="minorHAnsi"/>
          <w:sz w:val="26"/>
          <w:szCs w:val="26"/>
        </w:rPr>
        <w:t>migranti/richiedenti asilo</w:t>
      </w:r>
      <w:r w:rsidR="0094225C">
        <w:rPr>
          <w:rFonts w:cstheme="minorHAnsi"/>
          <w:sz w:val="26"/>
          <w:szCs w:val="26"/>
        </w:rPr>
        <w:t>,</w:t>
      </w:r>
      <w:r w:rsidRPr="00FA07F6">
        <w:rPr>
          <w:rFonts w:cstheme="minorHAnsi"/>
          <w:sz w:val="26"/>
          <w:szCs w:val="26"/>
        </w:rPr>
        <w:t xml:space="preserve"> accolti nei </w:t>
      </w:r>
      <w:r w:rsidRPr="00FA07F6">
        <w:rPr>
          <w:rFonts w:cstheme="minorHAnsi"/>
          <w:b/>
          <w:bCs/>
          <w:sz w:val="26"/>
          <w:szCs w:val="26"/>
        </w:rPr>
        <w:t>centri di transito/accoglienza</w:t>
      </w:r>
      <w:r w:rsidRPr="00FA07F6">
        <w:rPr>
          <w:rFonts w:cstheme="minorHAnsi"/>
          <w:sz w:val="26"/>
          <w:szCs w:val="26"/>
        </w:rPr>
        <w:t xml:space="preserve"> in Bosnia</w:t>
      </w:r>
      <w:r w:rsidR="0094225C">
        <w:rPr>
          <w:rFonts w:cstheme="minorHAnsi"/>
          <w:sz w:val="26"/>
          <w:szCs w:val="26"/>
        </w:rPr>
        <w:t>,</w:t>
      </w:r>
      <w:r w:rsidRPr="00FA07F6">
        <w:rPr>
          <w:rFonts w:cstheme="minorHAnsi"/>
          <w:sz w:val="26"/>
          <w:szCs w:val="26"/>
        </w:rPr>
        <w:t xml:space="preserve"> a fine agosto era</w:t>
      </w:r>
      <w:r w:rsidR="0094225C">
        <w:rPr>
          <w:rFonts w:cstheme="minorHAnsi"/>
          <w:sz w:val="26"/>
          <w:szCs w:val="26"/>
        </w:rPr>
        <w:t xml:space="preserve">no </w:t>
      </w:r>
      <w:r w:rsidR="00C8379B" w:rsidRPr="00FA07F6">
        <w:rPr>
          <w:rFonts w:cstheme="minorHAnsi"/>
          <w:sz w:val="26"/>
          <w:szCs w:val="26"/>
        </w:rPr>
        <w:t>poco meno di</w:t>
      </w:r>
      <w:r w:rsidR="00C8379B" w:rsidRPr="00FA07F6">
        <w:rPr>
          <w:rFonts w:cstheme="minorHAnsi"/>
          <w:b/>
          <w:bCs/>
          <w:sz w:val="26"/>
          <w:szCs w:val="26"/>
        </w:rPr>
        <w:t xml:space="preserve"> tremila</w:t>
      </w:r>
      <w:r w:rsidRPr="00FA07F6">
        <w:rPr>
          <w:rFonts w:cstheme="minorHAnsi"/>
          <w:sz w:val="26"/>
          <w:szCs w:val="26"/>
        </w:rPr>
        <w:t>, m</w:t>
      </w:r>
      <w:r w:rsidR="004039F6" w:rsidRPr="00FA07F6">
        <w:rPr>
          <w:rFonts w:cstheme="minorHAnsi"/>
          <w:sz w:val="26"/>
          <w:szCs w:val="26"/>
        </w:rPr>
        <w:t xml:space="preserve">a </w:t>
      </w:r>
      <w:r w:rsidR="009E093C" w:rsidRPr="00FA07F6">
        <w:rPr>
          <w:rFonts w:cstheme="minorHAnsi"/>
          <w:sz w:val="26"/>
          <w:szCs w:val="26"/>
        </w:rPr>
        <w:t xml:space="preserve">si calcola </w:t>
      </w:r>
      <w:r w:rsidR="0094225C">
        <w:rPr>
          <w:rFonts w:cstheme="minorHAnsi"/>
          <w:sz w:val="26"/>
          <w:szCs w:val="26"/>
        </w:rPr>
        <w:t xml:space="preserve">che quasi </w:t>
      </w:r>
      <w:r w:rsidR="00792AF2" w:rsidRPr="00FA07F6">
        <w:rPr>
          <w:rFonts w:cstheme="minorHAnsi"/>
          <w:b/>
          <w:bCs/>
          <w:sz w:val="26"/>
          <w:szCs w:val="26"/>
        </w:rPr>
        <w:t>duemila</w:t>
      </w:r>
      <w:r w:rsidR="00792AF2" w:rsidRPr="00FA07F6">
        <w:rPr>
          <w:rFonts w:cstheme="minorHAnsi"/>
          <w:sz w:val="26"/>
          <w:szCs w:val="26"/>
        </w:rPr>
        <w:t xml:space="preserve"> </w:t>
      </w:r>
      <w:r w:rsidR="00792AF2" w:rsidRPr="00FA07F6">
        <w:rPr>
          <w:rFonts w:cstheme="minorHAnsi"/>
          <w:b/>
          <w:bCs/>
          <w:sz w:val="26"/>
          <w:szCs w:val="26"/>
        </w:rPr>
        <w:t xml:space="preserve">persone </w:t>
      </w:r>
      <w:r w:rsidRPr="00FA07F6">
        <w:rPr>
          <w:rFonts w:cstheme="minorHAnsi"/>
          <w:sz w:val="26"/>
          <w:szCs w:val="26"/>
        </w:rPr>
        <w:t>viv</w:t>
      </w:r>
      <w:r w:rsidR="009E093C" w:rsidRPr="00FA07F6">
        <w:rPr>
          <w:rFonts w:cstheme="minorHAnsi"/>
          <w:sz w:val="26"/>
          <w:szCs w:val="26"/>
        </w:rPr>
        <w:t>a</w:t>
      </w:r>
      <w:r w:rsidRPr="00FA07F6">
        <w:rPr>
          <w:rFonts w:cstheme="minorHAnsi"/>
          <w:sz w:val="26"/>
          <w:szCs w:val="26"/>
        </w:rPr>
        <w:t>no al di fuori, negli</w:t>
      </w:r>
      <w:r w:rsidRPr="00FA07F6">
        <w:rPr>
          <w:rFonts w:cstheme="minorHAnsi"/>
          <w:b/>
          <w:bCs/>
          <w:sz w:val="26"/>
          <w:szCs w:val="26"/>
        </w:rPr>
        <w:t xml:space="preserve"> squat</w:t>
      </w:r>
      <w:r w:rsidRPr="00FA07F6">
        <w:rPr>
          <w:rFonts w:cstheme="minorHAnsi"/>
          <w:sz w:val="26"/>
          <w:szCs w:val="26"/>
        </w:rPr>
        <w:t xml:space="preserve"> e soprattutto in prossimità dei confini.</w:t>
      </w:r>
    </w:p>
    <w:p w14:paraId="08880A59" w14:textId="1C093B8F" w:rsidR="00F154A6" w:rsidRPr="00FA07F6" w:rsidRDefault="008B18E0" w:rsidP="00B641D1">
      <w:pPr>
        <w:spacing w:line="276" w:lineRule="auto"/>
        <w:jc w:val="both"/>
        <w:rPr>
          <w:rFonts w:cstheme="minorHAnsi"/>
          <w:sz w:val="26"/>
          <w:szCs w:val="26"/>
        </w:rPr>
      </w:pPr>
      <w:r w:rsidRPr="00FA07F6">
        <w:rPr>
          <w:rFonts w:cstheme="minorHAnsi"/>
          <w:sz w:val="26"/>
          <w:szCs w:val="26"/>
        </w:rPr>
        <w:t>D</w:t>
      </w:r>
      <w:r w:rsidR="00155E19" w:rsidRPr="00FA07F6">
        <w:rPr>
          <w:rFonts w:cstheme="minorHAnsi"/>
          <w:sz w:val="26"/>
          <w:szCs w:val="26"/>
        </w:rPr>
        <w:t>al gennaio del 2018</w:t>
      </w:r>
      <w:r w:rsidR="008A7054" w:rsidRPr="00FA07F6">
        <w:rPr>
          <w:rFonts w:cstheme="minorHAnsi"/>
          <w:sz w:val="26"/>
          <w:szCs w:val="26"/>
        </w:rPr>
        <w:t xml:space="preserve">, sempre secondo </w:t>
      </w:r>
      <w:r w:rsidR="00D004B8" w:rsidRPr="00FA07F6">
        <w:rPr>
          <w:rFonts w:cstheme="minorHAnsi"/>
          <w:sz w:val="26"/>
          <w:szCs w:val="26"/>
        </w:rPr>
        <w:t>l’UNHCR</w:t>
      </w:r>
      <w:r w:rsidR="002C4133">
        <w:rPr>
          <w:rFonts w:cstheme="minorHAnsi"/>
          <w:sz w:val="26"/>
          <w:szCs w:val="26"/>
        </w:rPr>
        <w:t>,</w:t>
      </w:r>
      <w:r w:rsidR="00155E19" w:rsidRPr="00FA07F6">
        <w:rPr>
          <w:rFonts w:cstheme="minorHAnsi"/>
          <w:b/>
          <w:bCs/>
          <w:sz w:val="26"/>
          <w:szCs w:val="26"/>
        </w:rPr>
        <w:t xml:space="preserve"> </w:t>
      </w:r>
      <w:r w:rsidR="0094225C" w:rsidRPr="0094225C">
        <w:rPr>
          <w:rFonts w:cstheme="minorHAnsi"/>
          <w:sz w:val="26"/>
          <w:szCs w:val="26"/>
        </w:rPr>
        <w:t>si sono registrate</w:t>
      </w:r>
      <w:r w:rsidR="0094225C">
        <w:rPr>
          <w:rFonts w:cstheme="minorHAnsi"/>
          <w:b/>
          <w:bCs/>
          <w:sz w:val="26"/>
          <w:szCs w:val="26"/>
        </w:rPr>
        <w:t xml:space="preserve"> </w:t>
      </w:r>
      <w:r w:rsidR="00155E19" w:rsidRPr="00FA07F6">
        <w:rPr>
          <w:rFonts w:cstheme="minorHAnsi"/>
          <w:b/>
          <w:bCs/>
          <w:sz w:val="26"/>
          <w:szCs w:val="26"/>
        </w:rPr>
        <w:t>81mila</w:t>
      </w:r>
      <w:r w:rsidR="00155E19" w:rsidRPr="00FA07F6">
        <w:rPr>
          <w:rFonts w:cstheme="minorHAnsi"/>
          <w:sz w:val="26"/>
          <w:szCs w:val="26"/>
        </w:rPr>
        <w:t xml:space="preserve"> </w:t>
      </w:r>
      <w:r w:rsidR="00155E19" w:rsidRPr="00FA07F6">
        <w:rPr>
          <w:rFonts w:cstheme="minorHAnsi"/>
          <w:b/>
          <w:bCs/>
          <w:sz w:val="26"/>
          <w:szCs w:val="26"/>
        </w:rPr>
        <w:t>persone</w:t>
      </w:r>
      <w:r w:rsidR="00D7692A" w:rsidRPr="00FA07F6">
        <w:rPr>
          <w:rFonts w:cstheme="minorHAnsi"/>
          <w:b/>
          <w:bCs/>
          <w:sz w:val="26"/>
          <w:szCs w:val="26"/>
        </w:rPr>
        <w:t xml:space="preserve"> </w:t>
      </w:r>
      <w:r w:rsidR="009354DC">
        <w:rPr>
          <w:rFonts w:cstheme="minorHAnsi"/>
          <w:b/>
          <w:bCs/>
          <w:sz w:val="26"/>
          <w:szCs w:val="26"/>
        </w:rPr>
        <w:t xml:space="preserve">transitate </w:t>
      </w:r>
      <w:r w:rsidR="00155E19" w:rsidRPr="00FA07F6">
        <w:rPr>
          <w:rFonts w:cstheme="minorHAnsi"/>
          <w:b/>
          <w:bCs/>
          <w:sz w:val="26"/>
          <w:szCs w:val="26"/>
        </w:rPr>
        <w:t>in Bosnia</w:t>
      </w:r>
      <w:r w:rsidR="00155E19" w:rsidRPr="00FA07F6">
        <w:rPr>
          <w:rFonts w:cstheme="minorHAnsi"/>
          <w:sz w:val="26"/>
          <w:szCs w:val="26"/>
        </w:rPr>
        <w:t xml:space="preserve"> Erzegovina</w:t>
      </w:r>
      <w:r w:rsidR="00D7692A" w:rsidRPr="00FA07F6">
        <w:rPr>
          <w:rFonts w:cstheme="minorHAnsi"/>
          <w:sz w:val="26"/>
          <w:szCs w:val="26"/>
        </w:rPr>
        <w:t xml:space="preserve"> </w:t>
      </w:r>
      <w:r w:rsidR="003A5562" w:rsidRPr="00FA07F6">
        <w:rPr>
          <w:rFonts w:cstheme="minorHAnsi"/>
          <w:sz w:val="26"/>
          <w:szCs w:val="26"/>
        </w:rPr>
        <w:t xml:space="preserve">attraverso la </w:t>
      </w:r>
      <w:r w:rsidR="00D7692A" w:rsidRPr="00FA07F6">
        <w:rPr>
          <w:rFonts w:cstheme="minorHAnsi"/>
          <w:b/>
          <w:bCs/>
          <w:sz w:val="26"/>
          <w:szCs w:val="26"/>
        </w:rPr>
        <w:t>rotta balcanica</w:t>
      </w:r>
      <w:r w:rsidR="00155E19" w:rsidRPr="00FA07F6">
        <w:rPr>
          <w:rFonts w:cstheme="minorHAnsi"/>
          <w:sz w:val="26"/>
          <w:szCs w:val="26"/>
        </w:rPr>
        <w:t>.</w:t>
      </w:r>
    </w:p>
    <w:p w14:paraId="32351217" w14:textId="3D5F0DF2" w:rsidR="00513D25" w:rsidRPr="00513D25" w:rsidRDefault="00401FEC" w:rsidP="00B641D1">
      <w:pPr>
        <w:jc w:val="both"/>
        <w:rPr>
          <w:sz w:val="26"/>
          <w:szCs w:val="26"/>
        </w:rPr>
      </w:pPr>
      <w:r w:rsidRPr="00FA07F6">
        <w:rPr>
          <w:rFonts w:cstheme="minorHAnsi"/>
          <w:sz w:val="26"/>
          <w:szCs w:val="26"/>
        </w:rPr>
        <w:t>La campagna “Cambiamo Rotta!” si era posta, al momento del lancio</w:t>
      </w:r>
      <w:r w:rsidR="001F0F3D" w:rsidRPr="00FA07F6">
        <w:rPr>
          <w:rFonts w:cstheme="minorHAnsi"/>
          <w:sz w:val="26"/>
          <w:szCs w:val="26"/>
        </w:rPr>
        <w:t>,</w:t>
      </w:r>
      <w:r w:rsidRPr="00FA07F6">
        <w:rPr>
          <w:rFonts w:cstheme="minorHAnsi"/>
          <w:sz w:val="26"/>
          <w:szCs w:val="26"/>
        </w:rPr>
        <w:t xml:space="preserve"> nel maggio scorso, un obiettivo prioritario</w:t>
      </w:r>
      <w:r w:rsidR="001F0F3D" w:rsidRPr="00FA07F6">
        <w:rPr>
          <w:rFonts w:cstheme="minorHAnsi"/>
          <w:sz w:val="26"/>
          <w:szCs w:val="26"/>
        </w:rPr>
        <w:t xml:space="preserve">: </w:t>
      </w:r>
      <w:r w:rsidR="00C85557" w:rsidRPr="00FA07F6">
        <w:rPr>
          <w:rFonts w:cstheme="minorHAnsi"/>
          <w:b/>
          <w:bCs/>
          <w:sz w:val="26"/>
          <w:szCs w:val="26"/>
        </w:rPr>
        <w:t>raccogliere fondi</w:t>
      </w:r>
      <w:r w:rsidR="00C85557" w:rsidRPr="00FA07F6">
        <w:rPr>
          <w:rFonts w:cstheme="minorHAnsi"/>
          <w:sz w:val="26"/>
          <w:szCs w:val="26"/>
        </w:rPr>
        <w:t xml:space="preserve"> per sostenere l’attività di accoglienza in particolare nel </w:t>
      </w:r>
      <w:r w:rsidR="00C85557" w:rsidRPr="00FA07F6">
        <w:rPr>
          <w:rFonts w:cstheme="minorHAnsi"/>
          <w:b/>
          <w:bCs/>
          <w:sz w:val="26"/>
          <w:szCs w:val="26"/>
        </w:rPr>
        <w:t xml:space="preserve">campo profughi di </w:t>
      </w:r>
      <w:proofErr w:type="spellStart"/>
      <w:r w:rsidR="00C85557" w:rsidRPr="00FA07F6">
        <w:rPr>
          <w:rFonts w:cstheme="minorHAnsi"/>
          <w:b/>
          <w:bCs/>
          <w:sz w:val="26"/>
          <w:szCs w:val="26"/>
        </w:rPr>
        <w:t>Lipa</w:t>
      </w:r>
      <w:proofErr w:type="spellEnd"/>
      <w:r w:rsidR="00C85557" w:rsidRPr="00FA07F6">
        <w:rPr>
          <w:rFonts w:cstheme="minorHAnsi"/>
          <w:b/>
          <w:bCs/>
          <w:sz w:val="26"/>
          <w:szCs w:val="26"/>
        </w:rPr>
        <w:t xml:space="preserve"> </w:t>
      </w:r>
      <w:r w:rsidR="00C85557" w:rsidRPr="002C4133">
        <w:rPr>
          <w:rFonts w:cstheme="minorHAnsi"/>
          <w:sz w:val="26"/>
          <w:szCs w:val="26"/>
        </w:rPr>
        <w:t>(</w:t>
      </w:r>
      <w:proofErr w:type="spellStart"/>
      <w:r w:rsidR="00C85557" w:rsidRPr="002C4133">
        <w:rPr>
          <w:rFonts w:cstheme="minorHAnsi"/>
          <w:sz w:val="26"/>
          <w:szCs w:val="26"/>
        </w:rPr>
        <w:t>BiH</w:t>
      </w:r>
      <w:proofErr w:type="spellEnd"/>
      <w:r w:rsidR="00C85557" w:rsidRPr="002C4133">
        <w:rPr>
          <w:rFonts w:cstheme="minorHAnsi"/>
          <w:sz w:val="26"/>
          <w:szCs w:val="26"/>
        </w:rPr>
        <w:t>)</w:t>
      </w:r>
      <w:r w:rsidR="00DC5CC3" w:rsidRPr="002C4133">
        <w:rPr>
          <w:rFonts w:cstheme="minorHAnsi"/>
          <w:sz w:val="26"/>
          <w:szCs w:val="26"/>
        </w:rPr>
        <w:t>,</w:t>
      </w:r>
      <w:r w:rsidR="00DC5CC3" w:rsidRPr="00FA07F6">
        <w:rPr>
          <w:rFonts w:cstheme="minorHAnsi"/>
          <w:b/>
          <w:bCs/>
          <w:sz w:val="26"/>
          <w:szCs w:val="26"/>
        </w:rPr>
        <w:t xml:space="preserve"> </w:t>
      </w:r>
      <w:r w:rsidR="00DC5CC3" w:rsidRPr="00FA07F6">
        <w:rPr>
          <w:rFonts w:cstheme="minorHAnsi"/>
          <w:sz w:val="26"/>
          <w:szCs w:val="26"/>
        </w:rPr>
        <w:t xml:space="preserve">dove operano anche volontari trentini, coordinati da Ipsia. </w:t>
      </w:r>
      <w:r w:rsidR="00B5094D" w:rsidRPr="00FA07F6">
        <w:rPr>
          <w:rFonts w:cstheme="minorHAnsi"/>
          <w:b/>
          <w:bCs/>
          <w:sz w:val="26"/>
          <w:szCs w:val="26"/>
        </w:rPr>
        <w:t xml:space="preserve"> </w:t>
      </w:r>
      <w:r w:rsidR="00B5094D" w:rsidRPr="002C4133">
        <w:rPr>
          <w:rFonts w:cstheme="minorHAnsi"/>
          <w:sz w:val="26"/>
          <w:szCs w:val="26"/>
        </w:rPr>
        <w:t>A fine</w:t>
      </w:r>
      <w:r w:rsidR="00B5094D" w:rsidRPr="00FA07F6">
        <w:rPr>
          <w:rFonts w:cstheme="minorHAnsi"/>
          <w:b/>
          <w:bCs/>
          <w:sz w:val="26"/>
          <w:szCs w:val="26"/>
        </w:rPr>
        <w:t xml:space="preserve"> settembre </w:t>
      </w:r>
      <w:r w:rsidR="0094225C" w:rsidRPr="0094225C">
        <w:rPr>
          <w:rFonts w:cstheme="minorHAnsi"/>
          <w:sz w:val="26"/>
          <w:szCs w:val="26"/>
        </w:rPr>
        <w:t>erano stati donati</w:t>
      </w:r>
      <w:r w:rsidR="0094225C">
        <w:rPr>
          <w:rFonts w:cstheme="minorHAnsi"/>
          <w:b/>
          <w:bCs/>
          <w:sz w:val="26"/>
          <w:szCs w:val="26"/>
        </w:rPr>
        <w:t xml:space="preserve"> </w:t>
      </w:r>
      <w:r w:rsidR="003A5562" w:rsidRPr="002C4133">
        <w:rPr>
          <w:rFonts w:cstheme="minorHAnsi"/>
          <w:sz w:val="26"/>
          <w:szCs w:val="26"/>
        </w:rPr>
        <w:t>oltre</w:t>
      </w:r>
      <w:r w:rsidR="003A5562" w:rsidRPr="00FA07F6">
        <w:rPr>
          <w:rFonts w:cstheme="minorHAnsi"/>
          <w:b/>
          <w:bCs/>
          <w:sz w:val="26"/>
          <w:szCs w:val="26"/>
        </w:rPr>
        <w:t xml:space="preserve"> </w:t>
      </w:r>
      <w:r w:rsidR="000713F0" w:rsidRPr="00FA07F6">
        <w:rPr>
          <w:rFonts w:cstheme="minorHAnsi"/>
          <w:b/>
          <w:bCs/>
          <w:sz w:val="26"/>
          <w:szCs w:val="26"/>
        </w:rPr>
        <w:t>33</w:t>
      </w:r>
      <w:r w:rsidR="003A5562" w:rsidRPr="00FA07F6">
        <w:rPr>
          <w:rFonts w:cstheme="minorHAnsi"/>
          <w:b/>
          <w:bCs/>
          <w:sz w:val="26"/>
          <w:szCs w:val="26"/>
        </w:rPr>
        <w:t>mila euro</w:t>
      </w:r>
      <w:r w:rsidR="00EF1850" w:rsidRPr="002C4133">
        <w:rPr>
          <w:rFonts w:cstheme="minorHAnsi"/>
          <w:sz w:val="26"/>
          <w:szCs w:val="26"/>
        </w:rPr>
        <w:t xml:space="preserve">, trentamila dei quali già inviati </w:t>
      </w:r>
      <w:r w:rsidR="00DC5CC3" w:rsidRPr="002C4133">
        <w:rPr>
          <w:rFonts w:cstheme="minorHAnsi"/>
          <w:sz w:val="26"/>
          <w:szCs w:val="26"/>
        </w:rPr>
        <w:t>per la</w:t>
      </w:r>
      <w:r w:rsidR="00DC5CC3" w:rsidRPr="00FA07F6">
        <w:rPr>
          <w:rFonts w:cstheme="minorHAnsi"/>
          <w:b/>
          <w:bCs/>
          <w:sz w:val="26"/>
          <w:szCs w:val="26"/>
        </w:rPr>
        <w:t xml:space="preserve"> </w:t>
      </w:r>
      <w:r w:rsidR="00C85557" w:rsidRPr="00FA07F6">
        <w:rPr>
          <w:rFonts w:cstheme="minorHAnsi"/>
          <w:sz w:val="26"/>
          <w:szCs w:val="26"/>
        </w:rPr>
        <w:lastRenderedPageBreak/>
        <w:t>realizza</w:t>
      </w:r>
      <w:r w:rsidR="00950F24" w:rsidRPr="00FA07F6">
        <w:rPr>
          <w:rFonts w:cstheme="minorHAnsi"/>
          <w:sz w:val="26"/>
          <w:szCs w:val="26"/>
        </w:rPr>
        <w:t xml:space="preserve">zione </w:t>
      </w:r>
      <w:r w:rsidR="00DC5CC3" w:rsidRPr="00FA07F6">
        <w:rPr>
          <w:rFonts w:cstheme="minorHAnsi"/>
          <w:sz w:val="26"/>
          <w:szCs w:val="26"/>
        </w:rPr>
        <w:t xml:space="preserve">di </w:t>
      </w:r>
      <w:r w:rsidR="00C85557" w:rsidRPr="00FA07F6">
        <w:rPr>
          <w:rFonts w:cstheme="minorHAnsi"/>
          <w:sz w:val="26"/>
          <w:szCs w:val="26"/>
        </w:rPr>
        <w:t xml:space="preserve">una </w:t>
      </w:r>
      <w:r w:rsidR="00C85557" w:rsidRPr="002C4133">
        <w:rPr>
          <w:rFonts w:cstheme="minorHAnsi"/>
          <w:b/>
          <w:bCs/>
          <w:sz w:val="26"/>
          <w:szCs w:val="26"/>
        </w:rPr>
        <w:t>lavanderia</w:t>
      </w:r>
      <w:r w:rsidR="00C85557" w:rsidRPr="00FA07F6">
        <w:rPr>
          <w:rFonts w:cstheme="minorHAnsi"/>
          <w:sz w:val="26"/>
          <w:szCs w:val="26"/>
        </w:rPr>
        <w:t xml:space="preserve">, fondamentale per garantire un’igiene basilare e scongiurare la diffusione della scabbia. </w:t>
      </w:r>
      <w:r w:rsidR="00352C6C" w:rsidRPr="00FA07F6">
        <w:rPr>
          <w:rFonts w:cstheme="minorHAnsi"/>
          <w:sz w:val="26"/>
          <w:szCs w:val="26"/>
        </w:rPr>
        <w:t>La lavanderia è stata inaugurata nelle scorse settimane</w:t>
      </w:r>
      <w:r w:rsidR="0013280F">
        <w:rPr>
          <w:rFonts w:cstheme="minorHAnsi"/>
          <w:sz w:val="26"/>
          <w:szCs w:val="26"/>
        </w:rPr>
        <w:t xml:space="preserve"> </w:t>
      </w:r>
      <w:r w:rsidR="00652C83">
        <w:rPr>
          <w:rFonts w:cstheme="minorHAnsi"/>
          <w:sz w:val="26"/>
          <w:szCs w:val="26"/>
        </w:rPr>
        <w:t xml:space="preserve">a </w:t>
      </w:r>
      <w:proofErr w:type="spellStart"/>
      <w:r w:rsidR="00652C83">
        <w:rPr>
          <w:rFonts w:cstheme="minorHAnsi"/>
          <w:sz w:val="26"/>
          <w:szCs w:val="26"/>
        </w:rPr>
        <w:t>Biha</w:t>
      </w:r>
      <w:r w:rsidR="00B23306">
        <w:rPr>
          <w:rFonts w:cstheme="minorHAnsi"/>
          <w:sz w:val="26"/>
          <w:szCs w:val="26"/>
        </w:rPr>
        <w:t>ć</w:t>
      </w:r>
      <w:proofErr w:type="spellEnd"/>
      <w:r w:rsidR="00652C83">
        <w:rPr>
          <w:rFonts w:cstheme="minorHAnsi"/>
          <w:sz w:val="26"/>
          <w:szCs w:val="26"/>
        </w:rPr>
        <w:t xml:space="preserve"> </w:t>
      </w:r>
      <w:r w:rsidR="003342FD">
        <w:rPr>
          <w:rFonts w:cstheme="minorHAnsi"/>
          <w:sz w:val="26"/>
          <w:szCs w:val="26"/>
        </w:rPr>
        <w:t>(n</w:t>
      </w:r>
      <w:r w:rsidR="0013280F">
        <w:rPr>
          <w:rFonts w:cstheme="minorHAnsi"/>
          <w:sz w:val="26"/>
          <w:szCs w:val="26"/>
        </w:rPr>
        <w:t>e</w:t>
      </w:r>
      <w:r w:rsidR="003342FD">
        <w:rPr>
          <w:rFonts w:cstheme="minorHAnsi"/>
          <w:sz w:val="26"/>
          <w:szCs w:val="26"/>
        </w:rPr>
        <w:t>gli spazi della Croce Rossa) e</w:t>
      </w:r>
      <w:r w:rsidR="0013280F">
        <w:rPr>
          <w:rFonts w:cstheme="minorHAnsi"/>
          <w:sz w:val="26"/>
          <w:szCs w:val="26"/>
        </w:rPr>
        <w:t xml:space="preserve">d </w:t>
      </w:r>
      <w:r w:rsidR="008D13B4">
        <w:rPr>
          <w:rFonts w:cstheme="minorHAnsi"/>
          <w:sz w:val="26"/>
          <w:szCs w:val="26"/>
        </w:rPr>
        <w:t>è a servizio</w:t>
      </w:r>
      <w:r w:rsidR="003576E9">
        <w:rPr>
          <w:rFonts w:cstheme="minorHAnsi"/>
          <w:sz w:val="26"/>
          <w:szCs w:val="26"/>
        </w:rPr>
        <w:t xml:space="preserve"> dei </w:t>
      </w:r>
      <w:r w:rsidR="00DB74D1">
        <w:rPr>
          <w:rFonts w:cstheme="minorHAnsi"/>
          <w:sz w:val="26"/>
          <w:szCs w:val="26"/>
        </w:rPr>
        <w:t>migranti</w:t>
      </w:r>
      <w:r w:rsidR="003576E9">
        <w:rPr>
          <w:rFonts w:cstheme="minorHAnsi"/>
          <w:sz w:val="26"/>
          <w:szCs w:val="26"/>
        </w:rPr>
        <w:t xml:space="preserve"> </w:t>
      </w:r>
      <w:r w:rsidR="00564CE9">
        <w:rPr>
          <w:rFonts w:cstheme="minorHAnsi"/>
          <w:sz w:val="26"/>
          <w:szCs w:val="26"/>
        </w:rPr>
        <w:t xml:space="preserve">del campo di </w:t>
      </w:r>
      <w:proofErr w:type="spellStart"/>
      <w:r w:rsidR="00564CE9">
        <w:rPr>
          <w:rFonts w:cstheme="minorHAnsi"/>
          <w:sz w:val="26"/>
          <w:szCs w:val="26"/>
        </w:rPr>
        <w:t>Lipa</w:t>
      </w:r>
      <w:proofErr w:type="spellEnd"/>
      <w:r w:rsidR="00564CE9">
        <w:rPr>
          <w:rFonts w:cstheme="minorHAnsi"/>
          <w:sz w:val="26"/>
          <w:szCs w:val="26"/>
        </w:rPr>
        <w:t xml:space="preserve">, </w:t>
      </w:r>
      <w:r w:rsidR="003576E9">
        <w:rPr>
          <w:rFonts w:cstheme="minorHAnsi"/>
          <w:sz w:val="26"/>
          <w:szCs w:val="26"/>
        </w:rPr>
        <w:t xml:space="preserve">ma </w:t>
      </w:r>
      <w:r w:rsidR="008D13B4">
        <w:rPr>
          <w:rFonts w:cstheme="minorHAnsi"/>
          <w:sz w:val="26"/>
          <w:szCs w:val="26"/>
        </w:rPr>
        <w:t>anche della popolazione bosniaca in situazione di povertà</w:t>
      </w:r>
      <w:r w:rsidR="00352C6C" w:rsidRPr="00FA07F6">
        <w:rPr>
          <w:rFonts w:cstheme="minorHAnsi"/>
          <w:sz w:val="26"/>
          <w:szCs w:val="26"/>
        </w:rPr>
        <w:t xml:space="preserve">. </w:t>
      </w:r>
      <w:r w:rsidR="00513D25" w:rsidRPr="00513D25">
        <w:rPr>
          <w:sz w:val="26"/>
          <w:szCs w:val="26"/>
        </w:rPr>
        <w:t>Il progetto per ora è finanziato sino a marzo 2022, con copertura dei costi di funzionamento e del personale locale impegnato.</w:t>
      </w:r>
    </w:p>
    <w:p w14:paraId="43EFA682" w14:textId="00DD2FC9" w:rsidR="002D3D54" w:rsidRPr="006F57B8" w:rsidRDefault="00352C6C" w:rsidP="007F5387">
      <w:pPr>
        <w:spacing w:line="276" w:lineRule="auto"/>
        <w:jc w:val="both"/>
        <w:rPr>
          <w:rFonts w:cstheme="minorHAnsi"/>
          <w:sz w:val="26"/>
          <w:szCs w:val="26"/>
        </w:rPr>
      </w:pPr>
      <w:r w:rsidRPr="00FA07F6">
        <w:rPr>
          <w:rFonts w:cstheme="minorHAnsi"/>
          <w:sz w:val="26"/>
          <w:szCs w:val="26"/>
        </w:rPr>
        <w:t xml:space="preserve">Ma </w:t>
      </w:r>
      <w:r w:rsidRPr="0094225C">
        <w:rPr>
          <w:rFonts w:cstheme="minorHAnsi"/>
          <w:b/>
          <w:bCs/>
          <w:sz w:val="26"/>
          <w:szCs w:val="26"/>
        </w:rPr>
        <w:t>la campagna non s’arresta e rilancia</w:t>
      </w:r>
      <w:r w:rsidRPr="00FA07F6">
        <w:rPr>
          <w:rFonts w:cstheme="minorHAnsi"/>
          <w:sz w:val="26"/>
          <w:szCs w:val="26"/>
        </w:rPr>
        <w:t xml:space="preserve">. </w:t>
      </w:r>
      <w:r w:rsidR="00E27606" w:rsidRPr="00FA07F6">
        <w:rPr>
          <w:rFonts w:cstheme="minorHAnsi"/>
          <w:sz w:val="26"/>
          <w:szCs w:val="26"/>
        </w:rPr>
        <w:t>L</w:t>
      </w:r>
      <w:r w:rsidR="00382245" w:rsidRPr="00FA07F6">
        <w:rPr>
          <w:rFonts w:cstheme="minorHAnsi"/>
          <w:sz w:val="26"/>
          <w:szCs w:val="26"/>
        </w:rPr>
        <w:t>’approssimarsi dell’inverno</w:t>
      </w:r>
      <w:r w:rsidR="00D43B0F">
        <w:rPr>
          <w:rFonts w:cstheme="minorHAnsi"/>
          <w:sz w:val="26"/>
          <w:szCs w:val="26"/>
        </w:rPr>
        <w:t xml:space="preserve"> renderà più difficili le condizioni di queste persone in transito e </w:t>
      </w:r>
      <w:r w:rsidR="00E27606" w:rsidRPr="00FA07F6">
        <w:rPr>
          <w:rFonts w:cstheme="minorHAnsi"/>
          <w:sz w:val="26"/>
          <w:szCs w:val="26"/>
        </w:rPr>
        <w:t>acco</w:t>
      </w:r>
      <w:r w:rsidR="00D43B0F">
        <w:rPr>
          <w:rFonts w:cstheme="minorHAnsi"/>
          <w:sz w:val="26"/>
          <w:szCs w:val="26"/>
        </w:rPr>
        <w:t xml:space="preserve">lte </w:t>
      </w:r>
      <w:r w:rsidR="00E27606" w:rsidRPr="00FA07F6">
        <w:rPr>
          <w:rFonts w:cstheme="minorHAnsi"/>
          <w:sz w:val="26"/>
          <w:szCs w:val="26"/>
        </w:rPr>
        <w:t>nei campi. Tutti ricorda</w:t>
      </w:r>
      <w:r w:rsidR="00382245">
        <w:rPr>
          <w:rFonts w:cstheme="minorHAnsi"/>
          <w:sz w:val="26"/>
          <w:szCs w:val="26"/>
        </w:rPr>
        <w:t>no</w:t>
      </w:r>
      <w:r w:rsidR="00E27606" w:rsidRPr="00FA07F6">
        <w:rPr>
          <w:rFonts w:cstheme="minorHAnsi"/>
          <w:sz w:val="26"/>
          <w:szCs w:val="26"/>
        </w:rPr>
        <w:t xml:space="preserve"> le immagini </w:t>
      </w:r>
      <w:r w:rsidR="00637E6F" w:rsidRPr="00FA07F6">
        <w:rPr>
          <w:rFonts w:cstheme="minorHAnsi"/>
          <w:sz w:val="26"/>
          <w:szCs w:val="26"/>
        </w:rPr>
        <w:t>dei profughi in fila</w:t>
      </w:r>
      <w:r w:rsidR="00382245">
        <w:rPr>
          <w:rFonts w:cstheme="minorHAnsi"/>
          <w:sz w:val="26"/>
          <w:szCs w:val="26"/>
        </w:rPr>
        <w:t>,</w:t>
      </w:r>
      <w:r w:rsidR="00637E6F" w:rsidRPr="00FA07F6">
        <w:rPr>
          <w:rFonts w:cstheme="minorHAnsi"/>
          <w:sz w:val="26"/>
          <w:szCs w:val="26"/>
        </w:rPr>
        <w:t xml:space="preserve"> al gelo</w:t>
      </w:r>
      <w:r w:rsidR="00382245">
        <w:rPr>
          <w:rFonts w:cstheme="minorHAnsi"/>
          <w:sz w:val="26"/>
          <w:szCs w:val="26"/>
        </w:rPr>
        <w:t>,</w:t>
      </w:r>
      <w:r w:rsidR="00637E6F" w:rsidRPr="00FA07F6">
        <w:rPr>
          <w:rFonts w:cstheme="minorHAnsi"/>
          <w:sz w:val="26"/>
          <w:szCs w:val="26"/>
        </w:rPr>
        <w:t xml:space="preserve"> in strutture inadeguate </w:t>
      </w:r>
      <w:r w:rsidR="00382245">
        <w:rPr>
          <w:rFonts w:cstheme="minorHAnsi"/>
          <w:sz w:val="26"/>
          <w:szCs w:val="26"/>
        </w:rPr>
        <w:t>o</w:t>
      </w:r>
      <w:r w:rsidR="00AB19C2" w:rsidRPr="00FA07F6">
        <w:rPr>
          <w:rFonts w:cstheme="minorHAnsi"/>
          <w:sz w:val="26"/>
          <w:szCs w:val="26"/>
        </w:rPr>
        <w:t xml:space="preserve"> </w:t>
      </w:r>
      <w:r w:rsidR="00637E6F" w:rsidRPr="00FA07F6">
        <w:rPr>
          <w:rFonts w:cstheme="minorHAnsi"/>
          <w:sz w:val="26"/>
          <w:szCs w:val="26"/>
        </w:rPr>
        <w:t xml:space="preserve">danneggiate </w:t>
      </w:r>
      <w:r w:rsidR="00AB19C2" w:rsidRPr="00FA07F6">
        <w:rPr>
          <w:rFonts w:cstheme="minorHAnsi"/>
          <w:sz w:val="26"/>
          <w:szCs w:val="26"/>
        </w:rPr>
        <w:t>da eventi imprevisti</w:t>
      </w:r>
      <w:r w:rsidR="00824365" w:rsidRPr="00FA07F6">
        <w:rPr>
          <w:rFonts w:cstheme="minorHAnsi"/>
          <w:sz w:val="26"/>
          <w:szCs w:val="26"/>
        </w:rPr>
        <w:t>,</w:t>
      </w:r>
      <w:r w:rsidR="00637E6F" w:rsidRPr="00FA07F6">
        <w:rPr>
          <w:rFonts w:cstheme="minorHAnsi"/>
          <w:sz w:val="26"/>
          <w:szCs w:val="26"/>
        </w:rPr>
        <w:t xml:space="preserve"> </w:t>
      </w:r>
      <w:r w:rsidR="00AB19C2" w:rsidRPr="00FA07F6">
        <w:rPr>
          <w:rFonts w:cstheme="minorHAnsi"/>
          <w:sz w:val="26"/>
          <w:szCs w:val="26"/>
        </w:rPr>
        <w:t xml:space="preserve">come l’incendio che lo scorso anno </w:t>
      </w:r>
      <w:r w:rsidR="008050AF" w:rsidRPr="00FA07F6">
        <w:rPr>
          <w:rFonts w:cstheme="minorHAnsi"/>
          <w:sz w:val="26"/>
          <w:szCs w:val="26"/>
        </w:rPr>
        <w:t xml:space="preserve">distrusse </w:t>
      </w:r>
      <w:r w:rsidR="00070BC8">
        <w:rPr>
          <w:rFonts w:cstheme="minorHAnsi"/>
          <w:sz w:val="26"/>
          <w:szCs w:val="26"/>
        </w:rPr>
        <w:t xml:space="preserve">la maggior </w:t>
      </w:r>
      <w:r w:rsidR="008050AF" w:rsidRPr="00FA07F6">
        <w:rPr>
          <w:rFonts w:cstheme="minorHAnsi"/>
          <w:sz w:val="26"/>
          <w:szCs w:val="26"/>
        </w:rPr>
        <w:t xml:space="preserve">parte </w:t>
      </w:r>
      <w:r w:rsidR="001F67A9">
        <w:rPr>
          <w:rFonts w:cstheme="minorHAnsi"/>
          <w:sz w:val="26"/>
          <w:szCs w:val="26"/>
        </w:rPr>
        <w:t xml:space="preserve">dei tendoni </w:t>
      </w:r>
      <w:r w:rsidR="008050AF" w:rsidRPr="00FA07F6">
        <w:rPr>
          <w:rFonts w:cstheme="minorHAnsi"/>
          <w:sz w:val="26"/>
          <w:szCs w:val="26"/>
        </w:rPr>
        <w:t xml:space="preserve">del </w:t>
      </w:r>
      <w:r w:rsidR="008050AF" w:rsidRPr="006F57B8">
        <w:rPr>
          <w:rFonts w:cstheme="minorHAnsi"/>
          <w:sz w:val="26"/>
          <w:szCs w:val="26"/>
        </w:rPr>
        <w:t xml:space="preserve">campo di </w:t>
      </w:r>
      <w:proofErr w:type="spellStart"/>
      <w:r w:rsidR="008050AF" w:rsidRPr="006F57B8">
        <w:rPr>
          <w:rFonts w:cstheme="minorHAnsi"/>
          <w:sz w:val="26"/>
          <w:szCs w:val="26"/>
        </w:rPr>
        <w:t>Lipa</w:t>
      </w:r>
      <w:proofErr w:type="spellEnd"/>
      <w:r w:rsidR="008050AF" w:rsidRPr="006F57B8">
        <w:rPr>
          <w:rFonts w:cstheme="minorHAnsi"/>
          <w:sz w:val="26"/>
          <w:szCs w:val="26"/>
        </w:rPr>
        <w:t xml:space="preserve">. </w:t>
      </w:r>
    </w:p>
    <w:p w14:paraId="764684E0" w14:textId="565C81E0" w:rsidR="00F763D8" w:rsidRPr="006F57B8" w:rsidRDefault="002D3D54" w:rsidP="007F5387">
      <w:pPr>
        <w:spacing w:line="276" w:lineRule="auto"/>
        <w:jc w:val="both"/>
        <w:rPr>
          <w:sz w:val="26"/>
          <w:szCs w:val="26"/>
        </w:rPr>
      </w:pPr>
      <w:r w:rsidRPr="006F57B8">
        <w:rPr>
          <w:rFonts w:cstheme="minorHAnsi"/>
          <w:sz w:val="26"/>
          <w:szCs w:val="26"/>
        </w:rPr>
        <w:t>P</w:t>
      </w:r>
      <w:r w:rsidR="00697548" w:rsidRPr="006F57B8">
        <w:rPr>
          <w:rFonts w:cstheme="minorHAnsi"/>
          <w:sz w:val="26"/>
          <w:szCs w:val="26"/>
        </w:rPr>
        <w:t>rossimo</w:t>
      </w:r>
      <w:r w:rsidR="001B6255" w:rsidRPr="006F57B8">
        <w:rPr>
          <w:rFonts w:cstheme="minorHAnsi"/>
          <w:sz w:val="26"/>
          <w:szCs w:val="26"/>
        </w:rPr>
        <w:t xml:space="preserve"> </w:t>
      </w:r>
      <w:r w:rsidR="00697548" w:rsidRPr="006F57B8">
        <w:rPr>
          <w:rFonts w:cstheme="minorHAnsi"/>
          <w:sz w:val="26"/>
          <w:szCs w:val="26"/>
        </w:rPr>
        <w:t>obiettivo</w:t>
      </w:r>
      <w:r w:rsidR="0094225C" w:rsidRPr="006F57B8">
        <w:rPr>
          <w:rFonts w:cstheme="minorHAnsi"/>
          <w:sz w:val="26"/>
          <w:szCs w:val="26"/>
        </w:rPr>
        <w:t xml:space="preserve"> di “Cambiamo Rotta!”</w:t>
      </w:r>
      <w:r w:rsidR="007F5387" w:rsidRPr="006F57B8">
        <w:rPr>
          <w:rFonts w:cstheme="minorHAnsi"/>
          <w:sz w:val="26"/>
          <w:szCs w:val="26"/>
        </w:rPr>
        <w:t xml:space="preserve"> è</w:t>
      </w:r>
      <w:r w:rsidR="00562C8A" w:rsidRPr="006F57B8">
        <w:rPr>
          <w:rFonts w:cstheme="minorHAnsi"/>
          <w:sz w:val="26"/>
          <w:szCs w:val="26"/>
        </w:rPr>
        <w:t xml:space="preserve"> dare sostegno al </w:t>
      </w:r>
      <w:r w:rsidR="00F763D8" w:rsidRPr="00B641D1">
        <w:rPr>
          <w:b/>
          <w:bCs/>
          <w:sz w:val="26"/>
          <w:szCs w:val="26"/>
          <w:u w:val="single"/>
        </w:rPr>
        <w:t>progetto delle cucine collettive</w:t>
      </w:r>
      <w:r w:rsidR="00F763D8" w:rsidRPr="006F57B8">
        <w:rPr>
          <w:sz w:val="26"/>
          <w:szCs w:val="26"/>
        </w:rPr>
        <w:t xml:space="preserve"> </w:t>
      </w:r>
      <w:r w:rsidR="007F5387" w:rsidRPr="006F57B8">
        <w:rPr>
          <w:sz w:val="26"/>
          <w:szCs w:val="26"/>
        </w:rPr>
        <w:t xml:space="preserve">a </w:t>
      </w:r>
      <w:proofErr w:type="spellStart"/>
      <w:r w:rsidR="00F763D8" w:rsidRPr="006F57B8">
        <w:rPr>
          <w:sz w:val="26"/>
          <w:szCs w:val="26"/>
        </w:rPr>
        <w:t>Lipa</w:t>
      </w:r>
      <w:proofErr w:type="spellEnd"/>
      <w:r w:rsidR="00F763D8" w:rsidRPr="006F57B8">
        <w:rPr>
          <w:sz w:val="26"/>
          <w:szCs w:val="26"/>
        </w:rPr>
        <w:t>.</w:t>
      </w:r>
      <w:r w:rsidR="007F5387" w:rsidRPr="006F57B8">
        <w:rPr>
          <w:sz w:val="26"/>
          <w:szCs w:val="26"/>
        </w:rPr>
        <w:t xml:space="preserve"> Ai migranti viene data infatti la possibilità di </w:t>
      </w:r>
      <w:r w:rsidR="00F763D8" w:rsidRPr="006F57B8">
        <w:rPr>
          <w:sz w:val="26"/>
          <w:szCs w:val="26"/>
        </w:rPr>
        <w:t>cucinare</w:t>
      </w:r>
      <w:r w:rsidR="0043440A" w:rsidRPr="006F57B8">
        <w:rPr>
          <w:sz w:val="26"/>
          <w:szCs w:val="26"/>
        </w:rPr>
        <w:t xml:space="preserve">, </w:t>
      </w:r>
      <w:r w:rsidR="00F763D8" w:rsidRPr="006F57B8">
        <w:rPr>
          <w:sz w:val="26"/>
          <w:szCs w:val="26"/>
        </w:rPr>
        <w:t>seppure su bracieri e fuochi da campo</w:t>
      </w:r>
      <w:r w:rsidR="008E5110">
        <w:rPr>
          <w:sz w:val="26"/>
          <w:szCs w:val="26"/>
        </w:rPr>
        <w:t>. L</w:t>
      </w:r>
      <w:r w:rsidR="00D54EE2" w:rsidRPr="006F57B8">
        <w:rPr>
          <w:sz w:val="26"/>
          <w:szCs w:val="26"/>
        </w:rPr>
        <w:t xml:space="preserve">e organizzazioni umanitarie </w:t>
      </w:r>
      <w:r w:rsidR="00AB1895" w:rsidRPr="006F57B8">
        <w:rPr>
          <w:sz w:val="26"/>
          <w:szCs w:val="26"/>
        </w:rPr>
        <w:t xml:space="preserve">(Ipsia in particolare) </w:t>
      </w:r>
      <w:r w:rsidR="00D54EE2" w:rsidRPr="006F57B8">
        <w:rPr>
          <w:sz w:val="26"/>
          <w:szCs w:val="26"/>
        </w:rPr>
        <w:t xml:space="preserve">si impegnano </w:t>
      </w:r>
      <w:r w:rsidR="008E5110">
        <w:rPr>
          <w:sz w:val="26"/>
          <w:szCs w:val="26"/>
        </w:rPr>
        <w:t xml:space="preserve">dal canto loro </w:t>
      </w:r>
      <w:r w:rsidR="00F763D8" w:rsidRPr="006F57B8">
        <w:rPr>
          <w:sz w:val="26"/>
          <w:szCs w:val="26"/>
        </w:rPr>
        <w:t>a</w:t>
      </w:r>
      <w:r w:rsidR="00AA1E13" w:rsidRPr="006F57B8">
        <w:rPr>
          <w:sz w:val="26"/>
          <w:szCs w:val="26"/>
        </w:rPr>
        <w:t xml:space="preserve">d </w:t>
      </w:r>
      <w:r w:rsidR="00F763D8" w:rsidRPr="006F57B8">
        <w:rPr>
          <w:b/>
          <w:bCs/>
          <w:sz w:val="26"/>
          <w:szCs w:val="26"/>
        </w:rPr>
        <w:t>approvvigionare la legna</w:t>
      </w:r>
      <w:r w:rsidR="00F763D8" w:rsidRPr="006F57B8">
        <w:rPr>
          <w:sz w:val="26"/>
          <w:szCs w:val="26"/>
        </w:rPr>
        <w:t xml:space="preserve"> </w:t>
      </w:r>
      <w:r w:rsidR="00F763D8" w:rsidRPr="006F57B8">
        <w:rPr>
          <w:b/>
          <w:bCs/>
          <w:sz w:val="26"/>
          <w:szCs w:val="26"/>
        </w:rPr>
        <w:t>per le cucine</w:t>
      </w:r>
      <w:r w:rsidR="00F763D8" w:rsidRPr="006F57B8">
        <w:rPr>
          <w:sz w:val="26"/>
          <w:szCs w:val="26"/>
        </w:rPr>
        <w:t xml:space="preserve"> e </w:t>
      </w:r>
      <w:r w:rsidR="00F763D8" w:rsidRPr="006F57B8">
        <w:rPr>
          <w:b/>
          <w:bCs/>
          <w:sz w:val="26"/>
          <w:szCs w:val="26"/>
        </w:rPr>
        <w:t xml:space="preserve">organizzare </w:t>
      </w:r>
      <w:r w:rsidR="00F763D8" w:rsidRPr="006F57B8">
        <w:rPr>
          <w:sz w:val="26"/>
          <w:szCs w:val="26"/>
        </w:rPr>
        <w:t>momenti di comunità legati al cibo</w:t>
      </w:r>
      <w:r w:rsidR="008E5110">
        <w:rPr>
          <w:sz w:val="26"/>
          <w:szCs w:val="26"/>
        </w:rPr>
        <w:t xml:space="preserve">. </w:t>
      </w:r>
      <w:r w:rsidR="00F763D8" w:rsidRPr="006F57B8">
        <w:rPr>
          <w:sz w:val="26"/>
          <w:szCs w:val="26"/>
        </w:rPr>
        <w:t xml:space="preserve"> </w:t>
      </w:r>
      <w:r w:rsidR="000A3C58">
        <w:rPr>
          <w:sz w:val="26"/>
          <w:szCs w:val="26"/>
        </w:rPr>
        <w:t xml:space="preserve">Esso </w:t>
      </w:r>
      <w:r w:rsidR="00727C29" w:rsidRPr="006F57B8">
        <w:rPr>
          <w:sz w:val="26"/>
          <w:szCs w:val="26"/>
        </w:rPr>
        <w:t xml:space="preserve">diviene così veicolo di </w:t>
      </w:r>
      <w:r w:rsidR="00F763D8" w:rsidRPr="006F57B8">
        <w:rPr>
          <w:sz w:val="26"/>
          <w:szCs w:val="26"/>
        </w:rPr>
        <w:t>emancipazione</w:t>
      </w:r>
      <w:r w:rsidR="000D7DB7" w:rsidRPr="006F57B8">
        <w:rPr>
          <w:sz w:val="26"/>
          <w:szCs w:val="26"/>
        </w:rPr>
        <w:t xml:space="preserve"> (</w:t>
      </w:r>
      <w:r w:rsidR="00F763D8" w:rsidRPr="006F57B8">
        <w:rPr>
          <w:sz w:val="26"/>
          <w:szCs w:val="26"/>
        </w:rPr>
        <w:t>pote</w:t>
      </w:r>
      <w:r w:rsidR="004D44C3" w:rsidRPr="006F57B8">
        <w:rPr>
          <w:sz w:val="26"/>
          <w:szCs w:val="26"/>
        </w:rPr>
        <w:t>r</w:t>
      </w:r>
      <w:r w:rsidR="00F763D8" w:rsidRPr="006F57B8">
        <w:rPr>
          <w:sz w:val="26"/>
          <w:szCs w:val="26"/>
        </w:rPr>
        <w:t xml:space="preserve"> cucinare secondo </w:t>
      </w:r>
      <w:r w:rsidR="004D44C3" w:rsidRPr="006F57B8">
        <w:rPr>
          <w:sz w:val="26"/>
          <w:szCs w:val="26"/>
        </w:rPr>
        <w:t xml:space="preserve">le proprie tradizioni e </w:t>
      </w:r>
      <w:r w:rsidR="00F763D8" w:rsidRPr="006F57B8">
        <w:rPr>
          <w:sz w:val="26"/>
          <w:szCs w:val="26"/>
        </w:rPr>
        <w:t>gusti</w:t>
      </w:r>
      <w:r w:rsidR="004D44C3" w:rsidRPr="006F57B8">
        <w:rPr>
          <w:sz w:val="26"/>
          <w:szCs w:val="26"/>
        </w:rPr>
        <w:t xml:space="preserve">) </w:t>
      </w:r>
      <w:r w:rsidR="000C75CD" w:rsidRPr="006F57B8">
        <w:rPr>
          <w:sz w:val="26"/>
          <w:szCs w:val="26"/>
        </w:rPr>
        <w:t>e di conoscenza reciproca</w:t>
      </w:r>
      <w:r w:rsidR="007527C0" w:rsidRPr="006F57B8">
        <w:rPr>
          <w:sz w:val="26"/>
          <w:szCs w:val="26"/>
        </w:rPr>
        <w:t xml:space="preserve">, in ambienti </w:t>
      </w:r>
      <w:r w:rsidR="00C92315" w:rsidRPr="006F57B8">
        <w:rPr>
          <w:sz w:val="26"/>
          <w:szCs w:val="26"/>
        </w:rPr>
        <w:t xml:space="preserve">riscaldati e dunque un po’ più accoglienti </w:t>
      </w:r>
      <w:r w:rsidR="007527C0" w:rsidRPr="006F57B8">
        <w:rPr>
          <w:sz w:val="26"/>
          <w:szCs w:val="26"/>
        </w:rPr>
        <w:t xml:space="preserve">in vista del </w:t>
      </w:r>
      <w:r w:rsidR="00C92315" w:rsidRPr="006F57B8">
        <w:rPr>
          <w:sz w:val="26"/>
          <w:szCs w:val="26"/>
        </w:rPr>
        <w:t>rigore invernale</w:t>
      </w:r>
      <w:r w:rsidR="007527C0" w:rsidRPr="006F57B8">
        <w:rPr>
          <w:sz w:val="26"/>
          <w:szCs w:val="26"/>
        </w:rPr>
        <w:t>.</w:t>
      </w:r>
      <w:r w:rsidR="000C75CD" w:rsidRPr="006F57B8">
        <w:rPr>
          <w:sz w:val="26"/>
          <w:szCs w:val="26"/>
        </w:rPr>
        <w:t xml:space="preserve"> </w:t>
      </w:r>
    </w:p>
    <w:p w14:paraId="395450E0" w14:textId="77777777" w:rsidR="006F57B8" w:rsidRPr="000A3C58" w:rsidRDefault="00F763D8" w:rsidP="000A3C58">
      <w:pPr>
        <w:jc w:val="both"/>
        <w:rPr>
          <w:b/>
          <w:bCs/>
          <w:sz w:val="26"/>
          <w:szCs w:val="26"/>
        </w:rPr>
      </w:pPr>
      <w:r w:rsidRPr="000A3C58">
        <w:rPr>
          <w:b/>
          <w:bCs/>
          <w:sz w:val="26"/>
          <w:szCs w:val="26"/>
        </w:rPr>
        <w:t xml:space="preserve">Per questo progetto servono </w:t>
      </w:r>
      <w:r w:rsidR="006A46B6" w:rsidRPr="000A3C58">
        <w:rPr>
          <w:b/>
          <w:bCs/>
          <w:sz w:val="26"/>
          <w:szCs w:val="26"/>
        </w:rPr>
        <w:t>poco meno di 4</w:t>
      </w:r>
      <w:r w:rsidR="000C75CD" w:rsidRPr="000A3C58">
        <w:rPr>
          <w:b/>
          <w:bCs/>
          <w:sz w:val="26"/>
          <w:szCs w:val="26"/>
        </w:rPr>
        <w:t xml:space="preserve">000 </w:t>
      </w:r>
      <w:r w:rsidRPr="000A3C58">
        <w:rPr>
          <w:b/>
          <w:bCs/>
          <w:sz w:val="26"/>
          <w:szCs w:val="26"/>
        </w:rPr>
        <w:t xml:space="preserve">euro </w:t>
      </w:r>
      <w:r w:rsidR="000C75CD" w:rsidRPr="000A3C58">
        <w:rPr>
          <w:b/>
          <w:bCs/>
          <w:sz w:val="26"/>
          <w:szCs w:val="26"/>
        </w:rPr>
        <w:t xml:space="preserve">al mese per </w:t>
      </w:r>
      <w:r w:rsidRPr="000A3C58">
        <w:rPr>
          <w:b/>
          <w:bCs/>
          <w:sz w:val="26"/>
          <w:szCs w:val="26"/>
        </w:rPr>
        <w:t xml:space="preserve">legna </w:t>
      </w:r>
      <w:r w:rsidR="006A46B6" w:rsidRPr="000A3C58">
        <w:rPr>
          <w:b/>
          <w:bCs/>
          <w:sz w:val="26"/>
          <w:szCs w:val="26"/>
        </w:rPr>
        <w:t xml:space="preserve">e le attività </w:t>
      </w:r>
      <w:r w:rsidRPr="000A3C58">
        <w:rPr>
          <w:b/>
          <w:bCs/>
          <w:sz w:val="26"/>
          <w:szCs w:val="26"/>
        </w:rPr>
        <w:t>correlate alla cucina collettiva</w:t>
      </w:r>
      <w:r w:rsidR="006F57B8" w:rsidRPr="000A3C58">
        <w:rPr>
          <w:b/>
          <w:bCs/>
          <w:sz w:val="26"/>
          <w:szCs w:val="26"/>
        </w:rPr>
        <w:t xml:space="preserve">. </w:t>
      </w:r>
    </w:p>
    <w:p w14:paraId="5D708F8F" w14:textId="1E860D9D" w:rsidR="00757CEE" w:rsidRPr="006F57B8" w:rsidRDefault="008D514E" w:rsidP="00CA576E">
      <w:pPr>
        <w:spacing w:line="276" w:lineRule="auto"/>
        <w:jc w:val="both"/>
        <w:rPr>
          <w:rFonts w:cstheme="minorHAnsi"/>
          <w:sz w:val="26"/>
          <w:szCs w:val="26"/>
        </w:rPr>
      </w:pPr>
      <w:r w:rsidRPr="006F57B8">
        <w:rPr>
          <w:rFonts w:cstheme="minorHAnsi"/>
          <w:sz w:val="26"/>
          <w:szCs w:val="26"/>
        </w:rPr>
        <w:t xml:space="preserve">Per contribuire, </w:t>
      </w:r>
      <w:r w:rsidR="00757CEE" w:rsidRPr="006F57B8">
        <w:rPr>
          <w:rFonts w:cstheme="minorHAnsi"/>
          <w:sz w:val="26"/>
          <w:szCs w:val="26"/>
        </w:rPr>
        <w:t>con la causale</w:t>
      </w:r>
      <w:r w:rsidRPr="006F57B8">
        <w:rPr>
          <w:rFonts w:cstheme="minorHAnsi"/>
          <w:sz w:val="26"/>
          <w:szCs w:val="26"/>
        </w:rPr>
        <w:t xml:space="preserve"> </w:t>
      </w:r>
      <w:r w:rsidR="00757CEE" w:rsidRPr="006F57B8">
        <w:rPr>
          <w:rFonts w:cstheme="minorHAnsi"/>
          <w:sz w:val="26"/>
          <w:szCs w:val="26"/>
        </w:rPr>
        <w:t>PROGETTO BALCANI</w:t>
      </w:r>
      <w:r w:rsidRPr="006F57B8">
        <w:rPr>
          <w:rFonts w:cstheme="minorHAnsi"/>
          <w:sz w:val="26"/>
          <w:szCs w:val="26"/>
        </w:rPr>
        <w:t xml:space="preserve">:  </w:t>
      </w:r>
      <w:r w:rsidR="00757CEE" w:rsidRPr="006F57B8">
        <w:rPr>
          <w:rFonts w:cstheme="minorHAnsi"/>
          <w:sz w:val="26"/>
          <w:szCs w:val="26"/>
        </w:rPr>
        <w:t xml:space="preserve"> </w:t>
      </w:r>
    </w:p>
    <w:p w14:paraId="4CDEDD24" w14:textId="49FA9B6A" w:rsidR="00757CEE" w:rsidRPr="00FA07F6" w:rsidRDefault="00F27218" w:rsidP="00CA576E">
      <w:pPr>
        <w:spacing w:line="276" w:lineRule="auto"/>
        <w:jc w:val="both"/>
        <w:rPr>
          <w:rFonts w:cstheme="minorHAnsi"/>
          <w:sz w:val="26"/>
          <w:szCs w:val="26"/>
        </w:rPr>
      </w:pPr>
      <w:r w:rsidRPr="00FA07F6">
        <w:rPr>
          <w:rFonts w:cstheme="minorHAnsi"/>
          <w:sz w:val="26"/>
          <w:szCs w:val="26"/>
        </w:rPr>
        <w:t>Opera Diocesana Pastorale Missionaria Cassa Rurale Alto Garda IBAN: IT 28 J 08016 05603 000033300338</w:t>
      </w:r>
      <w:r w:rsidR="00D41AC3" w:rsidRPr="00FA07F6">
        <w:rPr>
          <w:rFonts w:cstheme="minorHAnsi"/>
          <w:sz w:val="26"/>
          <w:szCs w:val="26"/>
        </w:rPr>
        <w:t>. C</w:t>
      </w:r>
      <w:r w:rsidRPr="00FA07F6">
        <w:rPr>
          <w:rFonts w:cstheme="minorHAnsi"/>
          <w:sz w:val="26"/>
          <w:szCs w:val="26"/>
        </w:rPr>
        <w:t>onto corrente postale n. 13870381</w:t>
      </w:r>
      <w:r w:rsidR="000D2AF3" w:rsidRPr="00FA07F6">
        <w:rPr>
          <w:rFonts w:cstheme="minorHAnsi"/>
          <w:sz w:val="26"/>
          <w:szCs w:val="26"/>
        </w:rPr>
        <w:t xml:space="preserve">. </w:t>
      </w:r>
      <w:r w:rsidRPr="00FA07F6">
        <w:rPr>
          <w:rFonts w:cstheme="minorHAnsi"/>
          <w:sz w:val="26"/>
          <w:szCs w:val="26"/>
        </w:rPr>
        <w:t xml:space="preserve"> </w:t>
      </w:r>
    </w:p>
    <w:p w14:paraId="7A23E713" w14:textId="3CA024D6" w:rsidR="00CF29E7" w:rsidRDefault="00F27218" w:rsidP="00CA576E">
      <w:pPr>
        <w:spacing w:line="276" w:lineRule="auto"/>
        <w:jc w:val="both"/>
        <w:rPr>
          <w:rFonts w:cstheme="minorHAnsi"/>
          <w:sz w:val="26"/>
          <w:szCs w:val="26"/>
        </w:rPr>
      </w:pPr>
      <w:r w:rsidRPr="00FA07F6">
        <w:rPr>
          <w:rFonts w:cstheme="minorHAnsi"/>
          <w:sz w:val="26"/>
          <w:szCs w:val="26"/>
        </w:rPr>
        <w:t>Per i privati che usufruiscono della DETRAZIONE IRPEF Opera Diocesana Pastorale Missionaria – sezione ONLUS Cassa Rurale Alto Garda IBAN: IT 70 L 08016 05603 000033311172</w:t>
      </w:r>
      <w:r w:rsidR="00D41AC3" w:rsidRPr="00FA07F6">
        <w:rPr>
          <w:rFonts w:cstheme="minorHAnsi"/>
          <w:sz w:val="26"/>
          <w:szCs w:val="26"/>
        </w:rPr>
        <w:t>. C</w:t>
      </w:r>
      <w:r w:rsidRPr="00FA07F6">
        <w:rPr>
          <w:rFonts w:cstheme="minorHAnsi"/>
          <w:sz w:val="26"/>
          <w:szCs w:val="26"/>
        </w:rPr>
        <w:t>onto corrente postale n. 3066337</w:t>
      </w:r>
      <w:r w:rsidR="00FC336E" w:rsidRPr="00FA07F6">
        <w:rPr>
          <w:rFonts w:cstheme="minorHAnsi"/>
          <w:sz w:val="26"/>
          <w:szCs w:val="26"/>
        </w:rPr>
        <w:t>1</w:t>
      </w:r>
      <w:r w:rsidR="000C43A7" w:rsidRPr="00FA07F6">
        <w:rPr>
          <w:rFonts w:cstheme="minorHAnsi"/>
          <w:sz w:val="26"/>
          <w:szCs w:val="26"/>
        </w:rPr>
        <w:t xml:space="preserve">. </w:t>
      </w:r>
    </w:p>
    <w:p w14:paraId="66B200B4" w14:textId="55D1E6DC" w:rsidR="006F57B8" w:rsidRDefault="006F57B8" w:rsidP="004F5C4F">
      <w:pPr>
        <w:spacing w:line="276" w:lineRule="auto"/>
        <w:jc w:val="both"/>
        <w:rPr>
          <w:rFonts w:cstheme="minorHAnsi"/>
          <w:sz w:val="26"/>
          <w:szCs w:val="26"/>
        </w:rPr>
      </w:pPr>
    </w:p>
    <w:p w14:paraId="2E0788F4" w14:textId="61039BCE" w:rsidR="006F57B8" w:rsidRPr="00FA07F6" w:rsidRDefault="006F57B8" w:rsidP="004F5C4F">
      <w:pPr>
        <w:jc w:val="both"/>
        <w:rPr>
          <w:rFonts w:cstheme="minorHAnsi"/>
          <w:sz w:val="26"/>
          <w:szCs w:val="26"/>
        </w:rPr>
      </w:pPr>
      <w:r w:rsidRPr="00745C75">
        <w:rPr>
          <w:rFonts w:cstheme="minorHAnsi"/>
          <w:sz w:val="26"/>
          <w:szCs w:val="26"/>
        </w:rPr>
        <w:t xml:space="preserve">Su YouTube è disponibile la registrazione </w:t>
      </w:r>
      <w:hyperlink r:id="rId10" w:history="1">
        <w:r w:rsidRPr="00972721">
          <w:rPr>
            <w:rStyle w:val="Collegamentoipertestuale"/>
            <w:rFonts w:cstheme="minorHAnsi"/>
            <w:sz w:val="26"/>
            <w:szCs w:val="26"/>
          </w:rPr>
          <w:t>dell’</w:t>
        </w:r>
        <w:r w:rsidRPr="00972721">
          <w:rPr>
            <w:rStyle w:val="Collegamentoipertestuale"/>
            <w:rFonts w:cstheme="minorHAnsi"/>
            <w:b/>
            <w:bCs/>
            <w:sz w:val="26"/>
            <w:szCs w:val="26"/>
          </w:rPr>
          <w:t>evento “lancio” della campagna</w:t>
        </w:r>
      </w:hyperlink>
      <w:r w:rsidRPr="00FA07F6">
        <w:rPr>
          <w:rFonts w:cstheme="minorHAnsi"/>
          <w:sz w:val="26"/>
          <w:szCs w:val="26"/>
        </w:rPr>
        <w:t>, con gli interventi, tra gli altri, dell’</w:t>
      </w:r>
      <w:r w:rsidR="005971BF">
        <w:rPr>
          <w:rFonts w:cstheme="minorHAnsi"/>
          <w:sz w:val="26"/>
          <w:szCs w:val="26"/>
        </w:rPr>
        <w:t>ex-</w:t>
      </w:r>
      <w:r w:rsidRPr="00FA07F6">
        <w:rPr>
          <w:rFonts w:cstheme="minorHAnsi"/>
          <w:sz w:val="26"/>
          <w:szCs w:val="26"/>
        </w:rPr>
        <w:t xml:space="preserve">ambasciatore d'Italia a Sarajevo, </w:t>
      </w:r>
      <w:r w:rsidRPr="00FA07F6">
        <w:rPr>
          <w:rFonts w:cstheme="minorHAnsi"/>
          <w:b/>
          <w:bCs/>
          <w:sz w:val="26"/>
          <w:szCs w:val="26"/>
        </w:rPr>
        <w:t>Nicola Minasi</w:t>
      </w:r>
      <w:r w:rsidRPr="00FA07F6">
        <w:rPr>
          <w:rFonts w:cstheme="minorHAnsi"/>
          <w:sz w:val="26"/>
          <w:szCs w:val="26"/>
        </w:rPr>
        <w:t xml:space="preserve"> e dei </w:t>
      </w:r>
      <w:r w:rsidRPr="00FA07F6">
        <w:rPr>
          <w:rFonts w:cstheme="minorHAnsi"/>
          <w:b/>
          <w:bCs/>
          <w:sz w:val="26"/>
          <w:szCs w:val="26"/>
        </w:rPr>
        <w:t>volontari</w:t>
      </w:r>
      <w:r w:rsidRPr="00FA07F6">
        <w:rPr>
          <w:rFonts w:cstheme="minorHAnsi"/>
          <w:sz w:val="26"/>
          <w:szCs w:val="26"/>
        </w:rPr>
        <w:t xml:space="preserve"> attivi sul campo. A sostegno della campagna “</w:t>
      </w:r>
      <w:r w:rsidRPr="00FA07F6">
        <w:rPr>
          <w:rFonts w:cstheme="minorHAnsi"/>
          <w:b/>
          <w:bCs/>
          <w:sz w:val="26"/>
          <w:szCs w:val="26"/>
        </w:rPr>
        <w:t>Cambiamo rotta!”</w:t>
      </w:r>
      <w:r w:rsidRPr="00FA07F6">
        <w:rPr>
          <w:rFonts w:cstheme="minorHAnsi"/>
          <w:sz w:val="26"/>
          <w:szCs w:val="26"/>
        </w:rPr>
        <w:t xml:space="preserve"> è stato realizzato anche un </w:t>
      </w:r>
      <w:hyperlink r:id="rId11" w:history="1">
        <w:r w:rsidRPr="00972721">
          <w:rPr>
            <w:rStyle w:val="Collegamentoipertestuale"/>
            <w:rFonts w:cstheme="minorHAnsi"/>
            <w:b/>
            <w:bCs/>
            <w:sz w:val="26"/>
            <w:szCs w:val="26"/>
          </w:rPr>
          <w:t>video-reportage</w:t>
        </w:r>
      </w:hyperlink>
      <w:r w:rsidRPr="00FA07F6">
        <w:rPr>
          <w:rFonts w:cstheme="minorHAnsi"/>
          <w:sz w:val="26"/>
          <w:szCs w:val="26"/>
        </w:rPr>
        <w:t xml:space="preserve"> per la regia del giornalista-videomaker </w:t>
      </w:r>
      <w:r w:rsidRPr="00FA07F6">
        <w:rPr>
          <w:rFonts w:cstheme="minorHAnsi"/>
          <w:b/>
          <w:bCs/>
          <w:sz w:val="26"/>
          <w:szCs w:val="26"/>
        </w:rPr>
        <w:t>Paolo Martino</w:t>
      </w:r>
      <w:r w:rsidRPr="00FA07F6">
        <w:rPr>
          <w:rFonts w:cstheme="minorHAnsi"/>
          <w:sz w:val="26"/>
          <w:szCs w:val="26"/>
        </w:rPr>
        <w:t xml:space="preserve">, collaboratore di OBC Transeuropa/CCI. </w:t>
      </w:r>
    </w:p>
    <w:p w14:paraId="721DC969" w14:textId="77777777" w:rsidR="006F57B8" w:rsidRPr="00FA07F6" w:rsidRDefault="006F57B8" w:rsidP="004F5C4F">
      <w:pPr>
        <w:spacing w:line="276" w:lineRule="auto"/>
        <w:jc w:val="both"/>
        <w:rPr>
          <w:rFonts w:cstheme="minorHAnsi"/>
          <w:sz w:val="26"/>
          <w:szCs w:val="26"/>
        </w:rPr>
      </w:pPr>
      <w:r w:rsidRPr="00FA07F6">
        <w:rPr>
          <w:rFonts w:cstheme="minorHAnsi"/>
          <w:sz w:val="26"/>
          <w:szCs w:val="26"/>
        </w:rPr>
        <w:t xml:space="preserve">Motivazioni e obiettivi della campagna sono illustrati anche in un </w:t>
      </w:r>
      <w:r w:rsidRPr="00FA07F6">
        <w:rPr>
          <w:rFonts w:cstheme="minorHAnsi"/>
          <w:b/>
          <w:bCs/>
          <w:sz w:val="26"/>
          <w:szCs w:val="26"/>
        </w:rPr>
        <w:t>volantino</w:t>
      </w:r>
      <w:r w:rsidRPr="00FA07F6">
        <w:rPr>
          <w:rFonts w:cstheme="minorHAnsi"/>
          <w:sz w:val="26"/>
          <w:szCs w:val="26"/>
        </w:rPr>
        <w:t xml:space="preserve"> diffuso attraverso l’ampia rete delle realtà coinvolte nell’iniziativa.</w:t>
      </w:r>
    </w:p>
    <w:p w14:paraId="70926E38" w14:textId="3D33933C" w:rsidR="006F57B8" w:rsidRPr="00FA07F6" w:rsidRDefault="006F57B8" w:rsidP="004F5C4F">
      <w:pPr>
        <w:spacing w:line="276" w:lineRule="auto"/>
        <w:jc w:val="both"/>
        <w:rPr>
          <w:rFonts w:cstheme="minorHAnsi"/>
          <w:sz w:val="26"/>
          <w:szCs w:val="26"/>
        </w:rPr>
      </w:pPr>
      <w:r w:rsidRPr="00FA07F6">
        <w:rPr>
          <w:rFonts w:cstheme="minorHAnsi"/>
          <w:sz w:val="26"/>
          <w:szCs w:val="26"/>
        </w:rPr>
        <w:t xml:space="preserve">Per ulteriori info: </w:t>
      </w:r>
      <w:hyperlink r:id="rId12" w:history="1">
        <w:r w:rsidRPr="00FA07F6">
          <w:rPr>
            <w:rStyle w:val="Collegamentoipertestuale"/>
            <w:rFonts w:cstheme="minorHAnsi"/>
            <w:sz w:val="26"/>
            <w:szCs w:val="26"/>
          </w:rPr>
          <w:t>http://www.rottabalcanica.eu/</w:t>
        </w:r>
      </w:hyperlink>
      <w:r w:rsidRPr="00FA07F6">
        <w:rPr>
          <w:rStyle w:val="Collegamentoipertestuale"/>
          <w:rFonts w:cstheme="minorHAnsi"/>
          <w:sz w:val="26"/>
          <w:szCs w:val="26"/>
          <w:u w:val="none"/>
        </w:rPr>
        <w:t xml:space="preserve"> </w:t>
      </w:r>
    </w:p>
    <w:sectPr w:rsidR="006F57B8" w:rsidRPr="00FA07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E7"/>
    <w:rsid w:val="0000339E"/>
    <w:rsid w:val="0000446E"/>
    <w:rsid w:val="00004898"/>
    <w:rsid w:val="000147C5"/>
    <w:rsid w:val="00050116"/>
    <w:rsid w:val="00070BC8"/>
    <w:rsid w:val="000713F0"/>
    <w:rsid w:val="000A3C58"/>
    <w:rsid w:val="000C43A7"/>
    <w:rsid w:val="000C75CD"/>
    <w:rsid w:val="000D2AF3"/>
    <w:rsid w:val="000D7DB7"/>
    <w:rsid w:val="00121367"/>
    <w:rsid w:val="0013280F"/>
    <w:rsid w:val="00155E19"/>
    <w:rsid w:val="001804DF"/>
    <w:rsid w:val="001B6255"/>
    <w:rsid w:val="001D5327"/>
    <w:rsid w:val="001E4A10"/>
    <w:rsid w:val="001F0F3D"/>
    <w:rsid w:val="001F3BD3"/>
    <w:rsid w:val="001F67A9"/>
    <w:rsid w:val="001F6C94"/>
    <w:rsid w:val="002105B8"/>
    <w:rsid w:val="002176E8"/>
    <w:rsid w:val="00227055"/>
    <w:rsid w:val="00236AF9"/>
    <w:rsid w:val="00243920"/>
    <w:rsid w:val="00260644"/>
    <w:rsid w:val="002925DB"/>
    <w:rsid w:val="002A6623"/>
    <w:rsid w:val="002B1531"/>
    <w:rsid w:val="002C400A"/>
    <w:rsid w:val="002C4133"/>
    <w:rsid w:val="002D3D54"/>
    <w:rsid w:val="002D461D"/>
    <w:rsid w:val="002D6D35"/>
    <w:rsid w:val="002E5248"/>
    <w:rsid w:val="002E6C23"/>
    <w:rsid w:val="002E7061"/>
    <w:rsid w:val="00320E29"/>
    <w:rsid w:val="00323B08"/>
    <w:rsid w:val="003342FD"/>
    <w:rsid w:val="0033571C"/>
    <w:rsid w:val="003377CF"/>
    <w:rsid w:val="00341A8C"/>
    <w:rsid w:val="00352C6C"/>
    <w:rsid w:val="003567CD"/>
    <w:rsid w:val="003576E9"/>
    <w:rsid w:val="00362618"/>
    <w:rsid w:val="00372592"/>
    <w:rsid w:val="003774D7"/>
    <w:rsid w:val="00382245"/>
    <w:rsid w:val="0038688F"/>
    <w:rsid w:val="003962FE"/>
    <w:rsid w:val="003A5562"/>
    <w:rsid w:val="003C3965"/>
    <w:rsid w:val="003C42ED"/>
    <w:rsid w:val="00401FEC"/>
    <w:rsid w:val="0040398F"/>
    <w:rsid w:val="004039F6"/>
    <w:rsid w:val="00413440"/>
    <w:rsid w:val="0043440A"/>
    <w:rsid w:val="00444C5B"/>
    <w:rsid w:val="00455030"/>
    <w:rsid w:val="00455196"/>
    <w:rsid w:val="004552A9"/>
    <w:rsid w:val="0047257B"/>
    <w:rsid w:val="00477363"/>
    <w:rsid w:val="00477FFB"/>
    <w:rsid w:val="004D04E3"/>
    <w:rsid w:val="004D139B"/>
    <w:rsid w:val="004D4122"/>
    <w:rsid w:val="004D44C3"/>
    <w:rsid w:val="004F5C4F"/>
    <w:rsid w:val="005133DB"/>
    <w:rsid w:val="00513CA4"/>
    <w:rsid w:val="00513D25"/>
    <w:rsid w:val="005434D2"/>
    <w:rsid w:val="00562C8A"/>
    <w:rsid w:val="00564CE9"/>
    <w:rsid w:val="00585E3A"/>
    <w:rsid w:val="005908E7"/>
    <w:rsid w:val="005931A0"/>
    <w:rsid w:val="005942FF"/>
    <w:rsid w:val="005971BF"/>
    <w:rsid w:val="005A5B5C"/>
    <w:rsid w:val="005B046D"/>
    <w:rsid w:val="005B47F3"/>
    <w:rsid w:val="005B7248"/>
    <w:rsid w:val="006046C5"/>
    <w:rsid w:val="00605EEF"/>
    <w:rsid w:val="00610132"/>
    <w:rsid w:val="00635653"/>
    <w:rsid w:val="00637E6F"/>
    <w:rsid w:val="00652C83"/>
    <w:rsid w:val="006563ED"/>
    <w:rsid w:val="0066086F"/>
    <w:rsid w:val="0066741A"/>
    <w:rsid w:val="0066795B"/>
    <w:rsid w:val="006732F1"/>
    <w:rsid w:val="0068238F"/>
    <w:rsid w:val="00697548"/>
    <w:rsid w:val="006A46B6"/>
    <w:rsid w:val="006B1D15"/>
    <w:rsid w:val="006C3DEF"/>
    <w:rsid w:val="006C55EC"/>
    <w:rsid w:val="006E5E37"/>
    <w:rsid w:val="006F57B8"/>
    <w:rsid w:val="00727C29"/>
    <w:rsid w:val="00727D96"/>
    <w:rsid w:val="00745C75"/>
    <w:rsid w:val="007527C0"/>
    <w:rsid w:val="00757CEE"/>
    <w:rsid w:val="00760010"/>
    <w:rsid w:val="00782282"/>
    <w:rsid w:val="00790633"/>
    <w:rsid w:val="00792080"/>
    <w:rsid w:val="00792AF2"/>
    <w:rsid w:val="007A7FBC"/>
    <w:rsid w:val="007C7D6F"/>
    <w:rsid w:val="007F5387"/>
    <w:rsid w:val="0080317F"/>
    <w:rsid w:val="00805087"/>
    <w:rsid w:val="008050AF"/>
    <w:rsid w:val="00806F02"/>
    <w:rsid w:val="00812EDD"/>
    <w:rsid w:val="00816B01"/>
    <w:rsid w:val="0082405B"/>
    <w:rsid w:val="00824365"/>
    <w:rsid w:val="008370B2"/>
    <w:rsid w:val="00870A15"/>
    <w:rsid w:val="00874643"/>
    <w:rsid w:val="00897F27"/>
    <w:rsid w:val="008A391A"/>
    <w:rsid w:val="008A7054"/>
    <w:rsid w:val="008B18E0"/>
    <w:rsid w:val="008B1964"/>
    <w:rsid w:val="008B5FBD"/>
    <w:rsid w:val="008D13B4"/>
    <w:rsid w:val="008D514E"/>
    <w:rsid w:val="008E5110"/>
    <w:rsid w:val="008F49AA"/>
    <w:rsid w:val="0091666D"/>
    <w:rsid w:val="0092197A"/>
    <w:rsid w:val="00934915"/>
    <w:rsid w:val="009354DC"/>
    <w:rsid w:val="009404B8"/>
    <w:rsid w:val="0094225C"/>
    <w:rsid w:val="00950F24"/>
    <w:rsid w:val="00954AF7"/>
    <w:rsid w:val="00972721"/>
    <w:rsid w:val="00976923"/>
    <w:rsid w:val="0098351F"/>
    <w:rsid w:val="00987097"/>
    <w:rsid w:val="00990711"/>
    <w:rsid w:val="009A08A1"/>
    <w:rsid w:val="009C0AE7"/>
    <w:rsid w:val="009E093C"/>
    <w:rsid w:val="009F1A61"/>
    <w:rsid w:val="009F517E"/>
    <w:rsid w:val="009F5B5D"/>
    <w:rsid w:val="009F6E53"/>
    <w:rsid w:val="00A44F95"/>
    <w:rsid w:val="00A8724A"/>
    <w:rsid w:val="00AA1E13"/>
    <w:rsid w:val="00AA5D58"/>
    <w:rsid w:val="00AB1895"/>
    <w:rsid w:val="00AB19C2"/>
    <w:rsid w:val="00AB597C"/>
    <w:rsid w:val="00AC4E69"/>
    <w:rsid w:val="00AC509C"/>
    <w:rsid w:val="00AD2927"/>
    <w:rsid w:val="00AE6DBF"/>
    <w:rsid w:val="00B0452E"/>
    <w:rsid w:val="00B23306"/>
    <w:rsid w:val="00B303AD"/>
    <w:rsid w:val="00B5094D"/>
    <w:rsid w:val="00B52701"/>
    <w:rsid w:val="00B641D1"/>
    <w:rsid w:val="00B66362"/>
    <w:rsid w:val="00BA4540"/>
    <w:rsid w:val="00BB5F18"/>
    <w:rsid w:val="00BF616A"/>
    <w:rsid w:val="00C3636E"/>
    <w:rsid w:val="00C70ADF"/>
    <w:rsid w:val="00C8379B"/>
    <w:rsid w:val="00C85557"/>
    <w:rsid w:val="00C92315"/>
    <w:rsid w:val="00CA52CB"/>
    <w:rsid w:val="00CA576E"/>
    <w:rsid w:val="00CC1CD4"/>
    <w:rsid w:val="00CF29E7"/>
    <w:rsid w:val="00D004B8"/>
    <w:rsid w:val="00D027A8"/>
    <w:rsid w:val="00D051E7"/>
    <w:rsid w:val="00D254E9"/>
    <w:rsid w:val="00D34443"/>
    <w:rsid w:val="00D41AC3"/>
    <w:rsid w:val="00D42C24"/>
    <w:rsid w:val="00D43B0F"/>
    <w:rsid w:val="00D54EE2"/>
    <w:rsid w:val="00D7692A"/>
    <w:rsid w:val="00D77E99"/>
    <w:rsid w:val="00D85CB9"/>
    <w:rsid w:val="00D93187"/>
    <w:rsid w:val="00DB74D1"/>
    <w:rsid w:val="00DB788B"/>
    <w:rsid w:val="00DC5CC3"/>
    <w:rsid w:val="00E059BB"/>
    <w:rsid w:val="00E10817"/>
    <w:rsid w:val="00E27548"/>
    <w:rsid w:val="00E27606"/>
    <w:rsid w:val="00E64361"/>
    <w:rsid w:val="00E876FA"/>
    <w:rsid w:val="00E92489"/>
    <w:rsid w:val="00E924C2"/>
    <w:rsid w:val="00EC517B"/>
    <w:rsid w:val="00EE6572"/>
    <w:rsid w:val="00EF1850"/>
    <w:rsid w:val="00EF2A93"/>
    <w:rsid w:val="00F075C0"/>
    <w:rsid w:val="00F154A6"/>
    <w:rsid w:val="00F239D1"/>
    <w:rsid w:val="00F27218"/>
    <w:rsid w:val="00F4428A"/>
    <w:rsid w:val="00F44E2A"/>
    <w:rsid w:val="00F52BB0"/>
    <w:rsid w:val="00F763D8"/>
    <w:rsid w:val="00FA07F6"/>
    <w:rsid w:val="00FC336E"/>
    <w:rsid w:val="00FC36E7"/>
    <w:rsid w:val="00FC7F41"/>
    <w:rsid w:val="00FE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9B66B"/>
  <w15:chartTrackingRefBased/>
  <w15:docId w15:val="{1F2D4404-61CA-47CC-921D-58692EBF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8688F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38688F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38688F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0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://www.rottabalcanica.e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youtu.be/Dvqjt5Inpdo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youtu.be/5CFlq-fxt1c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2</cp:revision>
  <cp:lastPrinted>2021-11-18T08:48:00Z</cp:lastPrinted>
  <dcterms:created xsi:type="dcterms:W3CDTF">2021-12-16T09:38:00Z</dcterms:created>
  <dcterms:modified xsi:type="dcterms:W3CDTF">2021-12-16T09:38:00Z</dcterms:modified>
</cp:coreProperties>
</file>