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D966" w14:textId="275F3806" w:rsidR="00EC577F" w:rsidRPr="00EC577F" w:rsidRDefault="00EC577F" w:rsidP="00EC577F">
      <w:pPr>
        <w:ind w:left="-142" w:right="0"/>
        <w:jc w:val="right"/>
        <w:rPr>
          <w:rFonts w:ascii="Calibri" w:hAnsi="Calibri" w:cs="Calibri"/>
          <w:color w:val="auto"/>
          <w:szCs w:val="24"/>
        </w:rPr>
      </w:pPr>
      <w:r w:rsidRPr="00EC577F">
        <w:rPr>
          <w:rFonts w:ascii="Calibri" w:hAnsi="Calibri" w:cs="Calibri"/>
          <w:color w:val="auto"/>
          <w:szCs w:val="24"/>
        </w:rPr>
        <w:t>Trento, 20 ottobre 2021</w:t>
      </w:r>
    </w:p>
    <w:p w14:paraId="0F0EDE63" w14:textId="77777777" w:rsidR="00EC577F" w:rsidRPr="00EC577F" w:rsidRDefault="00EC577F" w:rsidP="00EC577F">
      <w:pPr>
        <w:ind w:left="-142" w:right="284"/>
        <w:jc w:val="both"/>
        <w:rPr>
          <w:rFonts w:ascii="Calibri" w:hAnsi="Calibri" w:cs="Calibri"/>
          <w:b/>
          <w:bCs/>
          <w:color w:val="002060"/>
          <w:sz w:val="2"/>
          <w:szCs w:val="2"/>
        </w:rPr>
      </w:pPr>
    </w:p>
    <w:p w14:paraId="483C8B6D" w14:textId="3AB363F7" w:rsidR="00EC577F" w:rsidRPr="00EC577F" w:rsidRDefault="00EC577F" w:rsidP="00EC577F">
      <w:pPr>
        <w:ind w:left="-142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EC577F">
        <w:rPr>
          <w:rFonts w:ascii="Calibri" w:hAnsi="Calibri" w:cs="Calibri"/>
          <w:b/>
          <w:bCs/>
          <w:color w:val="002060"/>
          <w:sz w:val="32"/>
          <w:szCs w:val="32"/>
        </w:rPr>
        <w:t xml:space="preserve">Museo Diocesano, nuovo direttore il professor Michele </w:t>
      </w:r>
      <w:proofErr w:type="spellStart"/>
      <w:r w:rsidRPr="00EC577F">
        <w:rPr>
          <w:rFonts w:ascii="Calibri" w:hAnsi="Calibri" w:cs="Calibri"/>
          <w:b/>
          <w:bCs/>
          <w:color w:val="002060"/>
          <w:sz w:val="32"/>
          <w:szCs w:val="32"/>
        </w:rPr>
        <w:t>Andreaus</w:t>
      </w:r>
      <w:proofErr w:type="spellEnd"/>
      <w:r w:rsidRPr="00EC577F">
        <w:rPr>
          <w:rFonts w:ascii="Calibri" w:hAnsi="Calibri" w:cs="Calibri"/>
          <w:b/>
          <w:bCs/>
          <w:color w:val="002060"/>
          <w:sz w:val="32"/>
          <w:szCs w:val="32"/>
        </w:rPr>
        <w:t>. Il grazie alla direttrice Primerano</w:t>
      </w:r>
      <w:r w:rsidRPr="00EC577F">
        <w:rPr>
          <w:rFonts w:ascii="Calibri" w:hAnsi="Calibri" w:cs="Calibri"/>
          <w:color w:val="002060"/>
          <w:sz w:val="32"/>
          <w:szCs w:val="32"/>
        </w:rPr>
        <w:t xml:space="preserve">   </w:t>
      </w:r>
    </w:p>
    <w:p w14:paraId="35F176FB" w14:textId="77777777" w:rsidR="006C6051" w:rsidRPr="006C6051" w:rsidRDefault="006C6051" w:rsidP="00EC577F">
      <w:pPr>
        <w:spacing w:line="276" w:lineRule="auto"/>
        <w:ind w:left="-142" w:right="0"/>
        <w:jc w:val="both"/>
        <w:rPr>
          <w:rFonts w:ascii="Calibri" w:hAnsi="Calibri" w:cs="Calibri"/>
          <w:color w:val="auto"/>
          <w:sz w:val="2"/>
          <w:szCs w:val="2"/>
        </w:rPr>
      </w:pPr>
    </w:p>
    <w:p w14:paraId="6BDF2861" w14:textId="4D32EE6C" w:rsidR="00EC577F" w:rsidRPr="00EC577F" w:rsidRDefault="00EC577F" w:rsidP="00EC577F">
      <w:pPr>
        <w:spacing w:line="276" w:lineRule="auto"/>
        <w:ind w:left="-142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EC577F">
        <w:rPr>
          <w:rFonts w:ascii="Calibri" w:hAnsi="Calibri" w:cs="Calibri"/>
          <w:color w:val="auto"/>
          <w:sz w:val="26"/>
          <w:szCs w:val="26"/>
        </w:rPr>
        <w:t xml:space="preserve">L’Arcidiocesi di Trento ha nominato nuovo direttore del Museo Diocesano Tridentino il professor Michele </w:t>
      </w:r>
      <w:proofErr w:type="spellStart"/>
      <w:r w:rsidRPr="00EC577F">
        <w:rPr>
          <w:rFonts w:ascii="Calibri" w:hAnsi="Calibri" w:cs="Calibri"/>
          <w:color w:val="auto"/>
          <w:sz w:val="26"/>
          <w:szCs w:val="26"/>
        </w:rPr>
        <w:t>Andreaus</w:t>
      </w:r>
      <w:proofErr w:type="spellEnd"/>
      <w:r w:rsidRPr="00EC577F">
        <w:rPr>
          <w:rFonts w:ascii="Calibri" w:hAnsi="Calibri" w:cs="Calibri"/>
          <w:color w:val="auto"/>
          <w:sz w:val="26"/>
          <w:szCs w:val="26"/>
        </w:rPr>
        <w:t xml:space="preserve">, docente di Economia aziendale al Dipartimento di Economia e Management dell’Università di Trento. La nomina è stata annunciata al </w:t>
      </w:r>
      <w:proofErr w:type="spellStart"/>
      <w:r w:rsidRPr="00EC577F">
        <w:rPr>
          <w:rFonts w:ascii="Calibri" w:hAnsi="Calibri" w:cs="Calibri"/>
          <w:color w:val="auto"/>
          <w:sz w:val="26"/>
          <w:szCs w:val="26"/>
        </w:rPr>
        <w:t>Curatorium</w:t>
      </w:r>
      <w:proofErr w:type="spellEnd"/>
      <w:r w:rsidRPr="00EC577F">
        <w:rPr>
          <w:rFonts w:ascii="Calibri" w:hAnsi="Calibri" w:cs="Calibri"/>
          <w:color w:val="auto"/>
          <w:sz w:val="26"/>
          <w:szCs w:val="26"/>
        </w:rPr>
        <w:t xml:space="preserve"> (il CDA del Museo) nella riunione di lunedì 18 ottobre. </w:t>
      </w:r>
    </w:p>
    <w:p w14:paraId="6B1D0F7D" w14:textId="77777777" w:rsidR="00EC577F" w:rsidRPr="00EC577F" w:rsidRDefault="00EC577F" w:rsidP="00EC577F">
      <w:pPr>
        <w:spacing w:line="276" w:lineRule="auto"/>
        <w:ind w:left="-142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EC577F">
        <w:rPr>
          <w:rFonts w:ascii="Calibri" w:hAnsi="Calibri" w:cs="Calibri"/>
          <w:color w:val="auto"/>
          <w:sz w:val="26"/>
          <w:szCs w:val="26"/>
        </w:rPr>
        <w:t xml:space="preserve">Al nuovo direttore è affidato il compito di mantenere l’elevata qualità della proposta artistica, affinando la governance della struttura museale diocesana, nell’ottica della sostenibilità e in costante dialogo con il territorio e le sue istanze sociali e culturali. </w:t>
      </w:r>
    </w:p>
    <w:p w14:paraId="54E83129" w14:textId="51ADBAC3" w:rsidR="00EC577F" w:rsidRPr="00EC577F" w:rsidRDefault="00EC577F" w:rsidP="00EC577F">
      <w:pPr>
        <w:spacing w:line="276" w:lineRule="auto"/>
        <w:ind w:left="-142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EC577F">
        <w:rPr>
          <w:rFonts w:ascii="Calibri" w:hAnsi="Calibri" w:cs="Calibri"/>
          <w:color w:val="auto"/>
          <w:sz w:val="26"/>
          <w:szCs w:val="26"/>
        </w:rPr>
        <w:t xml:space="preserve">“Accetto l’incarico – dichiara il professor </w:t>
      </w:r>
      <w:proofErr w:type="spellStart"/>
      <w:r w:rsidRPr="00EC577F">
        <w:rPr>
          <w:rFonts w:ascii="Calibri" w:hAnsi="Calibri" w:cs="Calibri"/>
          <w:color w:val="auto"/>
          <w:sz w:val="26"/>
          <w:szCs w:val="26"/>
        </w:rPr>
        <w:t>Andreaus</w:t>
      </w:r>
      <w:proofErr w:type="spellEnd"/>
      <w:r w:rsidRPr="00EC577F">
        <w:rPr>
          <w:rFonts w:ascii="Calibri" w:hAnsi="Calibri" w:cs="Calibri"/>
          <w:color w:val="auto"/>
          <w:sz w:val="26"/>
          <w:szCs w:val="26"/>
        </w:rPr>
        <w:t xml:space="preserve"> – con molta emozione ed umiltà, grato per la stima nei miei confronti. Ho tr</w:t>
      </w:r>
      <w:r>
        <w:rPr>
          <w:rFonts w:ascii="Calibri" w:hAnsi="Calibri" w:cs="Calibri"/>
          <w:color w:val="auto"/>
          <w:sz w:val="26"/>
          <w:szCs w:val="26"/>
        </w:rPr>
        <w:t>o</w:t>
      </w:r>
      <w:r w:rsidRPr="00EC577F">
        <w:rPr>
          <w:rFonts w:ascii="Calibri" w:hAnsi="Calibri" w:cs="Calibri"/>
          <w:color w:val="auto"/>
          <w:sz w:val="26"/>
          <w:szCs w:val="26"/>
        </w:rPr>
        <w:t xml:space="preserve">vato una piccola squadra di persone competenti e ricche di entusiasmo, pronte a mettersi in gioco per dare continuità al Museo, valorizzando quanto fin qui fatto e guardando al futuro”. </w:t>
      </w:r>
    </w:p>
    <w:p w14:paraId="2BDB6C67" w14:textId="4B5B0707" w:rsidR="00A7508F" w:rsidRPr="00EC577F" w:rsidRDefault="00EC577F" w:rsidP="00EC577F">
      <w:pPr>
        <w:spacing w:line="276" w:lineRule="auto"/>
        <w:ind w:left="-142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EC577F">
        <w:rPr>
          <w:rFonts w:ascii="Calibri" w:hAnsi="Calibri" w:cs="Calibri"/>
          <w:color w:val="auto"/>
          <w:sz w:val="26"/>
          <w:szCs w:val="26"/>
        </w:rPr>
        <w:t xml:space="preserve">L’Arcidiocesi ringrazia la direttrice Domenica Primerano (che ha rassegnato le dimissioni) per il grande lavoro ultratrentennale, che resterà come preziosa eredità.  </w:t>
      </w:r>
      <w:bookmarkStart w:id="0" w:name="_Hlk85633568"/>
      <w:r w:rsidRPr="00EC577F">
        <w:rPr>
          <w:rFonts w:ascii="Calibri" w:hAnsi="Calibri" w:cs="Calibri"/>
          <w:color w:val="auto"/>
          <w:sz w:val="26"/>
          <w:szCs w:val="26"/>
        </w:rPr>
        <w:t xml:space="preserve">Come già sottolineato dall’arcivescovo Lauro alla cerimonia locale per l’assegnazione del Grand Prix 2021 degli </w:t>
      </w:r>
      <w:proofErr w:type="spellStart"/>
      <w:r w:rsidRPr="00EC577F">
        <w:rPr>
          <w:rFonts w:ascii="Calibri" w:hAnsi="Calibri" w:cs="Calibri"/>
          <w:color w:val="auto"/>
          <w:sz w:val="26"/>
          <w:szCs w:val="26"/>
        </w:rPr>
        <w:t>European</w:t>
      </w:r>
      <w:proofErr w:type="spellEnd"/>
      <w:r w:rsidRPr="00EC577F">
        <w:rPr>
          <w:rFonts w:ascii="Calibri" w:hAnsi="Calibri" w:cs="Calibri"/>
          <w:color w:val="auto"/>
          <w:sz w:val="26"/>
          <w:szCs w:val="26"/>
        </w:rPr>
        <w:t xml:space="preserve"> Heritage Awards/Europa Nostra Awards, con la gestione della dottoressa Primerano il Museo Diocesano Tridentino ha raggiunto standard qualitativi particolarmente significativi. </w:t>
      </w:r>
      <w:r w:rsidR="00FA4F0C">
        <w:rPr>
          <w:rFonts w:ascii="Calibri" w:hAnsi="Calibri" w:cs="Calibri"/>
          <w:color w:val="auto"/>
          <w:sz w:val="26"/>
          <w:szCs w:val="26"/>
        </w:rPr>
        <w:t xml:space="preserve">L’attribuzione </w:t>
      </w:r>
      <w:r w:rsidRPr="00EC577F">
        <w:rPr>
          <w:rFonts w:ascii="Calibri" w:hAnsi="Calibri" w:cs="Calibri"/>
          <w:color w:val="auto"/>
          <w:sz w:val="26"/>
          <w:szCs w:val="26"/>
        </w:rPr>
        <w:t xml:space="preserve">del più prestigioso premio europeo nel settore del Patrimonio culturale per la mostra sul Simonino ne è l’evidente conferma. </w:t>
      </w:r>
      <w:bookmarkEnd w:id="0"/>
    </w:p>
    <w:sectPr w:rsidR="00A7508F" w:rsidRPr="00EC577F" w:rsidSect="00C86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5E5E" w14:textId="77777777" w:rsidR="0074138C" w:rsidRDefault="0074138C" w:rsidP="00A66B18">
      <w:pPr>
        <w:spacing w:before="0" w:after="0"/>
      </w:pPr>
      <w:r>
        <w:separator/>
      </w:r>
    </w:p>
  </w:endnote>
  <w:endnote w:type="continuationSeparator" w:id="0">
    <w:p w14:paraId="49DF9CBA" w14:textId="77777777" w:rsidR="0074138C" w:rsidRDefault="0074138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9399" w14:textId="77777777" w:rsidR="0074138C" w:rsidRDefault="0074138C" w:rsidP="00A66B18">
      <w:pPr>
        <w:spacing w:before="0" w:after="0"/>
      </w:pPr>
      <w:r>
        <w:separator/>
      </w:r>
    </w:p>
  </w:footnote>
  <w:footnote w:type="continuationSeparator" w:id="0">
    <w:p w14:paraId="2DCBA323" w14:textId="77777777" w:rsidR="0074138C" w:rsidRDefault="0074138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83BAA"/>
    <w:rsid w:val="0010680C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14E28"/>
    <w:rsid w:val="0023180E"/>
    <w:rsid w:val="002D2737"/>
    <w:rsid w:val="002E7497"/>
    <w:rsid w:val="00352B81"/>
    <w:rsid w:val="003928E6"/>
    <w:rsid w:val="00394757"/>
    <w:rsid w:val="003A0150"/>
    <w:rsid w:val="003C6A16"/>
    <w:rsid w:val="003E24DF"/>
    <w:rsid w:val="0041428F"/>
    <w:rsid w:val="00496DA1"/>
    <w:rsid w:val="004A2B0D"/>
    <w:rsid w:val="00513DAE"/>
    <w:rsid w:val="005C2210"/>
    <w:rsid w:val="00615018"/>
    <w:rsid w:val="0062123A"/>
    <w:rsid w:val="00646E75"/>
    <w:rsid w:val="006C6051"/>
    <w:rsid w:val="006F6F10"/>
    <w:rsid w:val="0074138C"/>
    <w:rsid w:val="00776626"/>
    <w:rsid w:val="00783E79"/>
    <w:rsid w:val="00796B30"/>
    <w:rsid w:val="007B21F5"/>
    <w:rsid w:val="007B5AE8"/>
    <w:rsid w:val="007E08B6"/>
    <w:rsid w:val="007E2273"/>
    <w:rsid w:val="007F5192"/>
    <w:rsid w:val="008F1E60"/>
    <w:rsid w:val="00913575"/>
    <w:rsid w:val="00916F1D"/>
    <w:rsid w:val="009459F1"/>
    <w:rsid w:val="009F6646"/>
    <w:rsid w:val="00A26FE7"/>
    <w:rsid w:val="00A66B18"/>
    <w:rsid w:val="00A6783B"/>
    <w:rsid w:val="00A7508F"/>
    <w:rsid w:val="00A96CF8"/>
    <w:rsid w:val="00AA089B"/>
    <w:rsid w:val="00AC3C2C"/>
    <w:rsid w:val="00AE1388"/>
    <w:rsid w:val="00AF3982"/>
    <w:rsid w:val="00B21809"/>
    <w:rsid w:val="00B30F83"/>
    <w:rsid w:val="00B50294"/>
    <w:rsid w:val="00B558AF"/>
    <w:rsid w:val="00B57B36"/>
    <w:rsid w:val="00B57D6E"/>
    <w:rsid w:val="00C35DCD"/>
    <w:rsid w:val="00C37541"/>
    <w:rsid w:val="00C701F7"/>
    <w:rsid w:val="00C70786"/>
    <w:rsid w:val="00C8644E"/>
    <w:rsid w:val="00C87E42"/>
    <w:rsid w:val="00CD3E7B"/>
    <w:rsid w:val="00CF0F16"/>
    <w:rsid w:val="00D10958"/>
    <w:rsid w:val="00D66593"/>
    <w:rsid w:val="00D71D66"/>
    <w:rsid w:val="00D73EF3"/>
    <w:rsid w:val="00DA4FB3"/>
    <w:rsid w:val="00DE17BF"/>
    <w:rsid w:val="00DE6DA2"/>
    <w:rsid w:val="00DF2D30"/>
    <w:rsid w:val="00E12CA4"/>
    <w:rsid w:val="00E24D03"/>
    <w:rsid w:val="00E4786A"/>
    <w:rsid w:val="00E55D74"/>
    <w:rsid w:val="00E6540C"/>
    <w:rsid w:val="00E77886"/>
    <w:rsid w:val="00E81E2A"/>
    <w:rsid w:val="00EB1FA4"/>
    <w:rsid w:val="00EB6C25"/>
    <w:rsid w:val="00EC577F"/>
    <w:rsid w:val="00EE0952"/>
    <w:rsid w:val="00F229D7"/>
    <w:rsid w:val="00FA4F0C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2021-10-20T12:48:00Z</dcterms:created>
  <dcterms:modified xsi:type="dcterms:W3CDTF">2021-10-20T12:48:00Z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