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275A" w14:textId="59A5CD30" w:rsidR="00463127" w:rsidRDefault="00463127" w:rsidP="009434C5">
      <w:pPr>
        <w:suppressAutoHyphens/>
        <w:spacing w:after="40"/>
        <w:ind w:left="-142" w:right="424"/>
        <w:jc w:val="right"/>
        <w:rPr>
          <w:rFonts w:ascii="Calibri" w:eastAsia="Calibri" w:hAnsi="Calibri" w:cs="Calibri"/>
          <w:color w:val="002060"/>
          <w:lang w:eastAsia="ar-SA"/>
        </w:rPr>
      </w:pPr>
      <w:r w:rsidRPr="00463127">
        <w:rPr>
          <w:rFonts w:ascii="Calibri" w:eastAsia="Calibri" w:hAnsi="Calibri" w:cs="Calibri"/>
          <w:color w:val="002060"/>
          <w:lang w:eastAsia="ar-SA"/>
        </w:rPr>
        <w:t xml:space="preserve">       </w:t>
      </w:r>
      <w:r>
        <w:rPr>
          <w:rFonts w:ascii="Calibri" w:eastAsia="Calibri" w:hAnsi="Calibri" w:cs="Calibri"/>
          <w:color w:val="002060"/>
          <w:lang w:eastAsia="ar-SA"/>
        </w:rPr>
        <w:t xml:space="preserve">                        </w:t>
      </w:r>
      <w:r w:rsidRPr="00463127">
        <w:rPr>
          <w:rFonts w:ascii="Calibri" w:eastAsia="Calibri" w:hAnsi="Calibri" w:cs="Calibri"/>
          <w:color w:val="002060"/>
          <w:lang w:eastAsia="ar-SA"/>
        </w:rPr>
        <w:t xml:space="preserve">   </w:t>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sidR="00487B18">
        <w:rPr>
          <w:rFonts w:ascii="Calibri" w:eastAsia="Calibri" w:hAnsi="Calibri" w:cs="Calibri"/>
          <w:color w:val="002060"/>
          <w:lang w:eastAsia="ar-SA"/>
        </w:rPr>
        <w:t xml:space="preserve">  </w:t>
      </w:r>
      <w:r>
        <w:rPr>
          <w:rFonts w:ascii="Calibri" w:eastAsia="Calibri" w:hAnsi="Calibri" w:cs="Calibri"/>
          <w:color w:val="002060"/>
          <w:lang w:eastAsia="ar-SA"/>
        </w:rPr>
        <w:tab/>
      </w:r>
      <w:r w:rsidR="00487B18">
        <w:rPr>
          <w:rFonts w:ascii="Calibri" w:eastAsia="Calibri" w:hAnsi="Calibri" w:cs="Calibri"/>
          <w:color w:val="002060"/>
          <w:lang w:eastAsia="ar-SA"/>
        </w:rPr>
        <w:t xml:space="preserve">     </w:t>
      </w:r>
      <w:r w:rsidR="004A2469">
        <w:rPr>
          <w:rFonts w:ascii="Calibri" w:eastAsia="Calibri" w:hAnsi="Calibri" w:cs="Calibri"/>
          <w:color w:val="002060"/>
          <w:lang w:eastAsia="ar-SA"/>
        </w:rPr>
        <w:t xml:space="preserve">   </w:t>
      </w:r>
      <w:r w:rsidRPr="00463127">
        <w:rPr>
          <w:rFonts w:ascii="Calibri" w:eastAsia="Calibri" w:hAnsi="Calibri" w:cs="Calibri"/>
          <w:color w:val="002060"/>
          <w:lang w:eastAsia="ar-SA"/>
        </w:rPr>
        <w:t xml:space="preserve">Trento, </w:t>
      </w:r>
      <w:r w:rsidR="00A84682">
        <w:rPr>
          <w:rFonts w:ascii="Calibri" w:eastAsia="Calibri" w:hAnsi="Calibri" w:cs="Calibri"/>
          <w:color w:val="002060"/>
          <w:lang w:eastAsia="ar-SA"/>
        </w:rPr>
        <w:t>21</w:t>
      </w:r>
      <w:r w:rsidR="0071266F">
        <w:rPr>
          <w:rFonts w:ascii="Calibri" w:eastAsia="Calibri" w:hAnsi="Calibri" w:cs="Calibri"/>
          <w:color w:val="002060"/>
          <w:lang w:eastAsia="ar-SA"/>
        </w:rPr>
        <w:t xml:space="preserve"> agosto 2</w:t>
      </w:r>
      <w:r w:rsidRPr="00463127">
        <w:rPr>
          <w:rFonts w:ascii="Calibri" w:eastAsia="Calibri" w:hAnsi="Calibri" w:cs="Calibri"/>
          <w:color w:val="002060"/>
          <w:lang w:eastAsia="ar-SA"/>
        </w:rPr>
        <w:t>021</w:t>
      </w:r>
    </w:p>
    <w:p w14:paraId="5574A59F" w14:textId="77777777" w:rsidR="0013777C" w:rsidRPr="009E3774" w:rsidRDefault="0013777C" w:rsidP="00BF4599">
      <w:pPr>
        <w:suppressAutoHyphens/>
        <w:spacing w:after="40"/>
        <w:ind w:left="284" w:right="424"/>
        <w:jc w:val="center"/>
        <w:rPr>
          <w:rFonts w:ascii="Calibri" w:eastAsia="Calibri" w:hAnsi="Calibri" w:cs="Calibri"/>
          <w:b/>
          <w:bCs/>
          <w:color w:val="002060"/>
          <w:sz w:val="22"/>
          <w:szCs w:val="22"/>
          <w:lang w:eastAsia="ar-SA"/>
        </w:rPr>
      </w:pPr>
      <w:bookmarkStart w:id="0" w:name="_Hlk78463229"/>
    </w:p>
    <w:bookmarkEnd w:id="0"/>
    <w:p w14:paraId="113C305D" w14:textId="77777777" w:rsidR="00A84682" w:rsidRPr="00A84682" w:rsidRDefault="00A84682" w:rsidP="00A84682">
      <w:pPr>
        <w:spacing w:line="276" w:lineRule="auto"/>
        <w:ind w:left="284" w:right="424"/>
        <w:jc w:val="center"/>
        <w:rPr>
          <w:rFonts w:ascii="Calibri" w:hAnsi="Calibri" w:cs="Calibri"/>
          <w:b/>
          <w:bCs/>
          <w:color w:val="002060"/>
          <w:sz w:val="36"/>
          <w:szCs w:val="36"/>
        </w:rPr>
      </w:pPr>
      <w:r w:rsidRPr="00A84682">
        <w:rPr>
          <w:rFonts w:ascii="Calibri" w:hAnsi="Calibri" w:cs="Calibri"/>
          <w:b/>
          <w:bCs/>
          <w:color w:val="002060"/>
          <w:sz w:val="36"/>
          <w:szCs w:val="36"/>
        </w:rPr>
        <w:t>“Diocesi di Trento pronta ad aprire le porte: lo chiede il Vangelo, ma è nel DNA di ogni essere umano”</w:t>
      </w:r>
    </w:p>
    <w:p w14:paraId="13497667" w14:textId="1640978A" w:rsidR="00A84682" w:rsidRPr="00A84682" w:rsidRDefault="00A84682" w:rsidP="00A84682">
      <w:pPr>
        <w:spacing w:line="276" w:lineRule="auto"/>
        <w:ind w:left="284" w:right="424"/>
        <w:jc w:val="both"/>
        <w:rPr>
          <w:rFonts w:ascii="Calibri" w:hAnsi="Calibri" w:cs="Calibri"/>
          <w:color w:val="auto"/>
          <w:sz w:val="26"/>
          <w:szCs w:val="26"/>
        </w:rPr>
      </w:pPr>
      <w:bookmarkStart w:id="1" w:name="_GoBack"/>
      <w:bookmarkEnd w:id="1"/>
      <w:r w:rsidRPr="00A84682">
        <w:rPr>
          <w:rFonts w:ascii="Calibri" w:hAnsi="Calibri" w:cs="Calibri"/>
          <w:color w:val="auto"/>
          <w:sz w:val="26"/>
          <w:szCs w:val="26"/>
        </w:rPr>
        <w:t>“L’accoglienza dei profughi afghani è un’emergenza umanitaria alla quale la Diocesi di Trento è pronta ad offrire risposta, per tutto quanto le sarà possibile, d’intesa con le autorità competenti. È il minimo che possiamo fare, anche per compensare le gravi responsabilità dell’Occidente nella gestione della crisi afghana, come già ho avuto modo di denunciare”. Così l’arcivescovo Lauro in merito all’eventualità di accogliere profughi afghani in strutture diocesane.</w:t>
      </w:r>
    </w:p>
    <w:p w14:paraId="04500BB0" w14:textId="77777777" w:rsidR="00A84682" w:rsidRPr="00A84682" w:rsidRDefault="00A84682" w:rsidP="00A84682">
      <w:pPr>
        <w:spacing w:line="276" w:lineRule="auto"/>
        <w:ind w:left="284" w:right="424"/>
        <w:jc w:val="both"/>
        <w:rPr>
          <w:rFonts w:ascii="Calibri" w:hAnsi="Calibri" w:cs="Calibri"/>
          <w:color w:val="auto"/>
          <w:sz w:val="26"/>
          <w:szCs w:val="26"/>
        </w:rPr>
      </w:pPr>
      <w:r w:rsidRPr="00A84682">
        <w:rPr>
          <w:rFonts w:ascii="Calibri" w:hAnsi="Calibri" w:cs="Calibri"/>
          <w:color w:val="auto"/>
          <w:sz w:val="26"/>
          <w:szCs w:val="26"/>
        </w:rPr>
        <w:t>“Ci impegniamo - aggiunge monsignor Tisi - a dare ospitalità, come accaduto con chi era in fuga dalla Siria, a quanti arriveranno attraverso i corridoi umanitari, ma vorremmo anche richiamare l’attenzione su chi cercherà una via di salvezza attraverso altre strade, come la martoriata rotta balcanica, dimenticata dai media e sulla quale la nostra Diocesi e altre realtà associative trentine da settimane richiamano l’attenzione con la campagna “Cambiamo rotta!”. “La porta di chi ha la fortuna involontaria di vivere in libertà e democrazia - conclude l’Arcivescovo - non può che essere aperta a chi non gode della stessa sorte: lo chiede sì il Vangelo, ma è scritto - se solo lo vogliamo riconoscere - nel DNA stesso di ogni essere umano”.</w:t>
      </w:r>
    </w:p>
    <w:p w14:paraId="06F85271" w14:textId="79217319" w:rsidR="0065483E" w:rsidRPr="00196641" w:rsidRDefault="0065483E" w:rsidP="00A84682">
      <w:pPr>
        <w:spacing w:line="276" w:lineRule="auto"/>
        <w:ind w:left="284" w:right="424"/>
        <w:jc w:val="both"/>
        <w:rPr>
          <w:rFonts w:ascii="Calibri" w:hAnsi="Calibri" w:cs="Calibri"/>
          <w:color w:val="auto"/>
          <w:sz w:val="26"/>
          <w:szCs w:val="26"/>
        </w:rPr>
      </w:pPr>
    </w:p>
    <w:sectPr w:rsidR="0065483E" w:rsidRPr="00196641" w:rsidSect="00487B18">
      <w:headerReference w:type="even" r:id="rId11"/>
      <w:headerReference w:type="default" r:id="rId12"/>
      <w:footerReference w:type="even" r:id="rId13"/>
      <w:footerReference w:type="default" r:id="rId14"/>
      <w:headerReference w:type="first" r:id="rId15"/>
      <w:footerReference w:type="first" r:id="rId16"/>
      <w:pgSz w:w="11906" w:h="16838" w:code="9"/>
      <w:pgMar w:top="1417"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58EB" w14:textId="77777777" w:rsidR="005774C5" w:rsidRDefault="005774C5" w:rsidP="00A66B18">
      <w:pPr>
        <w:spacing w:before="0" w:after="0"/>
      </w:pPr>
      <w:r>
        <w:separator/>
      </w:r>
    </w:p>
  </w:endnote>
  <w:endnote w:type="continuationSeparator" w:id="0">
    <w:p w14:paraId="489BCBB8" w14:textId="77777777" w:rsidR="005774C5" w:rsidRDefault="005774C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59264" behindDoc="0" locked="1" layoutInCell="1" allowOverlap="1" wp14:anchorId="067FBDC0" wp14:editId="6CE2BDA9">
          <wp:simplePos x="0" y="0"/>
          <wp:positionH relativeFrom="page">
            <wp:posOffset>0</wp:posOffset>
          </wp:positionH>
          <wp:positionV relativeFrom="page">
            <wp:posOffset>9610725</wp:posOffset>
          </wp:positionV>
          <wp:extent cx="7557770" cy="1078865"/>
          <wp:effectExtent l="0" t="0" r="5080" b="698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8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DACB" w14:textId="77777777" w:rsidR="005774C5" w:rsidRDefault="005774C5" w:rsidP="00A66B18">
      <w:pPr>
        <w:spacing w:before="0" w:after="0"/>
      </w:pPr>
      <w:r>
        <w:separator/>
      </w:r>
    </w:p>
  </w:footnote>
  <w:footnote w:type="continuationSeparator" w:id="0">
    <w:p w14:paraId="30ADC167" w14:textId="77777777" w:rsidR="005774C5" w:rsidRDefault="005774C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57216"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A605F"/>
    <w:multiLevelType w:val="hybridMultilevel"/>
    <w:tmpl w:val="D24EB932"/>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7FD6"/>
    <w:rsid w:val="00014DCD"/>
    <w:rsid w:val="00015937"/>
    <w:rsid w:val="000160BF"/>
    <w:rsid w:val="00034CE6"/>
    <w:rsid w:val="0008007B"/>
    <w:rsid w:val="00083BAA"/>
    <w:rsid w:val="000906FC"/>
    <w:rsid w:val="000A5F6F"/>
    <w:rsid w:val="0010680C"/>
    <w:rsid w:val="00132938"/>
    <w:rsid w:val="00133BAB"/>
    <w:rsid w:val="0013777C"/>
    <w:rsid w:val="00152B0B"/>
    <w:rsid w:val="00173CE7"/>
    <w:rsid w:val="001766D6"/>
    <w:rsid w:val="00183447"/>
    <w:rsid w:val="00192419"/>
    <w:rsid w:val="00196641"/>
    <w:rsid w:val="001C270D"/>
    <w:rsid w:val="001D0B5A"/>
    <w:rsid w:val="001E2320"/>
    <w:rsid w:val="001E629A"/>
    <w:rsid w:val="001F1C91"/>
    <w:rsid w:val="001F7C48"/>
    <w:rsid w:val="00214BBA"/>
    <w:rsid w:val="00214E28"/>
    <w:rsid w:val="0022315D"/>
    <w:rsid w:val="00227ED7"/>
    <w:rsid w:val="0023032A"/>
    <w:rsid w:val="0023180E"/>
    <w:rsid w:val="0023795F"/>
    <w:rsid w:val="00244627"/>
    <w:rsid w:val="002D2737"/>
    <w:rsid w:val="002E7497"/>
    <w:rsid w:val="002F67C8"/>
    <w:rsid w:val="0032587C"/>
    <w:rsid w:val="00327032"/>
    <w:rsid w:val="00341209"/>
    <w:rsid w:val="00352B81"/>
    <w:rsid w:val="00353B09"/>
    <w:rsid w:val="0036377F"/>
    <w:rsid w:val="0037725E"/>
    <w:rsid w:val="003928E6"/>
    <w:rsid w:val="00394757"/>
    <w:rsid w:val="003A0150"/>
    <w:rsid w:val="003A5A02"/>
    <w:rsid w:val="003B5A2B"/>
    <w:rsid w:val="003D2B70"/>
    <w:rsid w:val="003E24DF"/>
    <w:rsid w:val="003E4DF9"/>
    <w:rsid w:val="004141BB"/>
    <w:rsid w:val="0041428F"/>
    <w:rsid w:val="00426289"/>
    <w:rsid w:val="00463127"/>
    <w:rsid w:val="004808BA"/>
    <w:rsid w:val="004810BF"/>
    <w:rsid w:val="00481196"/>
    <w:rsid w:val="00487B18"/>
    <w:rsid w:val="00496DA1"/>
    <w:rsid w:val="004A2469"/>
    <w:rsid w:val="004A2B0D"/>
    <w:rsid w:val="004A5E63"/>
    <w:rsid w:val="004D08E4"/>
    <w:rsid w:val="00510CC4"/>
    <w:rsid w:val="00513DAE"/>
    <w:rsid w:val="005332F5"/>
    <w:rsid w:val="00542E2B"/>
    <w:rsid w:val="00567D36"/>
    <w:rsid w:val="00576E12"/>
    <w:rsid w:val="005774C5"/>
    <w:rsid w:val="005C2210"/>
    <w:rsid w:val="005C2CF3"/>
    <w:rsid w:val="00615018"/>
    <w:rsid w:val="0062123A"/>
    <w:rsid w:val="00646E75"/>
    <w:rsid w:val="00647D00"/>
    <w:rsid w:val="0065483E"/>
    <w:rsid w:val="006551AA"/>
    <w:rsid w:val="006C70F7"/>
    <w:rsid w:val="006F10E9"/>
    <w:rsid w:val="006F6F10"/>
    <w:rsid w:val="0071266F"/>
    <w:rsid w:val="007162FD"/>
    <w:rsid w:val="00724C01"/>
    <w:rsid w:val="0073087C"/>
    <w:rsid w:val="0075412C"/>
    <w:rsid w:val="007657D1"/>
    <w:rsid w:val="00783E79"/>
    <w:rsid w:val="0079354E"/>
    <w:rsid w:val="00796B30"/>
    <w:rsid w:val="007B21F5"/>
    <w:rsid w:val="007B5AE8"/>
    <w:rsid w:val="007E08B6"/>
    <w:rsid w:val="007F5192"/>
    <w:rsid w:val="0088034A"/>
    <w:rsid w:val="008C227C"/>
    <w:rsid w:val="008F4B85"/>
    <w:rsid w:val="0091253B"/>
    <w:rsid w:val="00913575"/>
    <w:rsid w:val="00916F1D"/>
    <w:rsid w:val="00917D0C"/>
    <w:rsid w:val="00924456"/>
    <w:rsid w:val="0093627E"/>
    <w:rsid w:val="0093669B"/>
    <w:rsid w:val="009434C5"/>
    <w:rsid w:val="009459F1"/>
    <w:rsid w:val="009857B3"/>
    <w:rsid w:val="009C458B"/>
    <w:rsid w:val="009E3774"/>
    <w:rsid w:val="009F6646"/>
    <w:rsid w:val="00A058DE"/>
    <w:rsid w:val="00A207B3"/>
    <w:rsid w:val="00A26FE7"/>
    <w:rsid w:val="00A60D91"/>
    <w:rsid w:val="00A66B18"/>
    <w:rsid w:val="00A6783B"/>
    <w:rsid w:val="00A84682"/>
    <w:rsid w:val="00A96CF8"/>
    <w:rsid w:val="00AA089B"/>
    <w:rsid w:val="00AC3C2C"/>
    <w:rsid w:val="00AE1388"/>
    <w:rsid w:val="00AF3982"/>
    <w:rsid w:val="00B02E45"/>
    <w:rsid w:val="00B02EE2"/>
    <w:rsid w:val="00B04D13"/>
    <w:rsid w:val="00B2687D"/>
    <w:rsid w:val="00B4301B"/>
    <w:rsid w:val="00B50294"/>
    <w:rsid w:val="00B558AF"/>
    <w:rsid w:val="00B57B36"/>
    <w:rsid w:val="00B57D6E"/>
    <w:rsid w:val="00BB63DE"/>
    <w:rsid w:val="00BC567A"/>
    <w:rsid w:val="00BF4599"/>
    <w:rsid w:val="00C1149B"/>
    <w:rsid w:val="00C37541"/>
    <w:rsid w:val="00C67870"/>
    <w:rsid w:val="00C701F7"/>
    <w:rsid w:val="00C70786"/>
    <w:rsid w:val="00C73775"/>
    <w:rsid w:val="00C87862"/>
    <w:rsid w:val="00C87E42"/>
    <w:rsid w:val="00CA5761"/>
    <w:rsid w:val="00CC5400"/>
    <w:rsid w:val="00CD2906"/>
    <w:rsid w:val="00CD3E7B"/>
    <w:rsid w:val="00CD58A0"/>
    <w:rsid w:val="00CF0F16"/>
    <w:rsid w:val="00D10958"/>
    <w:rsid w:val="00D1616C"/>
    <w:rsid w:val="00D20177"/>
    <w:rsid w:val="00D66593"/>
    <w:rsid w:val="00D71D66"/>
    <w:rsid w:val="00DA4FB3"/>
    <w:rsid w:val="00DE17BF"/>
    <w:rsid w:val="00DE6DA2"/>
    <w:rsid w:val="00DF2D30"/>
    <w:rsid w:val="00E12CA4"/>
    <w:rsid w:val="00E40E10"/>
    <w:rsid w:val="00E45088"/>
    <w:rsid w:val="00E4786A"/>
    <w:rsid w:val="00E55D74"/>
    <w:rsid w:val="00E6540C"/>
    <w:rsid w:val="00E77886"/>
    <w:rsid w:val="00E81E2A"/>
    <w:rsid w:val="00EB1FA4"/>
    <w:rsid w:val="00EB6C25"/>
    <w:rsid w:val="00EE0952"/>
    <w:rsid w:val="00EE4AA3"/>
    <w:rsid w:val="00EE4BD9"/>
    <w:rsid w:val="00F229D7"/>
    <w:rsid w:val="00F372D1"/>
    <w:rsid w:val="00F47872"/>
    <w:rsid w:val="00F549B4"/>
    <w:rsid w:val="00F93D90"/>
    <w:rsid w:val="00FE0F43"/>
    <w:rsid w:val="00FF1A5E"/>
    <w:rsid w:val="00FF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character" w:styleId="Collegamentoipertestuale">
    <w:name w:val="Hyperlink"/>
    <w:basedOn w:val="Carpredefinitoparagrafo"/>
    <w:uiPriority w:val="99"/>
    <w:unhideWhenUsed/>
    <w:rsid w:val="00463127"/>
    <w:rPr>
      <w:color w:val="F49100" w:themeColor="hyperlink"/>
      <w:u w:val="single"/>
    </w:rPr>
  </w:style>
  <w:style w:type="character" w:styleId="Collegamentovisitato">
    <w:name w:val="FollowedHyperlink"/>
    <w:basedOn w:val="Carpredefinitoparagrafo"/>
    <w:uiPriority w:val="99"/>
    <w:semiHidden/>
    <w:unhideWhenUsed/>
    <w:rsid w:val="00463127"/>
    <w:rPr>
      <w:color w:val="85DFD0" w:themeColor="followedHyperlink"/>
      <w:u w:val="single"/>
    </w:rPr>
  </w:style>
  <w:style w:type="paragraph" w:styleId="Paragrafoelenco">
    <w:name w:val="List Paragraph"/>
    <w:basedOn w:val="Normale"/>
    <w:uiPriority w:val="34"/>
    <w:semiHidden/>
    <w:rsid w:val="00463127"/>
    <w:pPr>
      <w:contextualSpacing/>
    </w:pPr>
  </w:style>
  <w:style w:type="character" w:styleId="Menzionenonrisolta">
    <w:name w:val="Unresolved Mention"/>
    <w:basedOn w:val="Carpredefinitoparagrafo"/>
    <w:uiPriority w:val="99"/>
    <w:semiHidden/>
    <w:unhideWhenUsed/>
    <w:rsid w:val="0073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970">
      <w:bodyDiv w:val="1"/>
      <w:marLeft w:val="0"/>
      <w:marRight w:val="0"/>
      <w:marTop w:val="0"/>
      <w:marBottom w:val="0"/>
      <w:divBdr>
        <w:top w:val="none" w:sz="0" w:space="0" w:color="auto"/>
        <w:left w:val="none" w:sz="0" w:space="0" w:color="auto"/>
        <w:bottom w:val="none" w:sz="0" w:space="0" w:color="auto"/>
        <w:right w:val="none" w:sz="0" w:space="0" w:color="auto"/>
      </w:divBdr>
    </w:div>
    <w:div w:id="640428800">
      <w:bodyDiv w:val="1"/>
      <w:marLeft w:val="0"/>
      <w:marRight w:val="0"/>
      <w:marTop w:val="0"/>
      <w:marBottom w:val="0"/>
      <w:divBdr>
        <w:top w:val="none" w:sz="0" w:space="0" w:color="auto"/>
        <w:left w:val="none" w:sz="0" w:space="0" w:color="auto"/>
        <w:bottom w:val="none" w:sz="0" w:space="0" w:color="auto"/>
        <w:right w:val="none" w:sz="0" w:space="0" w:color="auto"/>
      </w:divBdr>
    </w:div>
    <w:div w:id="1054084930">
      <w:bodyDiv w:val="1"/>
      <w:marLeft w:val="0"/>
      <w:marRight w:val="0"/>
      <w:marTop w:val="0"/>
      <w:marBottom w:val="0"/>
      <w:divBdr>
        <w:top w:val="none" w:sz="0" w:space="0" w:color="auto"/>
        <w:left w:val="none" w:sz="0" w:space="0" w:color="auto"/>
        <w:bottom w:val="none" w:sz="0" w:space="0" w:color="auto"/>
        <w:right w:val="none" w:sz="0" w:space="0" w:color="auto"/>
      </w:divBdr>
    </w:div>
    <w:div w:id="1248805179">
      <w:bodyDiv w:val="1"/>
      <w:marLeft w:val="0"/>
      <w:marRight w:val="0"/>
      <w:marTop w:val="0"/>
      <w:marBottom w:val="0"/>
      <w:divBdr>
        <w:top w:val="none" w:sz="0" w:space="0" w:color="auto"/>
        <w:left w:val="none" w:sz="0" w:space="0" w:color="auto"/>
        <w:bottom w:val="none" w:sz="0" w:space="0" w:color="auto"/>
        <w:right w:val="none" w:sz="0" w:space="0" w:color="auto"/>
      </w:divBdr>
    </w:div>
    <w:div w:id="1271468539">
      <w:bodyDiv w:val="1"/>
      <w:marLeft w:val="0"/>
      <w:marRight w:val="0"/>
      <w:marTop w:val="0"/>
      <w:marBottom w:val="0"/>
      <w:divBdr>
        <w:top w:val="none" w:sz="0" w:space="0" w:color="auto"/>
        <w:left w:val="none" w:sz="0" w:space="0" w:color="auto"/>
        <w:bottom w:val="none" w:sz="0" w:space="0" w:color="auto"/>
        <w:right w:val="none" w:sz="0" w:space="0" w:color="auto"/>
      </w:divBdr>
    </w:div>
    <w:div w:id="186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73E84-64F9-473D-9CF9-04614E46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207</Words>
  <Characters>1183</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2021-08-30T13:59:00Z</dcterms:created>
  <dcterms:modified xsi:type="dcterms:W3CDTF">2021-08-30T13:59:00Z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