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DD37" w14:textId="1E52AF86" w:rsidR="00EF343C" w:rsidRDefault="000D13A8" w:rsidP="00603F54">
      <w:pPr>
        <w:suppressAutoHyphens/>
        <w:spacing w:after="40"/>
        <w:ind w:left="6946" w:hanging="7088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noProof/>
          <w:color w:val="002060"/>
          <w:lang w:eastAsia="ar-SA"/>
        </w:rPr>
        <w:drawing>
          <wp:anchor distT="0" distB="0" distL="114300" distR="114300" simplePos="0" relativeHeight="251658240" behindDoc="1" locked="0" layoutInCell="1" allowOverlap="1" wp14:anchorId="65246173" wp14:editId="3B6137F6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230568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16" y="21341"/>
                <wp:lineTo x="2141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</w:p>
    <w:p w14:paraId="3C7625D3" w14:textId="77777777" w:rsidR="00EF343C" w:rsidRDefault="00EF343C" w:rsidP="00217067">
      <w:pPr>
        <w:suppressAutoHyphens/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A8268BF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EE96F84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09F5F0E1" w14:textId="1FAFFD58" w:rsidR="00D031A0" w:rsidRDefault="00E14AF0" w:rsidP="007E06E7">
      <w:pPr>
        <w:suppressAutoHyphens/>
        <w:spacing w:after="40"/>
        <w:ind w:left="7088" w:right="140" w:hanging="6663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</w:p>
    <w:p w14:paraId="1AC70E98" w14:textId="77777777" w:rsidR="00D86109" w:rsidRDefault="004F6D35" w:rsidP="005D30C2">
      <w:pPr>
        <w:suppressAutoHyphens/>
        <w:spacing w:after="40"/>
        <w:ind w:left="7230" w:right="-1" w:hanging="6663"/>
        <w:jc w:val="both"/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</w:pPr>
      <w:r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</w:t>
      </w:r>
      <w:r w:rsidR="00C168FE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C168FE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BE0061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</w:t>
      </w:r>
    </w:p>
    <w:p w14:paraId="367869E5" w14:textId="29830689" w:rsidR="00D031A0" w:rsidRPr="00D031A0" w:rsidRDefault="00D86109" w:rsidP="005D30C2">
      <w:pPr>
        <w:suppressAutoHyphens/>
        <w:spacing w:after="40"/>
        <w:ind w:left="7230" w:right="-1" w:hanging="6663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Comunicato stampa n° </w:t>
      </w:r>
      <w:r>
        <w:rPr>
          <w:rFonts w:ascii="Calibri" w:eastAsia="Calibri" w:hAnsi="Calibri" w:cs="Calibri"/>
          <w:color w:val="002060"/>
          <w:lang w:eastAsia="ar-SA"/>
        </w:rPr>
        <w:t>51</w:t>
      </w:r>
      <w:bookmarkStart w:id="0" w:name="_GoBack"/>
      <w:bookmarkEnd w:id="0"/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ab/>
      </w:r>
      <w:r w:rsidR="00D031A0" w:rsidRPr="00D031A0">
        <w:rPr>
          <w:rFonts w:ascii="Calibri" w:eastAsia="Calibri" w:hAnsi="Calibri" w:cs="Calibri"/>
          <w:color w:val="002060"/>
          <w:lang w:eastAsia="ar-SA"/>
        </w:rPr>
        <w:t>Trento, 1</w:t>
      </w:r>
      <w:r w:rsidR="00B304D0">
        <w:rPr>
          <w:rFonts w:ascii="Calibri" w:eastAsia="Calibri" w:hAnsi="Calibri" w:cs="Calibri"/>
          <w:color w:val="002060"/>
          <w:lang w:eastAsia="ar-SA"/>
        </w:rPr>
        <w:t>8</w:t>
      </w:r>
      <w:r w:rsidR="00D031A0" w:rsidRPr="00D031A0">
        <w:rPr>
          <w:rFonts w:ascii="Calibri" w:eastAsia="Calibri" w:hAnsi="Calibri" w:cs="Calibri"/>
          <w:color w:val="002060"/>
          <w:lang w:eastAsia="ar-SA"/>
        </w:rPr>
        <w:t xml:space="preserve"> dicembre 2020 </w:t>
      </w:r>
    </w:p>
    <w:p w14:paraId="7B1552FD" w14:textId="77777777" w:rsidR="00C07CE3" w:rsidRDefault="00BE0061" w:rsidP="00C07CE3">
      <w:pPr>
        <w:suppressAutoHyphens/>
        <w:spacing w:after="40"/>
        <w:ind w:left="7088" w:right="140" w:hanging="6663"/>
        <w:jc w:val="both"/>
        <w:rPr>
          <w:rFonts w:ascii="Calibri" w:eastAsia="Calibri" w:hAnsi="Calibri" w:cs="Calibri"/>
          <w:b/>
          <w:bCs/>
          <w:color w:val="002060"/>
          <w:lang w:eastAsia="ar-SA"/>
        </w:rPr>
      </w:pPr>
      <w:r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       </w:t>
      </w:r>
      <w:r w:rsidR="00F648F7"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      </w:t>
      </w:r>
      <w:r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</w:t>
      </w:r>
      <w:r w:rsidR="603F93EB"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               </w:t>
      </w:r>
    </w:p>
    <w:p w14:paraId="22F1868D" w14:textId="4BE93438" w:rsidR="00B304D0" w:rsidRPr="00C07CE3" w:rsidRDefault="00B304D0" w:rsidP="00C07CE3">
      <w:pPr>
        <w:suppressAutoHyphens/>
        <w:spacing w:after="40"/>
        <w:ind w:right="140"/>
        <w:jc w:val="center"/>
        <w:rPr>
          <w:b/>
          <w:bCs/>
          <w:color w:val="002060"/>
          <w:sz w:val="32"/>
          <w:szCs w:val="32"/>
        </w:rPr>
      </w:pPr>
      <w:r w:rsidRPr="00C07CE3">
        <w:rPr>
          <w:b/>
          <w:bCs/>
          <w:color w:val="002060"/>
          <w:sz w:val="32"/>
          <w:szCs w:val="32"/>
        </w:rPr>
        <w:t xml:space="preserve">Rintocchi centenari in Cattedrale, il grazie </w:t>
      </w:r>
      <w:r w:rsidR="00C07CE3" w:rsidRPr="00C07CE3">
        <w:rPr>
          <w:b/>
          <w:bCs/>
          <w:color w:val="002060"/>
          <w:sz w:val="32"/>
          <w:szCs w:val="32"/>
        </w:rPr>
        <w:t xml:space="preserve">di Trento </w:t>
      </w:r>
      <w:r w:rsidRPr="00C07CE3">
        <w:rPr>
          <w:b/>
          <w:bCs/>
          <w:color w:val="002060"/>
          <w:sz w:val="32"/>
          <w:szCs w:val="32"/>
        </w:rPr>
        <w:t>a Mantova</w:t>
      </w:r>
    </w:p>
    <w:p w14:paraId="26C387B8" w14:textId="77777777" w:rsidR="00B304D0" w:rsidRDefault="00B304D0" w:rsidP="00B304D0"/>
    <w:p w14:paraId="363A7609" w14:textId="49F52C43" w:rsidR="00B304D0" w:rsidRPr="00C07CE3" w:rsidRDefault="00B304D0" w:rsidP="00C07CE3">
      <w:pPr>
        <w:jc w:val="both"/>
        <w:rPr>
          <w:sz w:val="26"/>
          <w:szCs w:val="26"/>
        </w:rPr>
      </w:pPr>
      <w:r w:rsidRPr="00C07CE3">
        <w:rPr>
          <w:sz w:val="26"/>
          <w:szCs w:val="26"/>
        </w:rPr>
        <w:t xml:space="preserve">Domenica 20 dicembre, nella Messa presieduta dall’arcivescovo Lauro </w:t>
      </w:r>
      <w:r w:rsidR="00510048">
        <w:rPr>
          <w:sz w:val="26"/>
          <w:szCs w:val="26"/>
        </w:rPr>
        <w:t xml:space="preserve">Tisi </w:t>
      </w:r>
      <w:r w:rsidR="00F603FD">
        <w:rPr>
          <w:sz w:val="26"/>
          <w:szCs w:val="26"/>
        </w:rPr>
        <w:t xml:space="preserve">alle ore 10, </w:t>
      </w:r>
      <w:r w:rsidRPr="00C07CE3">
        <w:rPr>
          <w:sz w:val="26"/>
          <w:szCs w:val="26"/>
        </w:rPr>
        <w:t>la Chiesa trentina ricorderà i 100 anni dalla benedizione delle campane della Cattedrale. Con un ringraziamento molto particolare a suggellare l’anniversario. La razzia di bronzi</w:t>
      </w:r>
      <w:r w:rsidR="00F603FD">
        <w:rPr>
          <w:sz w:val="26"/>
          <w:szCs w:val="26"/>
        </w:rPr>
        <w:t>,</w:t>
      </w:r>
      <w:r w:rsidRPr="00C07CE3">
        <w:rPr>
          <w:sz w:val="26"/>
          <w:szCs w:val="26"/>
        </w:rPr>
        <w:t xml:space="preserve"> destinati a divenire cannoni </w:t>
      </w:r>
      <w:r w:rsidR="00F603FD">
        <w:rPr>
          <w:sz w:val="26"/>
          <w:szCs w:val="26"/>
        </w:rPr>
        <w:t>nel</w:t>
      </w:r>
      <w:r w:rsidRPr="00C07CE3">
        <w:rPr>
          <w:sz w:val="26"/>
          <w:szCs w:val="26"/>
        </w:rPr>
        <w:t>la Grande Guerra</w:t>
      </w:r>
      <w:r w:rsidR="00F603FD">
        <w:rPr>
          <w:sz w:val="26"/>
          <w:szCs w:val="26"/>
        </w:rPr>
        <w:t>,</w:t>
      </w:r>
      <w:r w:rsidRPr="00C07CE3">
        <w:rPr>
          <w:sz w:val="26"/>
          <w:szCs w:val="26"/>
        </w:rPr>
        <w:t xml:space="preserve"> </w:t>
      </w:r>
      <w:r w:rsidR="00F603FD">
        <w:rPr>
          <w:sz w:val="26"/>
          <w:szCs w:val="26"/>
        </w:rPr>
        <w:t>privò</w:t>
      </w:r>
      <w:r w:rsidRPr="00C07CE3">
        <w:rPr>
          <w:sz w:val="26"/>
          <w:szCs w:val="26"/>
        </w:rPr>
        <w:t xml:space="preserve"> delle campane</w:t>
      </w:r>
      <w:r w:rsidR="001E7204">
        <w:rPr>
          <w:sz w:val="26"/>
          <w:szCs w:val="26"/>
        </w:rPr>
        <w:t xml:space="preserve"> </w:t>
      </w:r>
      <w:r w:rsidR="001E7204" w:rsidRPr="00C07CE3">
        <w:rPr>
          <w:sz w:val="26"/>
          <w:szCs w:val="26"/>
        </w:rPr>
        <w:t>anche il Duomo trentino</w:t>
      </w:r>
      <w:r w:rsidRPr="00C07CE3">
        <w:rPr>
          <w:sz w:val="26"/>
          <w:szCs w:val="26"/>
        </w:rPr>
        <w:t xml:space="preserve">. Esse vennero però rifuse nel 1920, grazie alla solidarietà della città di Mantova. Da lì partì infatti una raccolta di offerte, estesa in breve a tutta Italia, per realizzare le nuove campane in due città simbolo come Trento e Trieste. </w:t>
      </w:r>
    </w:p>
    <w:p w14:paraId="0F1DA92E" w14:textId="77777777" w:rsidR="00F603FD" w:rsidRDefault="00B304D0" w:rsidP="00C07CE3">
      <w:pPr>
        <w:jc w:val="both"/>
        <w:rPr>
          <w:sz w:val="26"/>
          <w:szCs w:val="26"/>
        </w:rPr>
      </w:pPr>
      <w:r w:rsidRPr="00C07CE3">
        <w:rPr>
          <w:sz w:val="26"/>
          <w:szCs w:val="26"/>
        </w:rPr>
        <w:t>A cent’anni esatti dal giorno della loro benedizione, domenica le campane trentine risuoneranno al termine dell</w:t>
      </w:r>
      <w:r w:rsidR="00F603FD">
        <w:rPr>
          <w:sz w:val="26"/>
          <w:szCs w:val="26"/>
        </w:rPr>
        <w:t xml:space="preserve">’Eucarestia </w:t>
      </w:r>
      <w:r w:rsidRPr="00C07CE3">
        <w:rPr>
          <w:sz w:val="26"/>
          <w:szCs w:val="26"/>
        </w:rPr>
        <w:t xml:space="preserve">in un concerto augurale, il caratteristico </w:t>
      </w:r>
      <w:proofErr w:type="spellStart"/>
      <w:r w:rsidRPr="00C07CE3">
        <w:rPr>
          <w:sz w:val="26"/>
          <w:szCs w:val="26"/>
        </w:rPr>
        <w:t>campanò</w:t>
      </w:r>
      <w:proofErr w:type="spellEnd"/>
      <w:r w:rsidRPr="00C07CE3">
        <w:rPr>
          <w:sz w:val="26"/>
          <w:szCs w:val="26"/>
        </w:rPr>
        <w:t xml:space="preserve">, eseguito da alcuni esperti campanari.  </w:t>
      </w:r>
    </w:p>
    <w:p w14:paraId="509C9EAE" w14:textId="59CDE8AB" w:rsidR="00B304D0" w:rsidRPr="00C07CE3" w:rsidRDefault="00B304D0" w:rsidP="00C07CE3">
      <w:pPr>
        <w:jc w:val="both"/>
        <w:rPr>
          <w:sz w:val="26"/>
          <w:szCs w:val="26"/>
        </w:rPr>
      </w:pPr>
      <w:r w:rsidRPr="00C07CE3">
        <w:rPr>
          <w:sz w:val="26"/>
          <w:szCs w:val="26"/>
        </w:rPr>
        <w:t>A questa vicenda, significativa per i suoi aspetti sociali e pastorali, il Capitolo della Cattedrale ha dedicato una mostra e un libro storico</w:t>
      </w:r>
      <w:r w:rsidR="00C07CE3" w:rsidRPr="00C07CE3">
        <w:rPr>
          <w:sz w:val="26"/>
          <w:szCs w:val="26"/>
        </w:rPr>
        <w:t xml:space="preserve">. </w:t>
      </w:r>
      <w:r w:rsidR="00C07CE3" w:rsidRPr="00C07CE3">
        <w:rPr>
          <w:rFonts w:cstheme="minorHAnsi"/>
          <w:sz w:val="26"/>
          <w:szCs w:val="26"/>
        </w:rPr>
        <w:t>È</w:t>
      </w:r>
      <w:r w:rsidR="00C07CE3" w:rsidRPr="00C07CE3">
        <w:rPr>
          <w:sz w:val="26"/>
          <w:szCs w:val="26"/>
        </w:rPr>
        <w:t xml:space="preserve"> stata </w:t>
      </w:r>
      <w:r w:rsidRPr="00C07CE3">
        <w:rPr>
          <w:sz w:val="26"/>
          <w:szCs w:val="26"/>
        </w:rPr>
        <w:t xml:space="preserve">invece posticipata la visita di </w:t>
      </w:r>
      <w:r w:rsidR="00BB67B8">
        <w:rPr>
          <w:sz w:val="26"/>
          <w:szCs w:val="26"/>
        </w:rPr>
        <w:t>v</w:t>
      </w:r>
      <w:r w:rsidRPr="00C07CE3">
        <w:rPr>
          <w:sz w:val="26"/>
          <w:szCs w:val="26"/>
        </w:rPr>
        <w:t xml:space="preserve">escovo e </w:t>
      </w:r>
      <w:r w:rsidR="00BB67B8">
        <w:rPr>
          <w:sz w:val="26"/>
          <w:szCs w:val="26"/>
        </w:rPr>
        <w:t>s</w:t>
      </w:r>
      <w:r w:rsidRPr="00C07CE3">
        <w:rPr>
          <w:sz w:val="26"/>
          <w:szCs w:val="26"/>
        </w:rPr>
        <w:t xml:space="preserve">indaco di Mantova: se ne riparlerà solo a fine pandemia. </w:t>
      </w:r>
    </w:p>
    <w:p w14:paraId="0FC7CB53" w14:textId="17314343" w:rsidR="00B304D0" w:rsidRPr="00C07CE3" w:rsidRDefault="00B304D0" w:rsidP="00C07CE3">
      <w:pPr>
        <w:jc w:val="both"/>
        <w:rPr>
          <w:b/>
          <w:bCs/>
          <w:color w:val="002060"/>
          <w:sz w:val="26"/>
          <w:szCs w:val="26"/>
        </w:rPr>
      </w:pPr>
      <w:r w:rsidRPr="00C07CE3">
        <w:rPr>
          <w:b/>
          <w:bCs/>
          <w:color w:val="002060"/>
          <w:sz w:val="26"/>
          <w:szCs w:val="26"/>
        </w:rPr>
        <w:t>L</w:t>
      </w:r>
      <w:r w:rsidR="00C07CE3" w:rsidRPr="00C07CE3">
        <w:rPr>
          <w:b/>
          <w:bCs/>
          <w:color w:val="002060"/>
          <w:sz w:val="26"/>
          <w:szCs w:val="26"/>
        </w:rPr>
        <w:t xml:space="preserve">a mostra </w:t>
      </w:r>
    </w:p>
    <w:p w14:paraId="0A35B525" w14:textId="228A8426" w:rsidR="00B304D0" w:rsidRPr="00C07CE3" w:rsidRDefault="00B304D0" w:rsidP="00C07CE3">
      <w:pPr>
        <w:jc w:val="both"/>
        <w:rPr>
          <w:sz w:val="26"/>
          <w:szCs w:val="26"/>
        </w:rPr>
      </w:pPr>
      <w:r w:rsidRPr="00C07CE3">
        <w:rPr>
          <w:sz w:val="26"/>
          <w:szCs w:val="26"/>
        </w:rPr>
        <w:t xml:space="preserve">S’intitola “Le campane a Trento 1920-2020” la mostra curata da Chiara Moser, </w:t>
      </w:r>
      <w:proofErr w:type="gramStart"/>
      <w:r w:rsidRPr="00C07CE3">
        <w:rPr>
          <w:sz w:val="26"/>
          <w:szCs w:val="26"/>
        </w:rPr>
        <w:t>monsignor  Lodovico</w:t>
      </w:r>
      <w:proofErr w:type="gramEnd"/>
      <w:r w:rsidRPr="00C07CE3">
        <w:rPr>
          <w:sz w:val="26"/>
          <w:szCs w:val="26"/>
        </w:rPr>
        <w:t xml:space="preserve"> Maule (decano del Capitolo) e Marco </w:t>
      </w:r>
      <w:proofErr w:type="spellStart"/>
      <w:r w:rsidRPr="00C07CE3">
        <w:rPr>
          <w:sz w:val="26"/>
          <w:szCs w:val="26"/>
        </w:rPr>
        <w:t>Arman</w:t>
      </w:r>
      <w:proofErr w:type="spellEnd"/>
      <w:r w:rsidRPr="00C07CE3">
        <w:rPr>
          <w:sz w:val="26"/>
          <w:szCs w:val="26"/>
        </w:rPr>
        <w:t xml:space="preserve"> nell’aula San Giovanni, sotto il Duomo; per ora l’apertura non è possibile per le norme anti-contagio, ma si p</w:t>
      </w:r>
      <w:r w:rsidR="00F603FD">
        <w:rPr>
          <w:sz w:val="26"/>
          <w:szCs w:val="26"/>
        </w:rPr>
        <w:t xml:space="preserve">otrà </w:t>
      </w:r>
      <w:r w:rsidRPr="00C07CE3">
        <w:rPr>
          <w:sz w:val="26"/>
          <w:szCs w:val="26"/>
        </w:rPr>
        <w:t xml:space="preserve">visitare per immagini </w:t>
      </w:r>
      <w:r w:rsidR="00F603FD">
        <w:rPr>
          <w:sz w:val="26"/>
          <w:szCs w:val="26"/>
        </w:rPr>
        <w:t xml:space="preserve">sul </w:t>
      </w:r>
      <w:r w:rsidRPr="00C07CE3">
        <w:rPr>
          <w:sz w:val="26"/>
          <w:szCs w:val="26"/>
        </w:rPr>
        <w:t xml:space="preserve">sito web della cattedrale.  </w:t>
      </w:r>
    </w:p>
    <w:p w14:paraId="4972FAD2" w14:textId="7FEFF1F2" w:rsidR="00B304D0" w:rsidRPr="00C07CE3" w:rsidRDefault="00B304D0" w:rsidP="00C07CE3">
      <w:pPr>
        <w:jc w:val="both"/>
        <w:rPr>
          <w:sz w:val="26"/>
          <w:szCs w:val="26"/>
        </w:rPr>
      </w:pPr>
      <w:r w:rsidRPr="00C07CE3">
        <w:rPr>
          <w:sz w:val="26"/>
          <w:szCs w:val="26"/>
        </w:rPr>
        <w:t xml:space="preserve">Nelle straordinarie foto d’archivio si riconoscono alcune delle circa 2500 campane requisite nel 1915 dalle chiese trentine. Viene quindi documentato l’impegno di cittadini e fedeli raccolti nel “Comitato </w:t>
      </w:r>
      <w:proofErr w:type="spellStart"/>
      <w:r w:rsidRPr="00C07CE3">
        <w:rPr>
          <w:sz w:val="26"/>
          <w:szCs w:val="26"/>
        </w:rPr>
        <w:t>Beneficentia</w:t>
      </w:r>
      <w:proofErr w:type="spellEnd"/>
      <w:r w:rsidRPr="00C07CE3">
        <w:rPr>
          <w:sz w:val="26"/>
          <w:szCs w:val="26"/>
        </w:rPr>
        <w:t xml:space="preserve"> di Mantova” per consentire alle campane della Cattedrale di San Vigilio di tornare a portare rintocchi di pace.</w:t>
      </w:r>
    </w:p>
    <w:p w14:paraId="5B0D34D6" w14:textId="53C12AC3" w:rsidR="00B304D0" w:rsidRPr="00C07CE3" w:rsidRDefault="00B304D0" w:rsidP="00C07CE3">
      <w:pPr>
        <w:jc w:val="both"/>
        <w:rPr>
          <w:sz w:val="26"/>
          <w:szCs w:val="26"/>
        </w:rPr>
      </w:pPr>
      <w:r w:rsidRPr="00C07CE3">
        <w:rPr>
          <w:sz w:val="26"/>
          <w:szCs w:val="26"/>
        </w:rPr>
        <w:t xml:space="preserve">Vi si trovano riproduzioni e dettagli delle sei campane (altre due furono fuse in un secondo tempo), contraddistinte da una denominazione: dalla più grande, “il San Vigilio” </w:t>
      </w:r>
      <w:r w:rsidR="00F603FD">
        <w:rPr>
          <w:sz w:val="26"/>
          <w:szCs w:val="26"/>
        </w:rPr>
        <w:t>(</w:t>
      </w:r>
      <w:r w:rsidRPr="00C07CE3">
        <w:rPr>
          <w:sz w:val="26"/>
          <w:szCs w:val="26"/>
        </w:rPr>
        <w:t>che ancora oggi suona ogni venerdì alle 15</w:t>
      </w:r>
      <w:proofErr w:type="gramStart"/>
      <w:r w:rsidR="00F603FD">
        <w:rPr>
          <w:sz w:val="26"/>
          <w:szCs w:val="26"/>
        </w:rPr>
        <w:t xml:space="preserve">), </w:t>
      </w:r>
      <w:r w:rsidRPr="00C07CE3">
        <w:rPr>
          <w:sz w:val="26"/>
          <w:szCs w:val="26"/>
        </w:rPr>
        <w:t> all</w:t>
      </w:r>
      <w:proofErr w:type="gramEnd"/>
      <w:r w:rsidRPr="00C07CE3">
        <w:rPr>
          <w:sz w:val="26"/>
          <w:szCs w:val="26"/>
        </w:rPr>
        <w:t xml:space="preserve">’”Anselmina” che evoca il patrono mantovano Sant’Anselmo. </w:t>
      </w:r>
    </w:p>
    <w:p w14:paraId="24B0DAD3" w14:textId="787DEE5C" w:rsidR="00B304D0" w:rsidRDefault="00B304D0" w:rsidP="00C07CE3">
      <w:pPr>
        <w:jc w:val="both"/>
        <w:rPr>
          <w:sz w:val="26"/>
          <w:szCs w:val="26"/>
        </w:rPr>
      </w:pPr>
      <w:r w:rsidRPr="00C07CE3">
        <w:rPr>
          <w:sz w:val="26"/>
          <w:szCs w:val="26"/>
        </w:rPr>
        <w:lastRenderedPageBreak/>
        <w:t xml:space="preserve">“Anche in questo tempo di pandemia e tribolazione, in cui siamo isolati e chiusi, ci sia di nuovo </w:t>
      </w:r>
      <w:r w:rsidR="00F603FD">
        <w:rPr>
          <w:sz w:val="26"/>
          <w:szCs w:val="26"/>
        </w:rPr>
        <w:t xml:space="preserve">il </w:t>
      </w:r>
      <w:r w:rsidRPr="00C07CE3">
        <w:rPr>
          <w:sz w:val="26"/>
          <w:szCs w:val="26"/>
        </w:rPr>
        <w:t>suono argentino delle campane che ci spinge a guardare con fiducia verso l’alto”, osserva dalle pagine di Vita Trentina monsignor Maule</w:t>
      </w:r>
      <w:r w:rsidR="00F603FD">
        <w:rPr>
          <w:sz w:val="26"/>
          <w:szCs w:val="26"/>
        </w:rPr>
        <w:t>,</w:t>
      </w:r>
      <w:r w:rsidRPr="00C07CE3">
        <w:rPr>
          <w:sz w:val="26"/>
          <w:szCs w:val="26"/>
        </w:rPr>
        <w:t xml:space="preserve"> che da tempo ha progettato questa mostra. </w:t>
      </w:r>
    </w:p>
    <w:p w14:paraId="3253AFED" w14:textId="7F345F19" w:rsidR="00B304D0" w:rsidRPr="00C07CE3" w:rsidRDefault="00B304D0" w:rsidP="00C07CE3">
      <w:pPr>
        <w:jc w:val="both"/>
        <w:rPr>
          <w:b/>
          <w:bCs/>
          <w:color w:val="002060"/>
          <w:sz w:val="28"/>
          <w:szCs w:val="28"/>
        </w:rPr>
      </w:pPr>
      <w:r w:rsidRPr="00C07CE3">
        <w:rPr>
          <w:b/>
          <w:bCs/>
          <w:color w:val="002060"/>
          <w:sz w:val="28"/>
          <w:szCs w:val="28"/>
        </w:rPr>
        <w:t>I</w:t>
      </w:r>
      <w:r w:rsidR="00C07CE3" w:rsidRPr="00C07CE3">
        <w:rPr>
          <w:b/>
          <w:bCs/>
          <w:color w:val="002060"/>
          <w:sz w:val="28"/>
          <w:szCs w:val="28"/>
        </w:rPr>
        <w:t xml:space="preserve">l libro </w:t>
      </w:r>
    </w:p>
    <w:p w14:paraId="05AEC1EB" w14:textId="122E252D" w:rsidR="00B304D0" w:rsidRPr="00C07CE3" w:rsidRDefault="00B304D0" w:rsidP="00C07CE3">
      <w:pPr>
        <w:jc w:val="both"/>
        <w:rPr>
          <w:sz w:val="26"/>
          <w:szCs w:val="26"/>
        </w:rPr>
      </w:pPr>
      <w:r w:rsidRPr="00C07CE3">
        <w:rPr>
          <w:sz w:val="26"/>
          <w:szCs w:val="26"/>
        </w:rPr>
        <w:t>Accanto alla mostra, il Capitolo del Duomo ha edito anche un nuovo volume nella collana “Quaderni”</w:t>
      </w:r>
      <w:r w:rsidR="00F603FD">
        <w:rPr>
          <w:sz w:val="26"/>
          <w:szCs w:val="26"/>
        </w:rPr>
        <w:t>,</w:t>
      </w:r>
      <w:r w:rsidRPr="00C07CE3">
        <w:rPr>
          <w:sz w:val="26"/>
          <w:szCs w:val="26"/>
        </w:rPr>
        <w:t xml:space="preserve"> in cui si precisa il significato pastorale e simbolico di queste campane (mons. Lodovico Maule) e della splendida monofora che orna il campanile, i cambiamenti architettonici del Duomo (arch. Michele Anderle), la storia di tutte le campane avvicendatesi nella Cattedrale (la storica dell’arte Chiara Moser), le tecniche di suono e di costruzione (il </w:t>
      </w:r>
      <w:proofErr w:type="spellStart"/>
      <w:r w:rsidRPr="00C07CE3">
        <w:rPr>
          <w:sz w:val="26"/>
          <w:szCs w:val="26"/>
        </w:rPr>
        <w:t>campanologo</w:t>
      </w:r>
      <w:proofErr w:type="spellEnd"/>
      <w:r w:rsidRPr="00C07CE3">
        <w:rPr>
          <w:sz w:val="26"/>
          <w:szCs w:val="26"/>
        </w:rPr>
        <w:t xml:space="preserve"> Flavio </w:t>
      </w:r>
      <w:proofErr w:type="spellStart"/>
      <w:r w:rsidRPr="00C07CE3">
        <w:rPr>
          <w:sz w:val="26"/>
          <w:szCs w:val="26"/>
        </w:rPr>
        <w:t>Zambotto</w:t>
      </w:r>
      <w:proofErr w:type="spellEnd"/>
      <w:r w:rsidRPr="00C07CE3">
        <w:rPr>
          <w:sz w:val="26"/>
          <w:szCs w:val="26"/>
        </w:rPr>
        <w:t xml:space="preserve">) ed anche le fonti documentali (l’archivista Katia Pizzini). </w:t>
      </w:r>
    </w:p>
    <w:p w14:paraId="70E0B82C" w14:textId="0124491B" w:rsidR="001B21E1" w:rsidRPr="00C07CE3" w:rsidRDefault="00BE0061" w:rsidP="00C07CE3">
      <w:pPr>
        <w:suppressAutoHyphens/>
        <w:spacing w:after="40"/>
        <w:ind w:left="7088" w:right="140" w:hanging="6663"/>
        <w:jc w:val="both"/>
        <w:rPr>
          <w:rFonts w:ascii="Calibri" w:eastAsia="Calibri" w:hAnsi="Calibri" w:cs="Calibri"/>
          <w:b/>
          <w:bCs/>
          <w:color w:val="002060"/>
          <w:sz w:val="26"/>
          <w:szCs w:val="26"/>
          <w:lang w:eastAsia="ar-SA"/>
        </w:rPr>
      </w:pPr>
      <w:r w:rsidRPr="00C07CE3">
        <w:rPr>
          <w:rFonts w:ascii="Calibri" w:eastAsia="Calibri" w:hAnsi="Calibri" w:cs="Calibri"/>
          <w:b/>
          <w:bCs/>
          <w:color w:val="002060"/>
          <w:sz w:val="26"/>
          <w:szCs w:val="26"/>
          <w:lang w:eastAsia="ar-SA"/>
        </w:rPr>
        <w:t xml:space="preserve"> </w:t>
      </w:r>
      <w:r w:rsidR="007F5518" w:rsidRPr="00C07CE3">
        <w:rPr>
          <w:rFonts w:ascii="Calibri" w:eastAsia="Calibri" w:hAnsi="Calibri" w:cs="Calibri"/>
          <w:b/>
          <w:bCs/>
          <w:color w:val="002060"/>
          <w:sz w:val="26"/>
          <w:szCs w:val="26"/>
          <w:lang w:eastAsia="ar-SA"/>
        </w:rPr>
        <w:t xml:space="preserve">    </w:t>
      </w:r>
      <w:bookmarkStart w:id="1" w:name="_Hlk50718685"/>
      <w:bookmarkStart w:id="2" w:name="_Hlk49348735"/>
      <w:bookmarkEnd w:id="1"/>
      <w:bookmarkEnd w:id="2"/>
    </w:p>
    <w:sectPr w:rsidR="001B21E1" w:rsidRPr="00C07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015FA"/>
    <w:rsid w:val="0000218F"/>
    <w:rsid w:val="000142B8"/>
    <w:rsid w:val="00015D6D"/>
    <w:rsid w:val="00021302"/>
    <w:rsid w:val="00030C6D"/>
    <w:rsid w:val="00034E28"/>
    <w:rsid w:val="000370AD"/>
    <w:rsid w:val="00051ED6"/>
    <w:rsid w:val="000649D6"/>
    <w:rsid w:val="00076297"/>
    <w:rsid w:val="0008214D"/>
    <w:rsid w:val="00082482"/>
    <w:rsid w:val="000856C7"/>
    <w:rsid w:val="00096427"/>
    <w:rsid w:val="000A1002"/>
    <w:rsid w:val="000A7CF6"/>
    <w:rsid w:val="000B3FB9"/>
    <w:rsid w:val="000D13A8"/>
    <w:rsid w:val="000D477D"/>
    <w:rsid w:val="000D754B"/>
    <w:rsid w:val="000E2094"/>
    <w:rsid w:val="000F1ABD"/>
    <w:rsid w:val="001140CE"/>
    <w:rsid w:val="00114F85"/>
    <w:rsid w:val="0011744F"/>
    <w:rsid w:val="0012099E"/>
    <w:rsid w:val="00124B68"/>
    <w:rsid w:val="00125199"/>
    <w:rsid w:val="001319C8"/>
    <w:rsid w:val="001560D1"/>
    <w:rsid w:val="00161130"/>
    <w:rsid w:val="00170239"/>
    <w:rsid w:val="00172461"/>
    <w:rsid w:val="00181E39"/>
    <w:rsid w:val="00197515"/>
    <w:rsid w:val="001B1C18"/>
    <w:rsid w:val="001B21E1"/>
    <w:rsid w:val="001C0440"/>
    <w:rsid w:val="001C2E13"/>
    <w:rsid w:val="001C5FBE"/>
    <w:rsid w:val="001D08DF"/>
    <w:rsid w:val="001E07D7"/>
    <w:rsid w:val="001E0855"/>
    <w:rsid w:val="001E447A"/>
    <w:rsid w:val="001E7204"/>
    <w:rsid w:val="001F6F23"/>
    <w:rsid w:val="00205154"/>
    <w:rsid w:val="002117BF"/>
    <w:rsid w:val="00217067"/>
    <w:rsid w:val="00246113"/>
    <w:rsid w:val="002B3272"/>
    <w:rsid w:val="002C2B8D"/>
    <w:rsid w:val="002C5611"/>
    <w:rsid w:val="002E7680"/>
    <w:rsid w:val="002F0AEE"/>
    <w:rsid w:val="00302AAC"/>
    <w:rsid w:val="00314313"/>
    <w:rsid w:val="003253FC"/>
    <w:rsid w:val="00340109"/>
    <w:rsid w:val="00342BC8"/>
    <w:rsid w:val="00347C22"/>
    <w:rsid w:val="003663F9"/>
    <w:rsid w:val="00366CF6"/>
    <w:rsid w:val="0037277D"/>
    <w:rsid w:val="003A3D56"/>
    <w:rsid w:val="003A667E"/>
    <w:rsid w:val="003A71C4"/>
    <w:rsid w:val="003B4A64"/>
    <w:rsid w:val="003C249C"/>
    <w:rsid w:val="003C5B04"/>
    <w:rsid w:val="003C745E"/>
    <w:rsid w:val="003D42A6"/>
    <w:rsid w:val="003E0720"/>
    <w:rsid w:val="003E492D"/>
    <w:rsid w:val="003F5B4D"/>
    <w:rsid w:val="00411539"/>
    <w:rsid w:val="00425B97"/>
    <w:rsid w:val="00433EE7"/>
    <w:rsid w:val="0045003B"/>
    <w:rsid w:val="00451BF6"/>
    <w:rsid w:val="004541FC"/>
    <w:rsid w:val="00460416"/>
    <w:rsid w:val="0046456C"/>
    <w:rsid w:val="00474348"/>
    <w:rsid w:val="0048728E"/>
    <w:rsid w:val="0049221B"/>
    <w:rsid w:val="00492D1E"/>
    <w:rsid w:val="004937B3"/>
    <w:rsid w:val="004A3DAB"/>
    <w:rsid w:val="004B48A3"/>
    <w:rsid w:val="004C70A5"/>
    <w:rsid w:val="004D6888"/>
    <w:rsid w:val="004E67BA"/>
    <w:rsid w:val="004F08EE"/>
    <w:rsid w:val="004F1543"/>
    <w:rsid w:val="004F3A88"/>
    <w:rsid w:val="004F6D35"/>
    <w:rsid w:val="00510048"/>
    <w:rsid w:val="0052199B"/>
    <w:rsid w:val="005226F1"/>
    <w:rsid w:val="00527EC5"/>
    <w:rsid w:val="00532165"/>
    <w:rsid w:val="005754F0"/>
    <w:rsid w:val="00575D70"/>
    <w:rsid w:val="005760F2"/>
    <w:rsid w:val="00594CD4"/>
    <w:rsid w:val="00594EA7"/>
    <w:rsid w:val="00597036"/>
    <w:rsid w:val="005A05F7"/>
    <w:rsid w:val="005A4649"/>
    <w:rsid w:val="005B5A9C"/>
    <w:rsid w:val="005B6DEF"/>
    <w:rsid w:val="005C2A46"/>
    <w:rsid w:val="005C4552"/>
    <w:rsid w:val="005D1E80"/>
    <w:rsid w:val="005D30C2"/>
    <w:rsid w:val="005D5588"/>
    <w:rsid w:val="005E179F"/>
    <w:rsid w:val="005E62C0"/>
    <w:rsid w:val="005F520F"/>
    <w:rsid w:val="00600ACD"/>
    <w:rsid w:val="00603F54"/>
    <w:rsid w:val="00611A60"/>
    <w:rsid w:val="006260A9"/>
    <w:rsid w:val="00637DCD"/>
    <w:rsid w:val="006477CF"/>
    <w:rsid w:val="00664A3E"/>
    <w:rsid w:val="0068116A"/>
    <w:rsid w:val="00683DED"/>
    <w:rsid w:val="00691A8F"/>
    <w:rsid w:val="00692A2F"/>
    <w:rsid w:val="00693D2B"/>
    <w:rsid w:val="006A1998"/>
    <w:rsid w:val="006B7A79"/>
    <w:rsid w:val="006F1346"/>
    <w:rsid w:val="006F2C5A"/>
    <w:rsid w:val="006F7723"/>
    <w:rsid w:val="00702532"/>
    <w:rsid w:val="0071142A"/>
    <w:rsid w:val="0071256B"/>
    <w:rsid w:val="00717AD7"/>
    <w:rsid w:val="00720400"/>
    <w:rsid w:val="00721B56"/>
    <w:rsid w:val="00732B80"/>
    <w:rsid w:val="007473F7"/>
    <w:rsid w:val="007502A5"/>
    <w:rsid w:val="00763DAE"/>
    <w:rsid w:val="00774866"/>
    <w:rsid w:val="00776397"/>
    <w:rsid w:val="00776D85"/>
    <w:rsid w:val="00783E7C"/>
    <w:rsid w:val="0078400A"/>
    <w:rsid w:val="0078484E"/>
    <w:rsid w:val="00785E7D"/>
    <w:rsid w:val="007A15B4"/>
    <w:rsid w:val="007C2FA3"/>
    <w:rsid w:val="007C3607"/>
    <w:rsid w:val="007C765D"/>
    <w:rsid w:val="007D7FB4"/>
    <w:rsid w:val="007E06E7"/>
    <w:rsid w:val="007E2799"/>
    <w:rsid w:val="007E27CE"/>
    <w:rsid w:val="007E350F"/>
    <w:rsid w:val="007E5D1A"/>
    <w:rsid w:val="007F39B8"/>
    <w:rsid w:val="007F3E88"/>
    <w:rsid w:val="007F5518"/>
    <w:rsid w:val="007F6C81"/>
    <w:rsid w:val="007F7BF3"/>
    <w:rsid w:val="0080116B"/>
    <w:rsid w:val="00824800"/>
    <w:rsid w:val="00831DBD"/>
    <w:rsid w:val="00835611"/>
    <w:rsid w:val="008405B9"/>
    <w:rsid w:val="008438C4"/>
    <w:rsid w:val="008444BF"/>
    <w:rsid w:val="008543EA"/>
    <w:rsid w:val="00855552"/>
    <w:rsid w:val="00857D8E"/>
    <w:rsid w:val="00871997"/>
    <w:rsid w:val="008730B7"/>
    <w:rsid w:val="00896E25"/>
    <w:rsid w:val="008B41AC"/>
    <w:rsid w:val="008C18FD"/>
    <w:rsid w:val="008C2E1F"/>
    <w:rsid w:val="008C7614"/>
    <w:rsid w:val="008D1023"/>
    <w:rsid w:val="008D511D"/>
    <w:rsid w:val="008D70C3"/>
    <w:rsid w:val="008E2BBB"/>
    <w:rsid w:val="008F457A"/>
    <w:rsid w:val="0090167D"/>
    <w:rsid w:val="00903EAC"/>
    <w:rsid w:val="00926823"/>
    <w:rsid w:val="00935B6C"/>
    <w:rsid w:val="009512BD"/>
    <w:rsid w:val="0096383F"/>
    <w:rsid w:val="00981C2D"/>
    <w:rsid w:val="00982436"/>
    <w:rsid w:val="00983BB2"/>
    <w:rsid w:val="0099622E"/>
    <w:rsid w:val="009B3BE4"/>
    <w:rsid w:val="009C59E0"/>
    <w:rsid w:val="009C7D09"/>
    <w:rsid w:val="009D5525"/>
    <w:rsid w:val="009E4647"/>
    <w:rsid w:val="009F4F53"/>
    <w:rsid w:val="00A00925"/>
    <w:rsid w:val="00A030A9"/>
    <w:rsid w:val="00A15D20"/>
    <w:rsid w:val="00A41DC8"/>
    <w:rsid w:val="00A42651"/>
    <w:rsid w:val="00A43B49"/>
    <w:rsid w:val="00A47918"/>
    <w:rsid w:val="00A51CE3"/>
    <w:rsid w:val="00A601B1"/>
    <w:rsid w:val="00AB1416"/>
    <w:rsid w:val="00AB14CC"/>
    <w:rsid w:val="00AB18CA"/>
    <w:rsid w:val="00AC0784"/>
    <w:rsid w:val="00AC2E67"/>
    <w:rsid w:val="00AD02CD"/>
    <w:rsid w:val="00AE2E37"/>
    <w:rsid w:val="00B120ED"/>
    <w:rsid w:val="00B16221"/>
    <w:rsid w:val="00B304D0"/>
    <w:rsid w:val="00B703D7"/>
    <w:rsid w:val="00B70679"/>
    <w:rsid w:val="00B74DF7"/>
    <w:rsid w:val="00B75962"/>
    <w:rsid w:val="00B91C08"/>
    <w:rsid w:val="00B972CE"/>
    <w:rsid w:val="00BB12C6"/>
    <w:rsid w:val="00BB2ECE"/>
    <w:rsid w:val="00BB5EAF"/>
    <w:rsid w:val="00BB67B8"/>
    <w:rsid w:val="00BB692B"/>
    <w:rsid w:val="00BC6D01"/>
    <w:rsid w:val="00BD17F5"/>
    <w:rsid w:val="00BD4402"/>
    <w:rsid w:val="00BE0061"/>
    <w:rsid w:val="00BE394E"/>
    <w:rsid w:val="00BE5A9B"/>
    <w:rsid w:val="00BE68BE"/>
    <w:rsid w:val="00BF042C"/>
    <w:rsid w:val="00C05AF8"/>
    <w:rsid w:val="00C078C7"/>
    <w:rsid w:val="00C07CE3"/>
    <w:rsid w:val="00C07FED"/>
    <w:rsid w:val="00C16755"/>
    <w:rsid w:val="00C168FE"/>
    <w:rsid w:val="00C22C61"/>
    <w:rsid w:val="00C23EDC"/>
    <w:rsid w:val="00C24103"/>
    <w:rsid w:val="00C31AA1"/>
    <w:rsid w:val="00C60F6F"/>
    <w:rsid w:val="00C65AED"/>
    <w:rsid w:val="00C800F2"/>
    <w:rsid w:val="00C8422F"/>
    <w:rsid w:val="00CB32BB"/>
    <w:rsid w:val="00CD63A3"/>
    <w:rsid w:val="00CE211F"/>
    <w:rsid w:val="00CE2504"/>
    <w:rsid w:val="00D0134B"/>
    <w:rsid w:val="00D023C4"/>
    <w:rsid w:val="00D031A0"/>
    <w:rsid w:val="00D05A02"/>
    <w:rsid w:val="00D33F75"/>
    <w:rsid w:val="00D34A51"/>
    <w:rsid w:val="00D44A86"/>
    <w:rsid w:val="00D86109"/>
    <w:rsid w:val="00D91A62"/>
    <w:rsid w:val="00D96B0F"/>
    <w:rsid w:val="00DA25CA"/>
    <w:rsid w:val="00DA7D1B"/>
    <w:rsid w:val="00DB54CE"/>
    <w:rsid w:val="00DC64EE"/>
    <w:rsid w:val="00DC79EE"/>
    <w:rsid w:val="00DD2A4B"/>
    <w:rsid w:val="00DF551E"/>
    <w:rsid w:val="00DF60D2"/>
    <w:rsid w:val="00E13F63"/>
    <w:rsid w:val="00E14AF0"/>
    <w:rsid w:val="00E30305"/>
    <w:rsid w:val="00E32E9B"/>
    <w:rsid w:val="00E44D56"/>
    <w:rsid w:val="00E5480D"/>
    <w:rsid w:val="00E8054F"/>
    <w:rsid w:val="00EC69FA"/>
    <w:rsid w:val="00ED1B82"/>
    <w:rsid w:val="00ED708B"/>
    <w:rsid w:val="00EE17F8"/>
    <w:rsid w:val="00EF343C"/>
    <w:rsid w:val="00EF500D"/>
    <w:rsid w:val="00F15325"/>
    <w:rsid w:val="00F332CD"/>
    <w:rsid w:val="00F42990"/>
    <w:rsid w:val="00F4584D"/>
    <w:rsid w:val="00F472C9"/>
    <w:rsid w:val="00F50742"/>
    <w:rsid w:val="00F573F0"/>
    <w:rsid w:val="00F57B0F"/>
    <w:rsid w:val="00F603FD"/>
    <w:rsid w:val="00F648F7"/>
    <w:rsid w:val="00F82DFB"/>
    <w:rsid w:val="00FA142C"/>
    <w:rsid w:val="00FA5958"/>
    <w:rsid w:val="00FB3A7E"/>
    <w:rsid w:val="00FC5B1E"/>
    <w:rsid w:val="00FC7A9F"/>
    <w:rsid w:val="00FD5E35"/>
    <w:rsid w:val="00FE7607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2020-12-18T11:55:00Z</cp:lastPrinted>
  <dcterms:created xsi:type="dcterms:W3CDTF">2021-02-25T11:34:00Z</dcterms:created>
  <dcterms:modified xsi:type="dcterms:W3CDTF">2021-02-26T12:35:00Z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