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9B" w:rsidRDefault="004C1A02">
      <w:r>
        <w:t xml:space="preserve">Pasqua 2020 </w:t>
      </w:r>
    </w:p>
    <w:p w:rsidR="0029219B" w:rsidRDefault="0029219B"/>
    <w:p w:rsidR="0029219B" w:rsidRDefault="004C1A02">
      <w:pPr>
        <w:spacing w:after="0"/>
        <w:rPr>
          <w:i/>
          <w:iCs/>
        </w:rPr>
      </w:pPr>
      <w:r>
        <w:rPr>
          <w:i/>
          <w:iCs/>
        </w:rPr>
        <w:t xml:space="preserve">«Se Cristo non è risorto dai morti, </w:t>
      </w:r>
    </w:p>
    <w:p w:rsidR="0029219B" w:rsidRDefault="004C1A02">
      <w:pPr>
        <w:spacing w:after="0"/>
      </w:pPr>
      <w:r>
        <w:rPr>
          <w:i/>
          <w:iCs/>
        </w:rPr>
        <w:t>vuota allora è la nostra predicazione, vuota anche la vostra fede»</w:t>
      </w:r>
      <w:r>
        <w:t xml:space="preserve"> </w:t>
      </w:r>
    </w:p>
    <w:p w:rsidR="0029219B" w:rsidRDefault="004C1A02">
      <w:r>
        <w:t>(1Cor 15,14).</w:t>
      </w:r>
    </w:p>
    <w:p w:rsidR="0029219B" w:rsidRDefault="0029219B"/>
    <w:p w:rsidR="0029219B" w:rsidRDefault="004C1A02">
      <w:r>
        <w:t>Care sorelle, cari fratelli,</w:t>
      </w:r>
    </w:p>
    <w:p w:rsidR="0029219B" w:rsidRDefault="004C1A02">
      <w:r>
        <w:t>forse mai come quest’anno la celebrazione della Pasqua di risurrezione è chiamata ad assumere una veste esistenziale. Le nostre chiese sono chiuse, le nostre liturgie sono sospese, le nostre assemblee di preghiera e di celebrazione sono a distanza, più vir</w:t>
      </w:r>
      <w:r>
        <w:t xml:space="preserve">tuali che reali. </w:t>
      </w:r>
      <w:proofErr w:type="gramStart"/>
      <w:r>
        <w:t>Eppure</w:t>
      </w:r>
      <w:proofErr w:type="gramEnd"/>
      <w:r>
        <w:t xml:space="preserve"> Cristo è il Risorto, Cristo è Colui che vive per sempre, e porta ciascuna e ciascuno di noi fin dentro il mistero della sua risurrezione. Allora forse siamo proprio chiamati a riconoscere, nella quotidianità essenziale di questo per</w:t>
      </w:r>
      <w:r>
        <w:t xml:space="preserve">iodo, i tanti segni di Pasqua che il Signore continuamente ci offre: segni di altruismo, segni di condivisione, di compassione, di comunione, come tanti fiori che sbocciano nel tessuto delle nostre vite e della nostra storia. </w:t>
      </w:r>
    </w:p>
    <w:p w:rsidR="0029219B" w:rsidRDefault="004C1A02">
      <w:r>
        <w:t>Siamo chiamati, quest’anno in</w:t>
      </w:r>
      <w:r>
        <w:t xml:space="preserve"> modo del tutto particolare, a celebrare l’essenziale della nostra fede cristiana: il mistero di morte e di vita, che la Pasqua racchiude in sé. Con la consapevolezza, come ci ricorda l’Apostolo Paolo, che «se Cristo non è risorto dai morti», allora è tutt</w:t>
      </w:r>
      <w:r>
        <w:t>o vuoto, sterile, vano.</w:t>
      </w:r>
    </w:p>
    <w:p w:rsidR="0029219B" w:rsidRDefault="004C1A02">
      <w:r>
        <w:t xml:space="preserve">Arrivi quindi a ciascuna e a ciascuno di voi, alle vostre famiglie e alle vostre comunità, l’augurio di tutti noi: con la preghiera </w:t>
      </w:r>
      <w:bookmarkStart w:id="0" w:name="_GoBack"/>
      <w:r>
        <w:t>che ciascuna chiesa cristiana sappia porgere un segno di pace e di risurrezione alle sorelle e ai fr</w:t>
      </w:r>
      <w:r>
        <w:t>atelli delle altre chiese, perché al di là dei calendari e delle tradizioni diverse, il Cristo è uno solo. Ed è risorto per sempre!</w:t>
      </w:r>
      <w:bookmarkEnd w:id="0"/>
    </w:p>
    <w:p w:rsidR="0029219B" w:rsidRDefault="004C1A02">
      <w:r>
        <w:t>Buona Pasqua, di cuore!</w:t>
      </w:r>
    </w:p>
    <w:p w:rsidR="0029219B" w:rsidRDefault="0029219B"/>
    <w:p w:rsidR="0029219B" w:rsidRDefault="004C1A02">
      <w:r>
        <w:t>Arcivescovo Lauro Tisi, Chiesa Cattolica</w:t>
      </w:r>
    </w:p>
    <w:p w:rsidR="0029219B" w:rsidRDefault="004C1A02">
      <w:r>
        <w:t>Pastora Laura Testa, Chiesa Valdese</w:t>
      </w:r>
    </w:p>
    <w:p w:rsidR="0029219B" w:rsidRDefault="004C1A02">
      <w:r>
        <w:t xml:space="preserve">Padre </w:t>
      </w:r>
      <w:proofErr w:type="spellStart"/>
      <w:r>
        <w:t>Ioan</w:t>
      </w:r>
      <w:proofErr w:type="spellEnd"/>
      <w:r>
        <w:t xml:space="preserve"> C. </w:t>
      </w:r>
      <w:proofErr w:type="spellStart"/>
      <w:r>
        <w:t>Lupastea</w:t>
      </w:r>
      <w:r>
        <w:t>n</w:t>
      </w:r>
      <w:proofErr w:type="spellEnd"/>
      <w:r>
        <w:t>, Chiesa Ortodossa Romena</w:t>
      </w:r>
    </w:p>
    <w:p w:rsidR="0029219B" w:rsidRDefault="004C1A02">
      <w:r>
        <w:t xml:space="preserve">Pastore Michael </w:t>
      </w:r>
      <w:proofErr w:type="spellStart"/>
      <w:r>
        <w:t>Jäger</w:t>
      </w:r>
      <w:proofErr w:type="spellEnd"/>
      <w:r>
        <w:t>, Chiesa Evangelica Luterana</w:t>
      </w:r>
    </w:p>
    <w:p w:rsidR="0029219B" w:rsidRDefault="004C1A02">
      <w:r>
        <w:t xml:space="preserve">Pastore Pierino </w:t>
      </w:r>
      <w:proofErr w:type="spellStart"/>
      <w:r>
        <w:t>Zingg</w:t>
      </w:r>
      <w:proofErr w:type="spellEnd"/>
      <w:r>
        <w:t xml:space="preserve">, </w:t>
      </w:r>
      <w:proofErr w:type="spellStart"/>
      <w:r>
        <w:t>Foursquare</w:t>
      </w:r>
      <w:proofErr w:type="spellEnd"/>
      <w:r>
        <w:t xml:space="preserve"> Gospel Italia</w:t>
      </w:r>
    </w:p>
    <w:p w:rsidR="0029219B" w:rsidRDefault="004C1A02">
      <w:r>
        <w:t>Pastore Jacob Latif, Chiesa Evangelica Battista libera</w:t>
      </w:r>
    </w:p>
    <w:sectPr w:rsidR="0029219B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9B"/>
    <w:rsid w:val="0029219B"/>
    <w:rsid w:val="004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C0D86-111E-46D6-8837-91C32D13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C7CC8"/>
    <w:pPr>
      <w:spacing w:after="12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Bettega</dc:creator>
  <dc:description/>
  <cp:lastModifiedBy>Piergiorgio Franceschini</cp:lastModifiedBy>
  <cp:revision>2</cp:revision>
  <dcterms:created xsi:type="dcterms:W3CDTF">2020-04-11T08:45:00Z</dcterms:created>
  <dcterms:modified xsi:type="dcterms:W3CDTF">2020-04-11T08:45:00Z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