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11B6F" w14:textId="5068E1BD" w:rsidR="78EC66BF" w:rsidRDefault="58B6F4F6" w:rsidP="58B6F4F6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 w:rsidR="78EC66BF">
        <w:br/>
      </w:r>
      <w:proofErr w:type="spellStart"/>
      <w:r w:rsidRPr="58B6F4F6">
        <w:rPr>
          <w:rFonts w:ascii="Arial" w:eastAsia="Arial" w:hAnsi="Arial" w:cs="Arial"/>
          <w:b/>
          <w:bCs/>
          <w:color w:val="0000FF"/>
        </w:rPr>
        <w:t>ServizioUfficio</w:t>
      </w:r>
      <w:proofErr w:type="spellEnd"/>
      <w:r w:rsidRPr="58B6F4F6">
        <w:rPr>
          <w:rFonts w:ascii="Arial" w:eastAsia="Arial" w:hAnsi="Arial" w:cs="Arial"/>
          <w:b/>
          <w:bCs/>
          <w:color w:val="0000FF"/>
        </w:rPr>
        <w:t xml:space="preserve"> stampa</w:t>
      </w:r>
    </w:p>
    <w:p w14:paraId="22FE306E" w14:textId="70053735" w:rsidR="78EC66BF" w:rsidRDefault="58B6F4F6" w:rsidP="58B6F4F6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 w:rsidR="78EC66BF"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14:paraId="324647BF" w14:textId="69C69193" w:rsidR="78EC66BF" w:rsidRDefault="58B6F4F6" w:rsidP="58B6F4F6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4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14:paraId="5C60EFD8" w14:textId="1F29CA27" w:rsidR="78EC66BF" w:rsidRDefault="78EC66BF" w:rsidP="78EC66BF">
      <w:pPr>
        <w:spacing w:after="40"/>
        <w:jc w:val="both"/>
      </w:pPr>
      <w:r>
        <w:br/>
      </w:r>
      <w:r w:rsidRPr="78EC66BF">
        <w:rPr>
          <w:rFonts w:ascii="Calibri" w:eastAsia="Calibri" w:hAnsi="Calibri" w:cs="Calibri"/>
          <w:color w:val="002060"/>
        </w:rPr>
        <w:t>Comunicato stampa n° 2</w:t>
      </w:r>
      <w:r w:rsidR="00C34F18">
        <w:rPr>
          <w:rFonts w:ascii="Calibri" w:eastAsia="Calibri" w:hAnsi="Calibri" w:cs="Calibri"/>
          <w:color w:val="002060"/>
        </w:rPr>
        <w:t>6</w:t>
      </w:r>
      <w:r w:rsidRPr="78EC66BF">
        <w:rPr>
          <w:rFonts w:ascii="Calibri" w:eastAsia="Calibri" w:hAnsi="Calibri" w:cs="Calibri"/>
          <w:color w:val="002060"/>
        </w:rPr>
        <w:t>/19                                                                                       Trento, 1</w:t>
      </w:r>
      <w:r w:rsidR="000B7189">
        <w:rPr>
          <w:rFonts w:ascii="Calibri" w:eastAsia="Calibri" w:hAnsi="Calibri" w:cs="Calibri"/>
          <w:color w:val="002060"/>
        </w:rPr>
        <w:t>6</w:t>
      </w:r>
      <w:r w:rsidRPr="78EC66BF">
        <w:rPr>
          <w:rFonts w:ascii="Calibri" w:eastAsia="Calibri" w:hAnsi="Calibri" w:cs="Calibri"/>
          <w:color w:val="002060"/>
        </w:rPr>
        <w:t xml:space="preserve"> aprile 2019</w:t>
      </w:r>
    </w:p>
    <w:p w14:paraId="6358B38C" w14:textId="77777777" w:rsidR="00D944CE" w:rsidRPr="00D944CE" w:rsidRDefault="00D944CE" w:rsidP="00D944CE">
      <w:pPr>
        <w:jc w:val="center"/>
        <w:rPr>
          <w:sz w:val="32"/>
          <w:szCs w:val="32"/>
        </w:rPr>
      </w:pPr>
    </w:p>
    <w:p w14:paraId="0D3945D0" w14:textId="6EEF9EF1" w:rsidR="00C34F18" w:rsidRPr="00D944CE" w:rsidRDefault="00C34F18" w:rsidP="00D944CE">
      <w:pPr>
        <w:jc w:val="center"/>
        <w:rPr>
          <w:b/>
          <w:color w:val="002060"/>
          <w:sz w:val="32"/>
          <w:szCs w:val="32"/>
        </w:rPr>
      </w:pPr>
      <w:r w:rsidRPr="00D944CE">
        <w:rPr>
          <w:b/>
          <w:color w:val="002060"/>
          <w:sz w:val="32"/>
          <w:szCs w:val="32"/>
        </w:rPr>
        <w:t>Incendio Notre-Dame, arcivescovo Lauro: “Simbolo oltre i credenti. Dalla sofferenza davanti a Notre-Dame si ricostruisce l’Europa”</w:t>
      </w:r>
    </w:p>
    <w:p w14:paraId="07532114" w14:textId="05E77B4C" w:rsidR="00D944CE" w:rsidRPr="00D944CE" w:rsidRDefault="00C34F18" w:rsidP="00C34F18">
      <w:pPr>
        <w:jc w:val="both"/>
        <w:rPr>
          <w:sz w:val="26"/>
          <w:szCs w:val="26"/>
        </w:rPr>
      </w:pPr>
      <w:r w:rsidRPr="00D944CE">
        <w:rPr>
          <w:sz w:val="26"/>
          <w:szCs w:val="26"/>
        </w:rPr>
        <w:t xml:space="preserve"> </w:t>
      </w:r>
    </w:p>
    <w:p w14:paraId="21A1A593" w14:textId="77777777" w:rsidR="00C34F18" w:rsidRPr="00D944CE" w:rsidRDefault="00C34F18" w:rsidP="00C34F18">
      <w:pPr>
        <w:jc w:val="both"/>
        <w:rPr>
          <w:sz w:val="26"/>
          <w:szCs w:val="26"/>
        </w:rPr>
      </w:pPr>
      <w:r w:rsidRPr="00D944CE">
        <w:rPr>
          <w:sz w:val="26"/>
          <w:szCs w:val="26"/>
        </w:rPr>
        <w:t xml:space="preserve">L’arcivescovo di Trento Lauro Tisi commenta così il devastante incendio alla cattedrale di Notre-Dame: </w:t>
      </w:r>
    </w:p>
    <w:p w14:paraId="5159C055" w14:textId="025CCF2B" w:rsidR="00C34F18" w:rsidRPr="00D944CE" w:rsidRDefault="00C34F18" w:rsidP="00C34F18">
      <w:pPr>
        <w:jc w:val="both"/>
        <w:rPr>
          <w:sz w:val="26"/>
          <w:szCs w:val="26"/>
        </w:rPr>
      </w:pPr>
      <w:r w:rsidRPr="00D944CE">
        <w:rPr>
          <w:sz w:val="26"/>
          <w:szCs w:val="26"/>
        </w:rPr>
        <w:t>“Mi ha molto colpito la folla che pregava, cantando, davanti a Notre</w:t>
      </w:r>
      <w:r w:rsidR="00D944CE">
        <w:rPr>
          <w:sz w:val="26"/>
          <w:szCs w:val="26"/>
        </w:rPr>
        <w:t>-</w:t>
      </w:r>
      <w:r w:rsidRPr="00D944CE">
        <w:rPr>
          <w:sz w:val="26"/>
          <w:szCs w:val="26"/>
        </w:rPr>
        <w:t>Dame. Lì mi è venuto spontaneo pensare che quella cattedrale è un simbolo che va ben oltre i credenti e che l’uomo non è descrivibile dal suo curriculum, non è ingabbiabile nella misurabilità del suo fare e del suo avere, ma è eccedenza, è di più</w:t>
      </w:r>
      <w:r w:rsidR="00D944CE">
        <w:rPr>
          <w:sz w:val="26"/>
          <w:szCs w:val="26"/>
        </w:rPr>
        <w:t>,</w:t>
      </w:r>
      <w:r w:rsidRPr="00D944CE">
        <w:rPr>
          <w:sz w:val="26"/>
          <w:szCs w:val="26"/>
        </w:rPr>
        <w:t xml:space="preserve"> è commozione e stupore. Quella sofferenza davanti a Notre</w:t>
      </w:r>
      <w:r w:rsidR="00D944CE">
        <w:rPr>
          <w:sz w:val="26"/>
          <w:szCs w:val="26"/>
        </w:rPr>
        <w:t>-</w:t>
      </w:r>
      <w:r w:rsidRPr="00D944CE">
        <w:rPr>
          <w:sz w:val="26"/>
          <w:szCs w:val="26"/>
        </w:rPr>
        <w:t xml:space="preserve">Dame mi ha fatto dire che da lì dobbiamo ripartire per ricostruire l’Europa”.  </w:t>
      </w:r>
      <w:bookmarkStart w:id="0" w:name="_GoBack"/>
      <w:bookmarkEnd w:id="0"/>
    </w:p>
    <w:p w14:paraId="6C834AD8" w14:textId="700542FB" w:rsidR="78EC66BF" w:rsidRPr="00D944CE" w:rsidRDefault="78EC66BF" w:rsidP="78EC66BF">
      <w:pPr>
        <w:rPr>
          <w:sz w:val="26"/>
          <w:szCs w:val="26"/>
        </w:rPr>
      </w:pPr>
    </w:p>
    <w:sectPr w:rsidR="78EC66BF" w:rsidRPr="00D944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98A0F"/>
    <w:rsid w:val="000B7189"/>
    <w:rsid w:val="005644D4"/>
    <w:rsid w:val="00C34F18"/>
    <w:rsid w:val="00D944CE"/>
    <w:rsid w:val="00EA0519"/>
    <w:rsid w:val="00F51C32"/>
    <w:rsid w:val="3403AD26"/>
    <w:rsid w:val="37E96CF9"/>
    <w:rsid w:val="44198A0F"/>
    <w:rsid w:val="58B6F4F6"/>
    <w:rsid w:val="78E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8A0F"/>
  <w15:chartTrackingRefBased/>
  <w15:docId w15:val="{7E1735F3-74EE-4F2A-B33D-B9625D85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2019-04-15T10:24:00Z</cp:lastPrinted>
  <dcterms:created xsi:type="dcterms:W3CDTF">2019-04-18T10:03:00Z</dcterms:created>
  <dcterms:modified xsi:type="dcterms:W3CDTF">2019-04-18T10:03:00Z</dcterms:modified>
</cp:coreProperties>
</file>