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1</w:t>
      </w:r>
      <w:r w:rsidR="00991C02">
        <w:rPr>
          <w:rFonts w:asciiTheme="minorHAnsi" w:hAnsiTheme="minorHAnsi" w:cs="Arial"/>
          <w:color w:val="002060"/>
          <w:sz w:val="22"/>
          <w:szCs w:val="22"/>
        </w:rPr>
        <w:t>2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991C02">
        <w:rPr>
          <w:rFonts w:asciiTheme="minorHAnsi" w:hAnsiTheme="minorHAnsi" w:cs="Arial"/>
          <w:color w:val="002060"/>
          <w:sz w:val="22"/>
          <w:szCs w:val="22"/>
        </w:rPr>
        <w:t xml:space="preserve">06 marzo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2019</w:t>
      </w: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/>
          <w:b/>
          <w:sz w:val="26"/>
          <w:szCs w:val="26"/>
        </w:rPr>
      </w:pPr>
    </w:p>
    <w:p w:rsidR="003341E7" w:rsidRPr="00991C02" w:rsidRDefault="003341E7" w:rsidP="00991C02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991C02">
        <w:rPr>
          <w:rFonts w:asciiTheme="minorHAnsi" w:hAnsiTheme="minorHAnsi"/>
          <w:b/>
          <w:color w:val="002060"/>
          <w:sz w:val="36"/>
          <w:szCs w:val="36"/>
        </w:rPr>
        <w:t>Mercol</w:t>
      </w:r>
      <w:r w:rsidR="00991C02" w:rsidRPr="00991C02">
        <w:rPr>
          <w:rFonts w:asciiTheme="minorHAnsi" w:hAnsiTheme="minorHAnsi"/>
          <w:b/>
          <w:color w:val="002060"/>
          <w:sz w:val="36"/>
          <w:szCs w:val="36"/>
        </w:rPr>
        <w:t>e</w:t>
      </w:r>
      <w:r w:rsidRPr="00991C02">
        <w:rPr>
          <w:rFonts w:asciiTheme="minorHAnsi" w:hAnsiTheme="minorHAnsi"/>
          <w:b/>
          <w:color w:val="002060"/>
          <w:sz w:val="36"/>
          <w:szCs w:val="36"/>
        </w:rPr>
        <w:t xml:space="preserve">dì delle Ceneri, omelia arcivescovo </w:t>
      </w:r>
      <w:r w:rsidR="00991C02" w:rsidRPr="00991C02">
        <w:rPr>
          <w:rFonts w:asciiTheme="minorHAnsi" w:hAnsiTheme="minorHAnsi"/>
          <w:b/>
          <w:color w:val="002060"/>
          <w:sz w:val="36"/>
          <w:szCs w:val="36"/>
        </w:rPr>
        <w:t>L</w:t>
      </w:r>
      <w:r w:rsidRPr="00991C02">
        <w:rPr>
          <w:rFonts w:asciiTheme="minorHAnsi" w:hAnsiTheme="minorHAnsi"/>
          <w:b/>
          <w:color w:val="002060"/>
          <w:sz w:val="36"/>
          <w:szCs w:val="36"/>
        </w:rPr>
        <w:t>auro</w:t>
      </w:r>
    </w:p>
    <w:p w:rsidR="003341E7" w:rsidRDefault="003341E7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/>
          <w:b/>
          <w:sz w:val="26"/>
          <w:szCs w:val="26"/>
        </w:rPr>
      </w:pPr>
    </w:p>
    <w:p w:rsidR="003341E7" w:rsidRPr="00991C02" w:rsidRDefault="003341E7" w:rsidP="00991C02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/>
          <w:b/>
          <w:sz w:val="28"/>
          <w:szCs w:val="28"/>
        </w:rPr>
      </w:pPr>
      <w:bookmarkStart w:id="0" w:name="_GoBack"/>
    </w:p>
    <w:p w:rsidR="003341E7" w:rsidRPr="00991C02" w:rsidRDefault="003341E7" w:rsidP="00991C02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91C02">
        <w:rPr>
          <w:rFonts w:asciiTheme="minorHAnsi" w:hAnsiTheme="minorHAnsi"/>
          <w:sz w:val="28"/>
          <w:szCs w:val="28"/>
        </w:rPr>
        <w:t xml:space="preserve">“Spesso è la paura dell’altro a generare lo scontro. Prepotenza e aggressività non sono mai sinonimo di forza; è vero il contrario: il prepotente è debole, perché non riesce a sostenere il confronto. Chi necessita di schemi protettivi, muri e barricate è persona insicura e fragile. Diversamente, la persona forte non teme l’incontro”. </w:t>
      </w:r>
      <w:proofErr w:type="gramStart"/>
      <w:r w:rsidRPr="00991C02">
        <w:rPr>
          <w:rFonts w:asciiTheme="minorHAnsi" w:hAnsiTheme="minorHAnsi"/>
          <w:sz w:val="28"/>
          <w:szCs w:val="28"/>
        </w:rPr>
        <w:t>E’</w:t>
      </w:r>
      <w:proofErr w:type="gramEnd"/>
      <w:r w:rsidRPr="00991C02">
        <w:rPr>
          <w:rFonts w:asciiTheme="minorHAnsi" w:hAnsiTheme="minorHAnsi"/>
          <w:sz w:val="28"/>
          <w:szCs w:val="28"/>
        </w:rPr>
        <w:t xml:space="preserve"> un passaggio dell’</w:t>
      </w:r>
      <w:r w:rsidRPr="00991C02">
        <w:rPr>
          <w:rFonts w:asciiTheme="minorHAnsi" w:hAnsiTheme="minorHAnsi"/>
          <w:b/>
          <w:bCs/>
          <w:sz w:val="28"/>
          <w:szCs w:val="28"/>
        </w:rPr>
        <w:t>omelia alla s. Messa nel Mercoledì delle Ceneri</w:t>
      </w:r>
      <w:r w:rsidRPr="00991C02">
        <w:rPr>
          <w:rFonts w:asciiTheme="minorHAnsi" w:hAnsiTheme="minorHAnsi"/>
          <w:sz w:val="28"/>
          <w:szCs w:val="28"/>
        </w:rPr>
        <w:t xml:space="preserve"> che l’arcivescovo di Trento Lauro Tisi presiede alle ore </w:t>
      </w:r>
      <w:r w:rsidRPr="00991C02">
        <w:rPr>
          <w:rFonts w:asciiTheme="minorHAnsi" w:hAnsiTheme="minorHAnsi"/>
          <w:b/>
          <w:bCs/>
          <w:sz w:val="28"/>
          <w:szCs w:val="28"/>
        </w:rPr>
        <w:t>19.00 di oggi, 6 marzo, in cattedrale</w:t>
      </w:r>
      <w:r w:rsidRPr="00991C02">
        <w:rPr>
          <w:rFonts w:asciiTheme="minorHAnsi" w:hAnsiTheme="minorHAnsi"/>
          <w:sz w:val="28"/>
          <w:szCs w:val="28"/>
        </w:rPr>
        <w:t>.  </w:t>
      </w:r>
    </w:p>
    <w:p w:rsidR="003341E7" w:rsidRPr="00991C02" w:rsidRDefault="003341E7" w:rsidP="00991C02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91C02">
        <w:rPr>
          <w:rFonts w:asciiTheme="minorHAnsi" w:hAnsiTheme="minorHAnsi"/>
          <w:sz w:val="28"/>
          <w:szCs w:val="28"/>
        </w:rPr>
        <w:t>Nel giorno d’inizio della Quaresima, in cui si rinnova il rito dell’imposizione delle ceneri, monsignor Tisi rilancia l‘invito a scoprire che “il nome di Dio è incontro”.  “L’esperienza dell’incontro con il Dio grande nell’amore – aggiunge don Lauro – ci doni una fede attraversata dal sorriso</w:t>
      </w:r>
      <w:r w:rsidRPr="00991C0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91C02">
        <w:rPr>
          <w:rFonts w:asciiTheme="minorHAnsi" w:hAnsiTheme="minorHAnsi"/>
          <w:sz w:val="28"/>
          <w:szCs w:val="28"/>
        </w:rPr>
        <w:t>che impedisca di usare la verità come clava</w:t>
      </w:r>
      <w:r w:rsidRPr="00991C0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91C02">
        <w:rPr>
          <w:rFonts w:asciiTheme="minorHAnsi" w:hAnsiTheme="minorHAnsi"/>
          <w:sz w:val="28"/>
          <w:szCs w:val="28"/>
        </w:rPr>
        <w:t>contro gli altri, regalandoci la capacità di dubitare di noi stessi”. Nel citare infine la provocazione quaresimale di una vita fatta di carità, preghiera e digiuno, l’Arcivescovo la concretizza nel “frequentare</w:t>
      </w:r>
      <w:r w:rsidRPr="00991C0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91C02">
        <w:rPr>
          <w:rFonts w:asciiTheme="minorHAnsi" w:hAnsiTheme="minorHAnsi"/>
          <w:sz w:val="28"/>
          <w:szCs w:val="28"/>
        </w:rPr>
        <w:t>in modo discreto, senza ostentazione, il volto del fratello”,</w:t>
      </w:r>
      <w:r w:rsidRPr="00991C0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91C02">
        <w:rPr>
          <w:rFonts w:asciiTheme="minorHAnsi" w:hAnsiTheme="minorHAnsi"/>
          <w:sz w:val="28"/>
          <w:szCs w:val="28"/>
        </w:rPr>
        <w:t xml:space="preserve">in una “preghiera che alle parole vuote sostituisca il dialogo nel segreto con il Padre” e nell’“opportunità di percepire, grazie al digiuno, che non basta il pane per vivere. Questa è la strada che porta alla melodia della fraternità che vince paura e angoscia”. </w:t>
      </w:r>
    </w:p>
    <w:bookmarkEnd w:id="0"/>
    <w:p w:rsidR="003341E7" w:rsidRDefault="003341E7" w:rsidP="003341E7">
      <w:pPr>
        <w:jc w:val="both"/>
        <w:rPr>
          <w:sz w:val="26"/>
          <w:szCs w:val="26"/>
        </w:rPr>
      </w:pPr>
    </w:p>
    <w:sectPr w:rsidR="003341E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341E7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91C02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9DA1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4547-1240-4A73-9DAE-809040B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2019-03-08T16:24:00Z</cp:lastPrinted>
  <dcterms:created xsi:type="dcterms:W3CDTF">2019-03-08T16:23:00Z</dcterms:created>
  <dcterms:modified xsi:type="dcterms:W3CDTF">2019-03-08T16:25:00Z</dcterms:modified>
</cp:coreProperties>
</file>