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3AC" w:rsidRPr="00907031" w:rsidRDefault="00AA560D" w:rsidP="00BD3A33">
      <w:pPr>
        <w:jc w:val="center"/>
        <w:rPr>
          <w:b/>
          <w:sz w:val="32"/>
          <w:szCs w:val="32"/>
        </w:rPr>
      </w:pPr>
      <w:r>
        <w:rPr>
          <w:b/>
          <w:sz w:val="32"/>
          <w:szCs w:val="32"/>
        </w:rPr>
        <w:t xml:space="preserve">S. Messa </w:t>
      </w:r>
      <w:r w:rsidRPr="009A022E">
        <w:rPr>
          <w:b/>
          <w:i/>
          <w:sz w:val="32"/>
          <w:szCs w:val="32"/>
        </w:rPr>
        <w:t>In Coena Domini</w:t>
      </w:r>
      <w:r>
        <w:rPr>
          <w:b/>
          <w:sz w:val="32"/>
          <w:szCs w:val="32"/>
        </w:rPr>
        <w:t xml:space="preserve"> </w:t>
      </w:r>
      <w:r w:rsidR="00E54595">
        <w:rPr>
          <w:b/>
          <w:sz w:val="32"/>
          <w:szCs w:val="32"/>
        </w:rPr>
        <w:t>– 29</w:t>
      </w:r>
      <w:r w:rsidR="00BD3A33" w:rsidRPr="00907031">
        <w:rPr>
          <w:b/>
          <w:sz w:val="32"/>
          <w:szCs w:val="32"/>
        </w:rPr>
        <w:t xml:space="preserve"> </w:t>
      </w:r>
      <w:r>
        <w:rPr>
          <w:b/>
          <w:sz w:val="32"/>
          <w:szCs w:val="32"/>
        </w:rPr>
        <w:t>marzo</w:t>
      </w:r>
      <w:r w:rsidR="00BD3A33" w:rsidRPr="00907031">
        <w:rPr>
          <w:b/>
          <w:sz w:val="32"/>
          <w:szCs w:val="32"/>
        </w:rPr>
        <w:t xml:space="preserve"> 2018</w:t>
      </w:r>
    </w:p>
    <w:p w:rsidR="00E6630F" w:rsidRDefault="00E6630F" w:rsidP="00052950">
      <w:pPr>
        <w:jc w:val="both"/>
      </w:pPr>
    </w:p>
    <w:p w:rsidR="00BD3A33" w:rsidRPr="00907031" w:rsidRDefault="00BD3A33" w:rsidP="00052950">
      <w:pPr>
        <w:jc w:val="both"/>
        <w:rPr>
          <w:sz w:val="28"/>
          <w:szCs w:val="28"/>
        </w:rPr>
      </w:pPr>
      <w:r w:rsidRPr="00907031">
        <w:rPr>
          <w:sz w:val="28"/>
          <w:szCs w:val="28"/>
        </w:rPr>
        <w:t xml:space="preserve">L’apostolo Paolo, questa sera, ci ha riferito azioni e parole di Gesù pronunciate in quella stanza “al piano superiore, arredata e già pronta per la cena pasquale”.  </w:t>
      </w:r>
    </w:p>
    <w:p w:rsidR="00BD3A33" w:rsidRPr="00907031" w:rsidRDefault="00BD3A33" w:rsidP="00052950">
      <w:pPr>
        <w:jc w:val="both"/>
        <w:rPr>
          <w:sz w:val="28"/>
          <w:szCs w:val="28"/>
        </w:rPr>
      </w:pPr>
      <w:r w:rsidRPr="00907031">
        <w:rPr>
          <w:sz w:val="28"/>
          <w:szCs w:val="28"/>
        </w:rPr>
        <w:t>Egli “</w:t>
      </w:r>
      <w:r w:rsidRPr="008C69F0">
        <w:rPr>
          <w:b/>
          <w:sz w:val="28"/>
          <w:szCs w:val="28"/>
        </w:rPr>
        <w:t>p</w:t>
      </w:r>
      <w:r w:rsidR="00E6630F" w:rsidRPr="008C69F0">
        <w:rPr>
          <w:b/>
          <w:sz w:val="28"/>
          <w:szCs w:val="28"/>
        </w:rPr>
        <w:t xml:space="preserve">rese </w:t>
      </w:r>
      <w:r w:rsidRPr="008C69F0">
        <w:rPr>
          <w:b/>
          <w:sz w:val="28"/>
          <w:szCs w:val="28"/>
        </w:rPr>
        <w:t>de</w:t>
      </w:r>
      <w:r w:rsidR="00E6630F" w:rsidRPr="008C69F0">
        <w:rPr>
          <w:b/>
          <w:sz w:val="28"/>
          <w:szCs w:val="28"/>
        </w:rPr>
        <w:t>l pane</w:t>
      </w:r>
      <w:r w:rsidRPr="00907031">
        <w:rPr>
          <w:sz w:val="28"/>
          <w:szCs w:val="28"/>
        </w:rPr>
        <w:t>”. Il pane è dono di Dio ed è, al contempo, frutto del lavoro dell’uomo. Già questa è una formidabile rivelazione: Dio e l’uomo giocano insieme la partita della vita. Dio non è estraneo alla vita dell’uomo</w:t>
      </w:r>
      <w:r w:rsidR="00587589" w:rsidRPr="00907031">
        <w:rPr>
          <w:sz w:val="28"/>
          <w:szCs w:val="28"/>
        </w:rPr>
        <w:t xml:space="preserve">. Lo stupore di questa sera è trovare seduto a tavola con noi il nostro Dio.  </w:t>
      </w:r>
    </w:p>
    <w:p w:rsidR="000740DE" w:rsidRPr="00907031" w:rsidRDefault="00587589" w:rsidP="00052950">
      <w:pPr>
        <w:jc w:val="both"/>
        <w:rPr>
          <w:sz w:val="28"/>
          <w:szCs w:val="28"/>
        </w:rPr>
      </w:pPr>
      <w:r w:rsidRPr="00907031">
        <w:rPr>
          <w:sz w:val="28"/>
          <w:szCs w:val="28"/>
        </w:rPr>
        <w:t xml:space="preserve">Gesù </w:t>
      </w:r>
      <w:r w:rsidR="00BD3A33" w:rsidRPr="00907031">
        <w:rPr>
          <w:sz w:val="28"/>
          <w:szCs w:val="28"/>
        </w:rPr>
        <w:t>“</w:t>
      </w:r>
      <w:r w:rsidRPr="008C69F0">
        <w:rPr>
          <w:b/>
          <w:sz w:val="28"/>
          <w:szCs w:val="28"/>
        </w:rPr>
        <w:t>r</w:t>
      </w:r>
      <w:r w:rsidR="00E6630F" w:rsidRPr="008C69F0">
        <w:rPr>
          <w:b/>
          <w:sz w:val="28"/>
          <w:szCs w:val="28"/>
        </w:rPr>
        <w:t>ese grazie</w:t>
      </w:r>
      <w:r w:rsidR="00BD3A33" w:rsidRPr="00907031">
        <w:rPr>
          <w:sz w:val="28"/>
          <w:szCs w:val="28"/>
        </w:rPr>
        <w:t>”</w:t>
      </w:r>
      <w:r w:rsidRPr="00907031">
        <w:rPr>
          <w:sz w:val="28"/>
          <w:szCs w:val="28"/>
        </w:rPr>
        <w:t xml:space="preserve">. </w:t>
      </w:r>
      <w:r w:rsidR="00E6630F" w:rsidRPr="00907031">
        <w:rPr>
          <w:sz w:val="28"/>
          <w:szCs w:val="28"/>
        </w:rPr>
        <w:t xml:space="preserve"> </w:t>
      </w:r>
      <w:r w:rsidRPr="00907031">
        <w:rPr>
          <w:sz w:val="28"/>
          <w:szCs w:val="28"/>
        </w:rPr>
        <w:t xml:space="preserve">Spiazzante e bellissimo un Dio che rende grazie. </w:t>
      </w:r>
      <w:r w:rsidR="000740DE" w:rsidRPr="00907031">
        <w:rPr>
          <w:sz w:val="28"/>
          <w:szCs w:val="28"/>
        </w:rPr>
        <w:t>E’ nel rendimento di grazie che si genera relazione, incontro, promessa di futuro. Non c’è amore senza rendimento di grazie.</w:t>
      </w:r>
    </w:p>
    <w:p w:rsidR="000740DE" w:rsidRPr="00907031" w:rsidRDefault="00BD3A33" w:rsidP="00052950">
      <w:pPr>
        <w:jc w:val="both"/>
        <w:rPr>
          <w:sz w:val="28"/>
          <w:szCs w:val="28"/>
        </w:rPr>
      </w:pPr>
      <w:r w:rsidRPr="00907031">
        <w:rPr>
          <w:sz w:val="28"/>
          <w:szCs w:val="28"/>
        </w:rPr>
        <w:t>“</w:t>
      </w:r>
      <w:r w:rsidR="00E6630F" w:rsidRPr="008C69F0">
        <w:rPr>
          <w:b/>
          <w:sz w:val="28"/>
          <w:szCs w:val="28"/>
        </w:rPr>
        <w:t>Q</w:t>
      </w:r>
      <w:r w:rsidRPr="008C69F0">
        <w:rPr>
          <w:b/>
          <w:sz w:val="28"/>
          <w:szCs w:val="28"/>
        </w:rPr>
        <w:t>u</w:t>
      </w:r>
      <w:r w:rsidR="00E6630F" w:rsidRPr="008C69F0">
        <w:rPr>
          <w:b/>
          <w:sz w:val="28"/>
          <w:szCs w:val="28"/>
        </w:rPr>
        <w:t xml:space="preserve">esto </w:t>
      </w:r>
      <w:r w:rsidRPr="008C69F0">
        <w:rPr>
          <w:b/>
          <w:sz w:val="28"/>
          <w:szCs w:val="28"/>
        </w:rPr>
        <w:t xml:space="preserve">è </w:t>
      </w:r>
      <w:r w:rsidR="00E6630F" w:rsidRPr="008C69F0">
        <w:rPr>
          <w:b/>
          <w:sz w:val="28"/>
          <w:szCs w:val="28"/>
        </w:rPr>
        <w:t>il mi</w:t>
      </w:r>
      <w:r w:rsidRPr="008C69F0">
        <w:rPr>
          <w:b/>
          <w:sz w:val="28"/>
          <w:szCs w:val="28"/>
        </w:rPr>
        <w:t>o</w:t>
      </w:r>
      <w:r w:rsidR="00E6630F" w:rsidRPr="008C69F0">
        <w:rPr>
          <w:b/>
          <w:sz w:val="28"/>
          <w:szCs w:val="28"/>
        </w:rPr>
        <w:t xml:space="preserve"> corpo che </w:t>
      </w:r>
      <w:r w:rsidRPr="008C69F0">
        <w:rPr>
          <w:b/>
          <w:sz w:val="28"/>
          <w:szCs w:val="28"/>
        </w:rPr>
        <w:t>è</w:t>
      </w:r>
      <w:r w:rsidR="00E6630F" w:rsidRPr="008C69F0">
        <w:rPr>
          <w:b/>
          <w:sz w:val="28"/>
          <w:szCs w:val="28"/>
        </w:rPr>
        <w:t xml:space="preserve"> per voi</w:t>
      </w:r>
      <w:r w:rsidRPr="00907031">
        <w:rPr>
          <w:sz w:val="28"/>
          <w:szCs w:val="28"/>
        </w:rPr>
        <w:t>”</w:t>
      </w:r>
      <w:r w:rsidR="000740DE" w:rsidRPr="00907031">
        <w:rPr>
          <w:sz w:val="28"/>
          <w:szCs w:val="28"/>
        </w:rPr>
        <w:t>: il corpo</w:t>
      </w:r>
      <w:r w:rsidR="00DE37C7" w:rsidRPr="00907031">
        <w:rPr>
          <w:sz w:val="28"/>
          <w:szCs w:val="28"/>
        </w:rPr>
        <w:t xml:space="preserve"> </w:t>
      </w:r>
      <w:r w:rsidR="000740DE" w:rsidRPr="00907031">
        <w:rPr>
          <w:sz w:val="28"/>
          <w:szCs w:val="28"/>
        </w:rPr>
        <w:t xml:space="preserve">dato, che biblicamente indica la persona nella sua interezza, è il vero </w:t>
      </w:r>
      <w:r w:rsidR="000740DE" w:rsidRPr="00907031">
        <w:rPr>
          <w:i/>
          <w:sz w:val="28"/>
          <w:szCs w:val="28"/>
        </w:rPr>
        <w:t xml:space="preserve">lifting </w:t>
      </w:r>
      <w:r w:rsidR="000740DE" w:rsidRPr="00907031">
        <w:rPr>
          <w:sz w:val="28"/>
          <w:szCs w:val="28"/>
        </w:rPr>
        <w:t xml:space="preserve">che impedisce al corpo stesso e alla persona di morire. Lo conferma anche la notazione che facciamo quando se ne va una persona che si è spesa per gli altri: con le espressioni più varie dichiariamo che egli continua a vivere. </w:t>
      </w:r>
    </w:p>
    <w:p w:rsidR="00052950" w:rsidRPr="00907031" w:rsidRDefault="000740DE" w:rsidP="00052950">
      <w:pPr>
        <w:jc w:val="both"/>
        <w:rPr>
          <w:sz w:val="28"/>
          <w:szCs w:val="28"/>
        </w:rPr>
      </w:pPr>
      <w:r w:rsidRPr="00907031">
        <w:rPr>
          <w:sz w:val="28"/>
          <w:szCs w:val="28"/>
        </w:rPr>
        <w:t xml:space="preserve"> </w:t>
      </w:r>
      <w:r w:rsidR="00BD3A33" w:rsidRPr="00907031">
        <w:rPr>
          <w:sz w:val="28"/>
          <w:szCs w:val="28"/>
        </w:rPr>
        <w:t>“</w:t>
      </w:r>
      <w:r w:rsidR="00E6630F" w:rsidRPr="008C69F0">
        <w:rPr>
          <w:b/>
          <w:sz w:val="28"/>
          <w:szCs w:val="28"/>
        </w:rPr>
        <w:t>Qu</w:t>
      </w:r>
      <w:r w:rsidR="00BD3A33" w:rsidRPr="008C69F0">
        <w:rPr>
          <w:b/>
          <w:sz w:val="28"/>
          <w:szCs w:val="28"/>
        </w:rPr>
        <w:t>e</w:t>
      </w:r>
      <w:r w:rsidR="00E6630F" w:rsidRPr="008C69F0">
        <w:rPr>
          <w:b/>
          <w:sz w:val="28"/>
          <w:szCs w:val="28"/>
        </w:rPr>
        <w:t>st</w:t>
      </w:r>
      <w:r w:rsidRPr="008C69F0">
        <w:rPr>
          <w:b/>
          <w:sz w:val="28"/>
          <w:szCs w:val="28"/>
        </w:rPr>
        <w:t xml:space="preserve">o calice </w:t>
      </w:r>
      <w:r w:rsidR="00BD3A33" w:rsidRPr="008C69F0">
        <w:rPr>
          <w:b/>
          <w:sz w:val="28"/>
          <w:szCs w:val="28"/>
        </w:rPr>
        <w:t xml:space="preserve">è la </w:t>
      </w:r>
      <w:r w:rsidR="00E6630F" w:rsidRPr="008C69F0">
        <w:rPr>
          <w:b/>
          <w:sz w:val="28"/>
          <w:szCs w:val="28"/>
        </w:rPr>
        <w:t>nuova alle</w:t>
      </w:r>
      <w:r w:rsidR="00BD3A33" w:rsidRPr="008C69F0">
        <w:rPr>
          <w:b/>
          <w:sz w:val="28"/>
          <w:szCs w:val="28"/>
        </w:rPr>
        <w:t>a</w:t>
      </w:r>
      <w:r w:rsidR="00E6630F" w:rsidRPr="008C69F0">
        <w:rPr>
          <w:b/>
          <w:sz w:val="28"/>
          <w:szCs w:val="28"/>
        </w:rPr>
        <w:t>nza</w:t>
      </w:r>
      <w:r w:rsidRPr="008C69F0">
        <w:rPr>
          <w:b/>
          <w:sz w:val="28"/>
          <w:szCs w:val="28"/>
        </w:rPr>
        <w:t xml:space="preserve"> nel mio sangue</w:t>
      </w:r>
      <w:r w:rsidR="00BD3A33" w:rsidRPr="00907031">
        <w:rPr>
          <w:sz w:val="28"/>
          <w:szCs w:val="28"/>
        </w:rPr>
        <w:t>”</w:t>
      </w:r>
      <w:r w:rsidRPr="00907031">
        <w:rPr>
          <w:sz w:val="28"/>
          <w:szCs w:val="28"/>
        </w:rPr>
        <w:t>. Dove sta la novità</w:t>
      </w:r>
      <w:r w:rsidR="00052950" w:rsidRPr="00907031">
        <w:rPr>
          <w:sz w:val="28"/>
          <w:szCs w:val="28"/>
        </w:rPr>
        <w:t>? Cosa c’è di nuovo in quel sangue versato? Perché</w:t>
      </w:r>
      <w:bookmarkStart w:id="0" w:name="_GoBack"/>
      <w:bookmarkEnd w:id="0"/>
      <w:r w:rsidR="00052950" w:rsidRPr="00907031">
        <w:rPr>
          <w:sz w:val="28"/>
          <w:szCs w:val="28"/>
        </w:rPr>
        <w:t xml:space="preserve"> quel sangue continua a essere nuovo? Quel sangue custodisce l’amore senza misura, la rinuncia totale a qualunque forma di odio e di vendetta. Il dono è il vero motore della vita: non aspetto il passo dell’altro ma gioco io per primo. In quella cena piena di disgregazione e di tensione, abitata da lotte invidie, Gesù è irriducibile nel proporre comunione, condivisione, nuova alleanza.    </w:t>
      </w:r>
    </w:p>
    <w:p w:rsidR="00DE37C7" w:rsidRPr="00907031" w:rsidRDefault="00052950" w:rsidP="00DE37C7">
      <w:pPr>
        <w:jc w:val="both"/>
        <w:rPr>
          <w:sz w:val="28"/>
          <w:szCs w:val="28"/>
        </w:rPr>
      </w:pPr>
      <w:r w:rsidRPr="00907031">
        <w:rPr>
          <w:sz w:val="28"/>
          <w:szCs w:val="28"/>
        </w:rPr>
        <w:t xml:space="preserve">La morte che per natura separa e disgrega, nel morire di Gesù </w:t>
      </w:r>
      <w:r w:rsidR="008C69F0">
        <w:rPr>
          <w:sz w:val="28"/>
          <w:szCs w:val="28"/>
        </w:rPr>
        <w:t xml:space="preserve">si trasforma in </w:t>
      </w:r>
      <w:r w:rsidRPr="00907031">
        <w:rPr>
          <w:sz w:val="28"/>
          <w:szCs w:val="28"/>
        </w:rPr>
        <w:t>fonte di riconciliazione e di pace. L’Eucarestia ci regala la partecipazione a questa meraviglia. E diventa profezia, proclamando che l</w:t>
      </w:r>
      <w:r w:rsidR="00DE37C7" w:rsidRPr="00907031">
        <w:rPr>
          <w:sz w:val="28"/>
          <w:szCs w:val="28"/>
        </w:rPr>
        <w:t xml:space="preserve">a Storia è in mano alla vita. </w:t>
      </w:r>
    </w:p>
    <w:p w:rsidR="00DE37C7" w:rsidRPr="00907031" w:rsidRDefault="00BD3A33" w:rsidP="008C69F0">
      <w:pPr>
        <w:jc w:val="both"/>
        <w:rPr>
          <w:sz w:val="28"/>
          <w:szCs w:val="28"/>
        </w:rPr>
      </w:pPr>
      <w:r w:rsidRPr="00907031">
        <w:rPr>
          <w:sz w:val="28"/>
          <w:szCs w:val="28"/>
        </w:rPr>
        <w:lastRenderedPageBreak/>
        <w:t>“</w:t>
      </w:r>
      <w:r w:rsidR="00E6630F" w:rsidRPr="008C69F0">
        <w:rPr>
          <w:b/>
          <w:sz w:val="28"/>
          <w:szCs w:val="28"/>
        </w:rPr>
        <w:t xml:space="preserve">Fate </w:t>
      </w:r>
      <w:r w:rsidR="00DE37C7" w:rsidRPr="008C69F0">
        <w:rPr>
          <w:b/>
          <w:sz w:val="28"/>
          <w:szCs w:val="28"/>
        </w:rPr>
        <w:t xml:space="preserve">questo in </w:t>
      </w:r>
      <w:r w:rsidR="00E6630F" w:rsidRPr="008C69F0">
        <w:rPr>
          <w:b/>
          <w:sz w:val="28"/>
          <w:szCs w:val="28"/>
        </w:rPr>
        <w:t>memoria</w:t>
      </w:r>
      <w:r w:rsidR="00DE37C7" w:rsidRPr="008C69F0">
        <w:rPr>
          <w:b/>
          <w:sz w:val="28"/>
          <w:szCs w:val="28"/>
        </w:rPr>
        <w:t xml:space="preserve"> di me</w:t>
      </w:r>
      <w:r w:rsidRPr="00907031">
        <w:rPr>
          <w:sz w:val="28"/>
          <w:szCs w:val="28"/>
        </w:rPr>
        <w:t>”</w:t>
      </w:r>
      <w:r w:rsidR="00DE37C7" w:rsidRPr="00907031">
        <w:rPr>
          <w:sz w:val="28"/>
          <w:szCs w:val="28"/>
        </w:rPr>
        <w:t xml:space="preserve">. Gesù vuole che il suo morire e il suo risorgere, prova tangibile dell’amore gratuito di Dio, non restino un fatto del passato, ma diventino attuali, contemporanei, messi a disposizione degli uomini e delle donne di ogni epoca e di ogni luogo. </w:t>
      </w:r>
    </w:p>
    <w:p w:rsidR="00907031" w:rsidRDefault="00DE37C7" w:rsidP="00907031">
      <w:pPr>
        <w:jc w:val="both"/>
        <w:rPr>
          <w:sz w:val="28"/>
          <w:szCs w:val="28"/>
        </w:rPr>
      </w:pPr>
      <w:r w:rsidRPr="00907031">
        <w:rPr>
          <w:sz w:val="28"/>
          <w:szCs w:val="28"/>
        </w:rPr>
        <w:t xml:space="preserve">Cari </w:t>
      </w:r>
      <w:r w:rsidRPr="00907031">
        <w:rPr>
          <w:b/>
          <w:sz w:val="28"/>
          <w:szCs w:val="28"/>
        </w:rPr>
        <w:t>giovani</w:t>
      </w:r>
      <w:r w:rsidRPr="00907031">
        <w:rPr>
          <w:sz w:val="28"/>
          <w:szCs w:val="28"/>
        </w:rPr>
        <w:t>, quanto vorrei che poteste sperimentare così l’Eucarestia! Quanto dobbiamo ancora darci da fare come Chiesa, perché così la possiate vivere. Quali straordinarie risorse potrebbe darvi, per affrontare gli anni della vostra vita, l’essere messi a contatto con il dono di Gesù, voi che contrariamente a quanto si dice</w:t>
      </w:r>
      <w:r w:rsidR="00907031" w:rsidRPr="00907031">
        <w:rPr>
          <w:sz w:val="28"/>
          <w:szCs w:val="28"/>
        </w:rPr>
        <w:t xml:space="preserve">, </w:t>
      </w:r>
      <w:r w:rsidR="00907031" w:rsidRPr="00AA560D">
        <w:rPr>
          <w:b/>
          <w:sz w:val="28"/>
          <w:szCs w:val="28"/>
        </w:rPr>
        <w:t>non siete secondi a nessuno sul terreno della gratuità e del servizio</w:t>
      </w:r>
      <w:r w:rsidR="00907031" w:rsidRPr="00907031">
        <w:rPr>
          <w:sz w:val="28"/>
          <w:szCs w:val="28"/>
        </w:rPr>
        <w:t xml:space="preserve">. </w:t>
      </w:r>
      <w:r w:rsidRPr="00907031">
        <w:rPr>
          <w:sz w:val="28"/>
          <w:szCs w:val="28"/>
        </w:rPr>
        <w:t xml:space="preserve"> </w:t>
      </w:r>
      <w:r w:rsidR="00907031" w:rsidRPr="00907031">
        <w:rPr>
          <w:sz w:val="28"/>
          <w:szCs w:val="28"/>
        </w:rPr>
        <w:t>Come Vescovo sento la responsabilità di far di tutto perché possiate amare l’Eucarestia!</w:t>
      </w:r>
    </w:p>
    <w:p w:rsidR="00907031" w:rsidRDefault="00907031" w:rsidP="00907031">
      <w:pPr>
        <w:jc w:val="both"/>
        <w:rPr>
          <w:sz w:val="28"/>
          <w:szCs w:val="28"/>
        </w:rPr>
      </w:pPr>
      <w:r w:rsidRPr="00AA560D">
        <w:rPr>
          <w:b/>
          <w:sz w:val="28"/>
          <w:szCs w:val="28"/>
        </w:rPr>
        <w:t>Celebrando l’Eucarestia</w:t>
      </w:r>
      <w:r>
        <w:rPr>
          <w:sz w:val="28"/>
          <w:szCs w:val="28"/>
        </w:rPr>
        <w:t xml:space="preserve">, proclamiamo la morte del Signore, cioè </w:t>
      </w:r>
      <w:r w:rsidRPr="00AA560D">
        <w:rPr>
          <w:b/>
          <w:sz w:val="28"/>
          <w:szCs w:val="28"/>
        </w:rPr>
        <w:t>proclamiamo che si diventa padroni del mondo e della storia servendo e abbassandosi</w:t>
      </w:r>
      <w:r>
        <w:rPr>
          <w:sz w:val="28"/>
          <w:szCs w:val="28"/>
        </w:rPr>
        <w:t xml:space="preserve">. Anziché, come normalmente si pensa, innalzandosi e facendosi servire. </w:t>
      </w:r>
    </w:p>
    <w:p w:rsidR="002C7055" w:rsidRDefault="00907031" w:rsidP="00907031">
      <w:pPr>
        <w:jc w:val="both"/>
        <w:rPr>
          <w:sz w:val="28"/>
          <w:szCs w:val="28"/>
        </w:rPr>
      </w:pPr>
      <w:r>
        <w:rPr>
          <w:sz w:val="28"/>
          <w:szCs w:val="28"/>
        </w:rPr>
        <w:t>Quando facciamo memoria di Gesù, nella celebrazione dell’Eucarestia, convochiamo l’intera storia e l’intera umanità. Annunciamo con speranza che la storia non sta camminando verso la dissoluzione, ma verso il compimento. Non verso la separazione, ma la riconciliazione.</w:t>
      </w:r>
    </w:p>
    <w:p w:rsidR="00907031" w:rsidRPr="00907031" w:rsidRDefault="00907031" w:rsidP="00907031">
      <w:pPr>
        <w:jc w:val="both"/>
        <w:rPr>
          <w:sz w:val="28"/>
          <w:szCs w:val="28"/>
        </w:rPr>
      </w:pPr>
    </w:p>
    <w:p w:rsidR="00DE37C7" w:rsidRPr="00907031" w:rsidRDefault="00907031">
      <w:pPr>
        <w:rPr>
          <w:sz w:val="28"/>
          <w:szCs w:val="28"/>
        </w:rPr>
      </w:pPr>
      <w:r w:rsidRPr="00907031">
        <w:rPr>
          <w:sz w:val="28"/>
          <w:szCs w:val="28"/>
        </w:rPr>
        <w:t xml:space="preserve"> </w:t>
      </w:r>
      <w:r w:rsidR="00DE37C7" w:rsidRPr="00907031">
        <w:rPr>
          <w:sz w:val="28"/>
          <w:szCs w:val="28"/>
        </w:rPr>
        <w:t xml:space="preserve">  </w:t>
      </w:r>
    </w:p>
    <w:p w:rsidR="00E6630F" w:rsidRPr="00907031" w:rsidRDefault="00DE37C7">
      <w:pPr>
        <w:rPr>
          <w:sz w:val="28"/>
          <w:szCs w:val="28"/>
        </w:rPr>
      </w:pPr>
      <w:r w:rsidRPr="00907031">
        <w:rPr>
          <w:sz w:val="28"/>
          <w:szCs w:val="28"/>
        </w:rPr>
        <w:t xml:space="preserve">  </w:t>
      </w:r>
      <w:r w:rsidR="00E6630F" w:rsidRPr="00907031">
        <w:rPr>
          <w:sz w:val="28"/>
          <w:szCs w:val="28"/>
        </w:rPr>
        <w:t xml:space="preserve"> </w:t>
      </w:r>
    </w:p>
    <w:p w:rsidR="00DE37C7" w:rsidRPr="00907031" w:rsidRDefault="00DE37C7">
      <w:pPr>
        <w:rPr>
          <w:sz w:val="28"/>
          <w:szCs w:val="28"/>
        </w:rPr>
      </w:pPr>
    </w:p>
    <w:sectPr w:rsidR="00DE37C7" w:rsidRPr="00907031">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22E" w:rsidRDefault="009A022E" w:rsidP="009A022E">
      <w:pPr>
        <w:spacing w:after="0" w:line="240" w:lineRule="auto"/>
      </w:pPr>
      <w:r>
        <w:separator/>
      </w:r>
    </w:p>
  </w:endnote>
  <w:endnote w:type="continuationSeparator" w:id="0">
    <w:p w:rsidR="009A022E" w:rsidRDefault="009A022E" w:rsidP="009A0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rPr>
      <w:id w:val="-410844713"/>
      <w:docPartObj>
        <w:docPartGallery w:val="Page Numbers (Bottom of Page)"/>
        <w:docPartUnique/>
      </w:docPartObj>
    </w:sdtPr>
    <w:sdtEndPr/>
    <w:sdtContent>
      <w:sdt>
        <w:sdtPr>
          <w:rPr>
            <w:rFonts w:asciiTheme="majorHAnsi" w:eastAsiaTheme="majorEastAsia" w:hAnsiTheme="majorHAnsi" w:cstheme="majorBidi"/>
          </w:rPr>
          <w:id w:val="-1395503223"/>
          <w:docPartObj>
            <w:docPartGallery w:val="Page Numbers (Margins)"/>
            <w:docPartUnique/>
          </w:docPartObj>
        </w:sdtPr>
        <w:sdtEndPr/>
        <w:sdtContent>
          <w:p w:rsidR="009A022E" w:rsidRDefault="009A022E">
            <w:pPr>
              <w:rPr>
                <w:rFonts w:asciiTheme="majorHAnsi" w:eastAsiaTheme="majorEastAsia" w:hAnsiTheme="majorHAnsi" w:cstheme="majorBidi"/>
              </w:rPr>
            </w:pPr>
            <w:r>
              <w:rPr>
                <w:rFonts w:asciiTheme="majorHAnsi" w:eastAsiaTheme="majorEastAsia" w:hAnsiTheme="majorHAnsi" w:cstheme="majorBidi"/>
                <w:noProof/>
                <w:lang w:eastAsia="it-IT"/>
              </w:rPr>
              <mc:AlternateContent>
                <mc:Choice Requires="wps">
                  <w:drawing>
                    <wp:anchor distT="0" distB="0" distL="114300" distR="114300" simplePos="0" relativeHeight="251659264" behindDoc="0" locked="0" layoutInCell="1" allowOverlap="1" wp14:anchorId="4E8E6A1D" wp14:editId="4889AFBA">
                      <wp:simplePos x="0" y="0"/>
                      <wp:positionH relativeFrom="margin">
                        <wp:align>center</wp:align>
                      </wp:positionH>
                      <wp:positionV relativeFrom="bottomMargin">
                        <wp:align>center</wp:align>
                      </wp:positionV>
                      <wp:extent cx="626745" cy="626745"/>
                      <wp:effectExtent l="0" t="0" r="1905" b="1905"/>
                      <wp:wrapNone/>
                      <wp:docPr id="560" name="Ova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9A022E" w:rsidRDefault="009A022E">
                                  <w:pPr>
                                    <w:pStyle w:val="Pidipagina"/>
                                    <w:jc w:val="center"/>
                                    <w:rPr>
                                      <w:b/>
                                      <w:bCs/>
                                      <w:color w:val="FFFFFF" w:themeColor="background1"/>
                                      <w:sz w:val="32"/>
                                      <w:szCs w:val="32"/>
                                    </w:rPr>
                                  </w:pPr>
                                  <w:r>
                                    <w:rPr>
                                      <w:szCs w:val="21"/>
                                    </w:rPr>
                                    <w:fldChar w:fldCharType="begin"/>
                                  </w:r>
                                  <w:r>
                                    <w:instrText>PAGE    \* MERGEFORMAT</w:instrText>
                                  </w:r>
                                  <w:r>
                                    <w:rPr>
                                      <w:szCs w:val="21"/>
                                    </w:rPr>
                                    <w:fldChar w:fldCharType="separate"/>
                                  </w:r>
                                  <w:r w:rsidR="005D42E4" w:rsidRPr="005D42E4">
                                    <w:rPr>
                                      <w:b/>
                                      <w:bCs/>
                                      <w:noProof/>
                                      <w:color w:val="FFFFFF" w:themeColor="background1"/>
                                      <w:sz w:val="32"/>
                                      <w:szCs w:val="32"/>
                                    </w:rPr>
                                    <w:t>2</w:t>
                                  </w:r>
                                  <w:r>
                                    <w:rPr>
                                      <w:b/>
                                      <w:bCs/>
                                      <w:color w:val="FFFFFF" w:themeColor="background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E8E6A1D" id="Ovale 10"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" fillcolor="#40618b" stroked="f">
                      <v:textbox inset="0,,0">
                        <w:txbxContent>
                          <w:p w:rsidR="009A022E" w:rsidRDefault="009A022E">
                            <w:pPr>
                              <w:pStyle w:val="Pidipagina"/>
                              <w:jc w:val="center"/>
                              <w:rPr>
                                <w:b/>
                                <w:bCs/>
                                <w:color w:val="FFFFFF" w:themeColor="background1"/>
                                <w:sz w:val="32"/>
                                <w:szCs w:val="32"/>
                              </w:rPr>
                            </w:pPr>
                            <w:r>
                              <w:rPr>
                                <w:szCs w:val="21"/>
                              </w:rPr>
                              <w:fldChar w:fldCharType="begin"/>
                            </w:r>
                            <w:r>
                              <w:instrText>PAGE    \* MERGEFORMAT</w:instrText>
                            </w:r>
                            <w:r>
                              <w:rPr>
                                <w:szCs w:val="21"/>
                              </w:rPr>
                              <w:fldChar w:fldCharType="separate"/>
                            </w:r>
                            <w:r w:rsidR="005D42E4" w:rsidRPr="005D42E4">
                              <w:rPr>
                                <w:b/>
                                <w:bCs/>
                                <w:noProof/>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sdtContent>
      </w:sdt>
    </w:sdtContent>
  </w:sdt>
  <w:p w:rsidR="009A022E" w:rsidRDefault="009A022E">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22E" w:rsidRDefault="009A022E" w:rsidP="009A022E">
      <w:pPr>
        <w:spacing w:after="0" w:line="240" w:lineRule="auto"/>
      </w:pPr>
      <w:r>
        <w:separator/>
      </w:r>
    </w:p>
  </w:footnote>
  <w:footnote w:type="continuationSeparator" w:id="0">
    <w:p w:rsidR="009A022E" w:rsidRDefault="009A022E" w:rsidP="009A02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30F"/>
    <w:rsid w:val="00052950"/>
    <w:rsid w:val="000740DE"/>
    <w:rsid w:val="00282A9A"/>
    <w:rsid w:val="002C7055"/>
    <w:rsid w:val="003F0276"/>
    <w:rsid w:val="00587589"/>
    <w:rsid w:val="005D42E4"/>
    <w:rsid w:val="008C69F0"/>
    <w:rsid w:val="00907031"/>
    <w:rsid w:val="009A022E"/>
    <w:rsid w:val="009D63AC"/>
    <w:rsid w:val="009F3DBB"/>
    <w:rsid w:val="00AA560D"/>
    <w:rsid w:val="00BD3A33"/>
    <w:rsid w:val="00DE37C7"/>
    <w:rsid w:val="00E54595"/>
    <w:rsid w:val="00E663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536E90-3A96-40F9-8190-182DC40F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A022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A022E"/>
  </w:style>
  <w:style w:type="paragraph" w:styleId="Pidipagina">
    <w:name w:val="footer"/>
    <w:basedOn w:val="Normale"/>
    <w:link w:val="PidipaginaCarattere"/>
    <w:uiPriority w:val="99"/>
    <w:unhideWhenUsed/>
    <w:rsid w:val="009A022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A022E"/>
  </w:style>
  <w:style w:type="paragraph" w:styleId="Testofumetto">
    <w:name w:val="Balloon Text"/>
    <w:basedOn w:val="Normale"/>
    <w:link w:val="TestofumettoCarattere"/>
    <w:uiPriority w:val="99"/>
    <w:semiHidden/>
    <w:unhideWhenUsed/>
    <w:rsid w:val="009A022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A02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460</Words>
  <Characters>2627</Characters>
  <Application>Microsoft Office Word</Application>
  <DocSecurity>4</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lauro.tisi</dc:creator>
  <cp:lastModifiedBy>Piergiorgio Franceschini</cp:lastModifiedBy>
  <cp:revision>2</cp:revision>
  <cp:lastPrinted>2018-03-29T14:02:00Z</cp:lastPrinted>
  <dcterms:created xsi:type="dcterms:W3CDTF">2018-03-29T14:51:00Z</dcterms:created>
  <dcterms:modified xsi:type="dcterms:W3CDTF">2018-03-29T14:51:00Z</dcterms:modified>
</cp:coreProperties>
</file>