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25/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30 aprile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550BDD" w:rsidRDefault="00550BDD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550BDD" w:rsidRDefault="00550BDD" w:rsidP="00550BDD">
      <w:pPr>
        <w:jc w:val="center"/>
        <w:rPr>
          <w:rFonts w:asciiTheme="minorHAnsi" w:hAnsiTheme="minorHAnsi"/>
          <w:b/>
          <w:color w:val="002060"/>
        </w:rPr>
      </w:pPr>
      <w:r w:rsidRPr="00550BDD">
        <w:rPr>
          <w:rFonts w:asciiTheme="minorHAnsi" w:hAnsiTheme="minorHAnsi"/>
          <w:b/>
          <w:color w:val="002060"/>
        </w:rPr>
        <w:t>INTENSA GIORNATA PER BORZAGA E I</w:t>
      </w:r>
      <w:r>
        <w:rPr>
          <w:rFonts w:asciiTheme="minorHAnsi" w:hAnsiTheme="minorHAnsi"/>
          <w:b/>
          <w:color w:val="002060"/>
        </w:rPr>
        <w:t>L</w:t>
      </w:r>
      <w:r w:rsidRPr="00550BDD">
        <w:rPr>
          <w:rFonts w:asciiTheme="minorHAnsi" w:hAnsiTheme="minorHAnsi"/>
          <w:b/>
          <w:color w:val="002060"/>
        </w:rPr>
        <w:t xml:space="preserve"> SUO CATECHISTA </w:t>
      </w:r>
    </w:p>
    <w:p w:rsidR="00550BDD" w:rsidRPr="00550BDD" w:rsidRDefault="00550BDD" w:rsidP="00550BDD">
      <w:pPr>
        <w:jc w:val="center"/>
        <w:rPr>
          <w:rFonts w:asciiTheme="minorHAnsi" w:hAnsiTheme="minorHAnsi"/>
          <w:b/>
          <w:color w:val="002060"/>
        </w:rPr>
      </w:pPr>
    </w:p>
    <w:p w:rsidR="00550BDD" w:rsidRPr="004D69EC" w:rsidRDefault="00550BDD" w:rsidP="00550BDD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 xml:space="preserve">La grande </w:t>
      </w:r>
      <w:r w:rsidRPr="004D69EC">
        <w:rPr>
          <w:rFonts w:asciiTheme="minorHAnsi" w:hAnsiTheme="minorHAnsi"/>
          <w:b/>
          <w:color w:val="002060"/>
          <w:sz w:val="36"/>
          <w:szCs w:val="36"/>
        </w:rPr>
        <w:t xml:space="preserve">festa </w:t>
      </w:r>
      <w:r>
        <w:rPr>
          <w:rFonts w:asciiTheme="minorHAnsi" w:hAnsiTheme="minorHAnsi"/>
          <w:b/>
          <w:color w:val="002060"/>
          <w:sz w:val="36"/>
          <w:szCs w:val="36"/>
        </w:rPr>
        <w:t xml:space="preserve">della Chiesa </w:t>
      </w:r>
      <w:r w:rsidRPr="004D69EC">
        <w:rPr>
          <w:rFonts w:asciiTheme="minorHAnsi" w:hAnsiTheme="minorHAnsi"/>
          <w:b/>
          <w:color w:val="002060"/>
          <w:sz w:val="36"/>
          <w:szCs w:val="36"/>
        </w:rPr>
        <w:t>per i beat</w:t>
      </w:r>
      <w:r>
        <w:rPr>
          <w:rFonts w:asciiTheme="minorHAnsi" w:hAnsiTheme="minorHAnsi"/>
          <w:b/>
          <w:color w:val="002060"/>
          <w:sz w:val="36"/>
          <w:szCs w:val="36"/>
        </w:rPr>
        <w:t xml:space="preserve">i Mario e Paolo </w:t>
      </w:r>
    </w:p>
    <w:p w:rsidR="00550BDD" w:rsidRDefault="00550BDD" w:rsidP="00550BDD">
      <w:pPr>
        <w:jc w:val="center"/>
        <w:rPr>
          <w:rFonts w:asciiTheme="minorHAnsi" w:hAnsiTheme="minorHAnsi"/>
          <w:b/>
          <w:color w:val="002060"/>
          <w:sz w:val="16"/>
          <w:szCs w:val="16"/>
        </w:rPr>
      </w:pPr>
    </w:p>
    <w:p w:rsidR="00550BDD" w:rsidRPr="00C75DA4" w:rsidRDefault="00550BDD" w:rsidP="00550BDD">
      <w:pPr>
        <w:jc w:val="center"/>
        <w:rPr>
          <w:rFonts w:asciiTheme="minorHAnsi" w:hAnsiTheme="minorHAnsi"/>
          <w:b/>
          <w:color w:val="002060"/>
          <w:sz w:val="16"/>
          <w:szCs w:val="16"/>
        </w:rPr>
      </w:pPr>
    </w:p>
    <w:p w:rsidR="00550BDD" w:rsidRDefault="00550BDD" w:rsidP="00550BDD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  <w:r>
        <w:rPr>
          <w:rFonts w:asciiTheme="minorHAnsi" w:hAnsiTheme="minorHAnsi"/>
          <w:b/>
          <w:color w:val="002060"/>
          <w:sz w:val="26"/>
          <w:szCs w:val="26"/>
        </w:rPr>
        <w:t xml:space="preserve">In cattedrale i rappresentanti del popolo </w:t>
      </w:r>
      <w:proofErr w:type="spellStart"/>
      <w:r>
        <w:rPr>
          <w:rFonts w:asciiTheme="minorHAnsi" w:hAnsiTheme="minorHAnsi"/>
          <w:b/>
          <w:color w:val="002060"/>
          <w:sz w:val="26"/>
          <w:szCs w:val="26"/>
        </w:rPr>
        <w:t>Hmong</w:t>
      </w:r>
      <w:proofErr w:type="spellEnd"/>
      <w:r>
        <w:rPr>
          <w:rFonts w:asciiTheme="minorHAnsi" w:hAnsiTheme="minorHAnsi"/>
          <w:b/>
          <w:color w:val="002060"/>
          <w:sz w:val="26"/>
          <w:szCs w:val="26"/>
        </w:rPr>
        <w:t>, tra cui operò il missionario trentino martire nel 1960. Il vescovo: «Siete il segno che la Pasqua è viva e reale. Mario</w:t>
      </w:r>
      <w:r w:rsidR="002F021A">
        <w:rPr>
          <w:rFonts w:asciiTheme="minorHAnsi" w:hAnsiTheme="minorHAnsi"/>
          <w:b/>
          <w:color w:val="002060"/>
          <w:sz w:val="26"/>
          <w:szCs w:val="26"/>
        </w:rPr>
        <w:t xml:space="preserve"> è </w:t>
      </w:r>
      <w:r>
        <w:rPr>
          <w:rFonts w:asciiTheme="minorHAnsi" w:hAnsiTheme="minorHAnsi"/>
          <w:b/>
          <w:color w:val="002060"/>
          <w:sz w:val="26"/>
          <w:szCs w:val="26"/>
        </w:rPr>
        <w:t>testimone della bellezza seducente di Gesù di Nazareth</w:t>
      </w:r>
      <w:r w:rsidR="002F021A">
        <w:rPr>
          <w:rFonts w:asciiTheme="minorHAnsi" w:hAnsiTheme="minorHAnsi"/>
          <w:b/>
          <w:color w:val="002060"/>
          <w:sz w:val="26"/>
          <w:szCs w:val="26"/>
        </w:rPr>
        <w:t>, i</w:t>
      </w:r>
      <w:r>
        <w:rPr>
          <w:rFonts w:asciiTheme="minorHAnsi" w:hAnsiTheme="minorHAnsi"/>
          <w:b/>
          <w:color w:val="002060"/>
          <w:sz w:val="26"/>
          <w:szCs w:val="26"/>
        </w:rPr>
        <w:t xml:space="preserve">l suo ‘chiodo </w:t>
      </w:r>
      <w:proofErr w:type="spellStart"/>
      <w:r>
        <w:rPr>
          <w:rFonts w:asciiTheme="minorHAnsi" w:hAnsiTheme="minorHAnsi"/>
          <w:b/>
          <w:color w:val="002060"/>
          <w:sz w:val="26"/>
          <w:szCs w:val="26"/>
        </w:rPr>
        <w:t>fisso’</w:t>
      </w:r>
      <w:proofErr w:type="spellEnd"/>
      <w:r>
        <w:rPr>
          <w:rFonts w:asciiTheme="minorHAnsi" w:hAnsiTheme="minorHAnsi"/>
          <w:b/>
          <w:color w:val="002060"/>
          <w:sz w:val="26"/>
          <w:szCs w:val="26"/>
        </w:rPr>
        <w:t>»</w:t>
      </w:r>
      <w:r>
        <w:rPr>
          <w:rFonts w:asciiTheme="minorHAnsi" w:hAnsiTheme="minorHAnsi"/>
          <w:b/>
          <w:color w:val="002060"/>
          <w:sz w:val="10"/>
          <w:szCs w:val="10"/>
        </w:rPr>
        <w:t xml:space="preserve"> </w:t>
      </w:r>
    </w:p>
    <w:p w:rsidR="00550BDD" w:rsidRDefault="00550BDD" w:rsidP="00550BDD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550BDD" w:rsidRDefault="00550BDD" w:rsidP="00550BDD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550BDD" w:rsidRDefault="00550BDD" w:rsidP="00550BDD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550BDD" w:rsidRDefault="00550BDD" w:rsidP="00550BDD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550BDD" w:rsidRDefault="00550BDD" w:rsidP="00550BDD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550BDD" w:rsidRDefault="00550BDD" w:rsidP="00550BD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Due grandi immagini con il loro volto sorridente, ai lati del presbiterio: il missionario trentino padre Mario </w:t>
      </w:r>
      <w:proofErr w:type="spellStart"/>
      <w:r>
        <w:rPr>
          <w:rFonts w:asciiTheme="minorHAnsi" w:hAnsiTheme="minorHAnsi"/>
          <w:sz w:val="26"/>
          <w:szCs w:val="26"/>
        </w:rPr>
        <w:t>Borzaga</w:t>
      </w:r>
      <w:proofErr w:type="spellEnd"/>
      <w:r>
        <w:rPr>
          <w:rFonts w:asciiTheme="minorHAnsi" w:hAnsiTheme="minorHAnsi"/>
          <w:sz w:val="26"/>
          <w:szCs w:val="26"/>
        </w:rPr>
        <w:t xml:space="preserve"> e il suo catechista Paolo, martiri in Laos nel 1960, proclamati beati da papa Francesco l’11 dicembre scorso. Nella cattedrale gremita, oggi pomeriggio, la Chiesa di Trento e gli Oblati di Maria Immacolata, la congregazione di Mario, hanno espresso con una solenne s. Messa il “grazie” per il dono della loro beatificazione. Un trentino di soli </w:t>
      </w:r>
      <w:r w:rsidR="0019602B">
        <w:rPr>
          <w:rFonts w:asciiTheme="minorHAnsi" w:hAnsiTheme="minorHAnsi"/>
          <w:sz w:val="26"/>
          <w:szCs w:val="26"/>
        </w:rPr>
        <w:t>ventisette</w:t>
      </w:r>
      <w:bookmarkStart w:id="0" w:name="_GoBack"/>
      <w:bookmarkEnd w:id="0"/>
      <w:r>
        <w:rPr>
          <w:rFonts w:asciiTheme="minorHAnsi" w:hAnsiTheme="minorHAnsi"/>
          <w:sz w:val="26"/>
          <w:szCs w:val="26"/>
        </w:rPr>
        <w:t xml:space="preserve"> anni e un laotiano appena diciannovenne di etnia </w:t>
      </w:r>
      <w:proofErr w:type="spellStart"/>
      <w:r>
        <w:rPr>
          <w:rFonts w:asciiTheme="minorHAnsi" w:hAnsiTheme="minorHAnsi"/>
          <w:sz w:val="26"/>
          <w:szCs w:val="26"/>
        </w:rPr>
        <w:t>Hmong</w:t>
      </w:r>
      <w:proofErr w:type="spellEnd"/>
      <w:r>
        <w:rPr>
          <w:rFonts w:asciiTheme="minorHAnsi" w:hAnsiTheme="minorHAnsi"/>
          <w:sz w:val="26"/>
          <w:szCs w:val="26"/>
        </w:rPr>
        <w:t xml:space="preserve">, proprio come gli oltre cinquanta laotiani presenti a Trento, arrivati dalla Francia: tratti somatici inconfondibili, fasciati in abiti coloratissimi. In mezzo a loro anche un nipote del catechista Paolo e uno dei primi battezzati da padre Mario, nel gennaio del 1960, nel villaggio di </w:t>
      </w:r>
      <w:proofErr w:type="spellStart"/>
      <w:r>
        <w:rPr>
          <w:rFonts w:asciiTheme="minorHAnsi" w:hAnsiTheme="minorHAnsi"/>
          <w:sz w:val="26"/>
          <w:szCs w:val="26"/>
        </w:rPr>
        <w:t>Kiukatian</w:t>
      </w:r>
      <w:proofErr w:type="spellEnd"/>
      <w:r>
        <w:rPr>
          <w:rFonts w:asciiTheme="minorHAnsi" w:hAnsiTheme="minorHAnsi"/>
          <w:sz w:val="26"/>
          <w:szCs w:val="26"/>
        </w:rPr>
        <w:t xml:space="preserve">, sulle montagne del Laos.   </w:t>
      </w:r>
    </w:p>
    <w:p w:rsidR="00550BDD" w:rsidRDefault="00550BDD" w:rsidP="00550BD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Proprio ai “fratelli </w:t>
      </w:r>
      <w:proofErr w:type="spellStart"/>
      <w:r>
        <w:rPr>
          <w:rFonts w:asciiTheme="minorHAnsi" w:hAnsiTheme="minorHAnsi"/>
          <w:sz w:val="26"/>
          <w:szCs w:val="26"/>
        </w:rPr>
        <w:t>Hmong</w:t>
      </w:r>
      <w:proofErr w:type="spellEnd"/>
      <w:r>
        <w:rPr>
          <w:rFonts w:asciiTheme="minorHAnsi" w:hAnsiTheme="minorHAnsi"/>
          <w:sz w:val="26"/>
          <w:szCs w:val="26"/>
        </w:rPr>
        <w:t>” - protagonisti anche al mattino al Collegio Arcivescovile in una coinvolgente carrellata di testimonianze su Mario (da loro chiamato semplicemente “uomo mite, dal cuore buono”) - si è rivolto in Duomo l’arcivescovo Lauro, definendoli il “segnale che la Pasqua è viva e reale”. Monsignor Tisi parla di padre Mario come “</w:t>
      </w:r>
      <w:r w:rsidRPr="0022709A">
        <w:rPr>
          <w:rFonts w:asciiTheme="minorHAnsi" w:hAnsiTheme="minorHAnsi"/>
          <w:sz w:val="26"/>
          <w:szCs w:val="26"/>
        </w:rPr>
        <w:t>salutare provocazione</w:t>
      </w:r>
      <w:r>
        <w:rPr>
          <w:rFonts w:asciiTheme="minorHAnsi" w:hAnsiTheme="minorHAnsi"/>
          <w:sz w:val="26"/>
          <w:szCs w:val="26"/>
        </w:rPr>
        <w:t>”</w:t>
      </w:r>
      <w:r w:rsidRPr="0022709A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per </w:t>
      </w:r>
      <w:r w:rsidRPr="0022709A">
        <w:rPr>
          <w:rFonts w:asciiTheme="minorHAnsi" w:hAnsiTheme="minorHAnsi"/>
          <w:sz w:val="26"/>
          <w:szCs w:val="26"/>
        </w:rPr>
        <w:t>il cammino della Chiesa</w:t>
      </w:r>
      <w:r>
        <w:rPr>
          <w:rFonts w:asciiTheme="minorHAnsi" w:hAnsiTheme="minorHAnsi"/>
          <w:sz w:val="26"/>
          <w:szCs w:val="26"/>
        </w:rPr>
        <w:t xml:space="preserve">, </w:t>
      </w:r>
      <w:r w:rsidRPr="0022709A">
        <w:rPr>
          <w:rFonts w:asciiTheme="minorHAnsi" w:hAnsiTheme="minorHAnsi"/>
          <w:sz w:val="26"/>
          <w:szCs w:val="26"/>
        </w:rPr>
        <w:t xml:space="preserve">chiamata </w:t>
      </w:r>
      <w:r>
        <w:rPr>
          <w:rFonts w:asciiTheme="minorHAnsi" w:hAnsiTheme="minorHAnsi"/>
          <w:sz w:val="26"/>
          <w:szCs w:val="26"/>
        </w:rPr>
        <w:t>non “</w:t>
      </w:r>
      <w:r w:rsidRPr="0022709A">
        <w:rPr>
          <w:rFonts w:asciiTheme="minorHAnsi" w:hAnsiTheme="minorHAnsi"/>
          <w:sz w:val="26"/>
          <w:szCs w:val="26"/>
        </w:rPr>
        <w:t>a generare operatori pastorali, ma testimoni della Bellezza seducente di Gesù di Nazareth</w:t>
      </w:r>
      <w:r>
        <w:rPr>
          <w:rFonts w:asciiTheme="minorHAnsi" w:hAnsiTheme="minorHAnsi"/>
          <w:sz w:val="26"/>
          <w:szCs w:val="26"/>
        </w:rPr>
        <w:t>”</w:t>
      </w:r>
      <w:r w:rsidRPr="0022709A">
        <w:rPr>
          <w:rFonts w:asciiTheme="minorHAnsi" w:hAnsiTheme="minorHAnsi"/>
          <w:sz w:val="26"/>
          <w:szCs w:val="26"/>
        </w:rPr>
        <w:t xml:space="preserve">. </w:t>
      </w:r>
      <w:r>
        <w:rPr>
          <w:rFonts w:asciiTheme="minorHAnsi" w:hAnsiTheme="minorHAnsi"/>
          <w:sz w:val="26"/>
          <w:szCs w:val="26"/>
        </w:rPr>
        <w:t>“</w:t>
      </w:r>
      <w:r w:rsidRPr="0022709A">
        <w:rPr>
          <w:rFonts w:asciiTheme="minorHAnsi" w:hAnsiTheme="minorHAnsi"/>
          <w:sz w:val="26"/>
          <w:szCs w:val="26"/>
        </w:rPr>
        <w:t xml:space="preserve">Ad essa </w:t>
      </w:r>
      <w:r>
        <w:rPr>
          <w:rFonts w:asciiTheme="minorHAnsi" w:hAnsiTheme="minorHAnsi"/>
          <w:sz w:val="26"/>
          <w:szCs w:val="26"/>
        </w:rPr>
        <w:t xml:space="preserve">– aggiunge il vescovo - </w:t>
      </w:r>
      <w:r w:rsidRPr="0022709A">
        <w:rPr>
          <w:rFonts w:asciiTheme="minorHAnsi" w:hAnsiTheme="minorHAnsi"/>
          <w:sz w:val="26"/>
          <w:szCs w:val="26"/>
        </w:rPr>
        <w:t xml:space="preserve">ha continuato a far riferimento per tutta la sua vita il nostro Beato, Cristo è davvero stato il </w:t>
      </w:r>
      <w:r>
        <w:rPr>
          <w:rFonts w:asciiTheme="minorHAnsi" w:hAnsiTheme="minorHAnsi"/>
          <w:sz w:val="26"/>
          <w:szCs w:val="26"/>
        </w:rPr>
        <w:t>‘</w:t>
      </w:r>
      <w:r w:rsidRPr="0022709A">
        <w:rPr>
          <w:rFonts w:asciiTheme="minorHAnsi" w:hAnsiTheme="minorHAnsi"/>
          <w:sz w:val="26"/>
          <w:szCs w:val="26"/>
        </w:rPr>
        <w:t xml:space="preserve">chiodo </w:t>
      </w:r>
      <w:proofErr w:type="spellStart"/>
      <w:r w:rsidRPr="0022709A">
        <w:rPr>
          <w:rFonts w:asciiTheme="minorHAnsi" w:hAnsiTheme="minorHAnsi"/>
          <w:sz w:val="26"/>
          <w:szCs w:val="26"/>
        </w:rPr>
        <w:t>fisso</w:t>
      </w:r>
      <w:r>
        <w:rPr>
          <w:rFonts w:asciiTheme="minorHAnsi" w:hAnsiTheme="minorHAnsi"/>
          <w:sz w:val="26"/>
          <w:szCs w:val="26"/>
        </w:rPr>
        <w:t>’</w:t>
      </w:r>
      <w:proofErr w:type="spellEnd"/>
      <w:r w:rsidRPr="0022709A">
        <w:rPr>
          <w:rFonts w:asciiTheme="minorHAnsi" w:hAnsiTheme="minorHAnsi"/>
          <w:sz w:val="26"/>
          <w:szCs w:val="26"/>
        </w:rPr>
        <w:t xml:space="preserve"> della sua vita, mi si passi il termine, l’ossessione continua della sua ricerca</w:t>
      </w:r>
      <w:r>
        <w:rPr>
          <w:rFonts w:asciiTheme="minorHAnsi" w:hAnsiTheme="minorHAnsi"/>
          <w:sz w:val="26"/>
          <w:szCs w:val="26"/>
        </w:rPr>
        <w:t xml:space="preserve">”. </w:t>
      </w:r>
      <w:r w:rsidR="00B37CA8">
        <w:rPr>
          <w:rFonts w:asciiTheme="minorHAnsi" w:hAnsiTheme="minorHAnsi"/>
          <w:sz w:val="26"/>
          <w:szCs w:val="26"/>
        </w:rPr>
        <w:t xml:space="preserve">Non a caso al centro del </w:t>
      </w:r>
      <w:proofErr w:type="spellStart"/>
      <w:r w:rsidR="00B37CA8">
        <w:rPr>
          <w:rFonts w:asciiTheme="minorHAnsi" w:hAnsiTheme="minorHAnsi"/>
          <w:sz w:val="26"/>
          <w:szCs w:val="26"/>
        </w:rPr>
        <w:t>presibiterio</w:t>
      </w:r>
      <w:proofErr w:type="spellEnd"/>
      <w:r w:rsidR="00B37CA8">
        <w:rPr>
          <w:rFonts w:asciiTheme="minorHAnsi" w:hAnsiTheme="minorHAnsi"/>
          <w:sz w:val="26"/>
          <w:szCs w:val="26"/>
        </w:rPr>
        <w:t xml:space="preserve"> viene collocato il crocifisso originale del beato Mario, l’unico segno tangibile, oltre al suo diario, restituito ai familiari dopo il martirio.  </w:t>
      </w:r>
    </w:p>
    <w:p w:rsidR="00550BDD" w:rsidRDefault="00550BDD" w:rsidP="00550BD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Oltre ai rappresentanti del popolo </w:t>
      </w:r>
      <w:proofErr w:type="spellStart"/>
      <w:r>
        <w:rPr>
          <w:rFonts w:asciiTheme="minorHAnsi" w:hAnsiTheme="minorHAnsi"/>
          <w:sz w:val="26"/>
          <w:szCs w:val="26"/>
        </w:rPr>
        <w:t>Hmong</w:t>
      </w:r>
      <w:proofErr w:type="spellEnd"/>
      <w:r>
        <w:rPr>
          <w:rFonts w:asciiTheme="minorHAnsi" w:hAnsiTheme="minorHAnsi"/>
          <w:sz w:val="26"/>
          <w:szCs w:val="26"/>
        </w:rPr>
        <w:t xml:space="preserve"> il vescovo ritaglia altre due immagini simbolo: i sacerdoti trentini, ormai anziani, compagni di seminario di padre Mario e la famiglia Oblata, rappresentata</w:t>
      </w:r>
      <w:r w:rsidR="00B37CA8">
        <w:rPr>
          <w:rFonts w:asciiTheme="minorHAnsi" w:hAnsiTheme="minorHAnsi"/>
          <w:sz w:val="26"/>
          <w:szCs w:val="26"/>
        </w:rPr>
        <w:t xml:space="preserve"> in particolare, oltre al Provinciale padre Alessandro </w:t>
      </w:r>
      <w:proofErr w:type="spellStart"/>
      <w:r w:rsidR="00B37CA8">
        <w:rPr>
          <w:rFonts w:asciiTheme="minorHAnsi" w:hAnsiTheme="minorHAnsi"/>
          <w:sz w:val="26"/>
          <w:szCs w:val="26"/>
        </w:rPr>
        <w:t>Gnemmi</w:t>
      </w:r>
      <w:proofErr w:type="spellEnd"/>
      <w:r w:rsidR="00B37CA8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 xml:space="preserve">dal vescovo Alessandro </w:t>
      </w:r>
      <w:proofErr w:type="spellStart"/>
      <w:r>
        <w:rPr>
          <w:rFonts w:asciiTheme="minorHAnsi" w:hAnsiTheme="minorHAnsi"/>
          <w:sz w:val="26"/>
          <w:szCs w:val="26"/>
        </w:rPr>
        <w:t>Staccioli</w:t>
      </w:r>
      <w:proofErr w:type="spellEnd"/>
      <w:r>
        <w:rPr>
          <w:rFonts w:asciiTheme="minorHAnsi" w:hAnsiTheme="minorHAnsi"/>
          <w:sz w:val="26"/>
          <w:szCs w:val="26"/>
        </w:rPr>
        <w:t xml:space="preserve"> e da padre Gigi  Sion, compagni di missione di </w:t>
      </w:r>
      <w:proofErr w:type="spellStart"/>
      <w:r w:rsidR="00B37CA8">
        <w:rPr>
          <w:rFonts w:asciiTheme="minorHAnsi" w:hAnsiTheme="minorHAnsi"/>
          <w:sz w:val="26"/>
          <w:szCs w:val="26"/>
        </w:rPr>
        <w:t>Borzaga</w:t>
      </w:r>
      <w:proofErr w:type="spellEnd"/>
      <w:r w:rsidR="00B37CA8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in Laos.   </w:t>
      </w:r>
    </w:p>
    <w:p w:rsidR="00550BDD" w:rsidRDefault="00550BDD" w:rsidP="00550BD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 xml:space="preserve">Nella carrellata a più voci del mattino, coordinata da Paolo </w:t>
      </w:r>
      <w:proofErr w:type="spellStart"/>
      <w:r>
        <w:rPr>
          <w:rFonts w:asciiTheme="minorHAnsi" w:hAnsiTheme="minorHAnsi"/>
          <w:sz w:val="26"/>
          <w:szCs w:val="26"/>
        </w:rPr>
        <w:t>Damosso</w:t>
      </w:r>
      <w:proofErr w:type="spellEnd"/>
      <w:r>
        <w:rPr>
          <w:rFonts w:asciiTheme="minorHAnsi" w:hAnsiTheme="minorHAnsi"/>
          <w:sz w:val="26"/>
          <w:szCs w:val="26"/>
        </w:rPr>
        <w:t xml:space="preserve">, regista del </w:t>
      </w:r>
      <w:proofErr w:type="spellStart"/>
      <w:r>
        <w:rPr>
          <w:rFonts w:asciiTheme="minorHAnsi" w:hAnsiTheme="minorHAnsi"/>
          <w:sz w:val="26"/>
          <w:szCs w:val="26"/>
        </w:rPr>
        <w:t>docufilm</w:t>
      </w:r>
      <w:proofErr w:type="spellEnd"/>
      <w:r>
        <w:rPr>
          <w:rFonts w:asciiTheme="minorHAnsi" w:hAnsiTheme="minorHAnsi"/>
          <w:sz w:val="26"/>
          <w:szCs w:val="26"/>
        </w:rPr>
        <w:t xml:space="preserve"> di cui sono state presentate alcune sequenze, i testimoni, a cominciare dalla sorella Lucia, hanno tutti raccontato il lato più umano di Mario, compreso quello ironico e scherzoso. Ad ascoltarli, tra almeno quattrocento  persone (tanti gli amici della famiglia oblata da fuori regione) anche l’arcivescovo emerito Bressan, già Delegato apostolico in Laos, che tanto si è speso per la beatificazione di </w:t>
      </w:r>
      <w:proofErr w:type="spellStart"/>
      <w:r>
        <w:rPr>
          <w:rFonts w:asciiTheme="minorHAnsi" w:hAnsiTheme="minorHAnsi"/>
          <w:sz w:val="26"/>
          <w:szCs w:val="26"/>
        </w:rPr>
        <w:t>Borzaga</w:t>
      </w:r>
      <w:proofErr w:type="spellEnd"/>
      <w:r>
        <w:rPr>
          <w:rFonts w:asciiTheme="minorHAnsi" w:hAnsiTheme="minorHAnsi"/>
          <w:sz w:val="26"/>
          <w:szCs w:val="26"/>
        </w:rPr>
        <w:t xml:space="preserve"> e che in francese ha salutato la comunità </w:t>
      </w:r>
      <w:proofErr w:type="spellStart"/>
      <w:r>
        <w:rPr>
          <w:rFonts w:asciiTheme="minorHAnsi" w:hAnsiTheme="minorHAnsi"/>
          <w:sz w:val="26"/>
          <w:szCs w:val="26"/>
        </w:rPr>
        <w:t>Hmong</w:t>
      </w:r>
      <w:proofErr w:type="spellEnd"/>
      <w:r>
        <w:rPr>
          <w:rFonts w:asciiTheme="minorHAnsi" w:hAnsiTheme="minorHAnsi"/>
          <w:sz w:val="26"/>
          <w:szCs w:val="26"/>
        </w:rPr>
        <w:t xml:space="preserve">.    </w:t>
      </w:r>
    </w:p>
    <w:p w:rsidR="00550BDD" w:rsidRDefault="00550BDD" w:rsidP="00550BD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550BDD" w:rsidRDefault="00550BDD" w:rsidP="00550BD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La festa per </w:t>
      </w:r>
      <w:r w:rsidR="00B37CA8">
        <w:rPr>
          <w:rFonts w:asciiTheme="minorHAnsi" w:hAnsiTheme="minorHAnsi"/>
          <w:sz w:val="26"/>
          <w:szCs w:val="26"/>
        </w:rPr>
        <w:t xml:space="preserve">i nuovi beati </w:t>
      </w:r>
      <w:r>
        <w:rPr>
          <w:rFonts w:asciiTheme="minorHAnsi" w:hAnsiTheme="minorHAnsi"/>
          <w:sz w:val="26"/>
          <w:szCs w:val="26"/>
        </w:rPr>
        <w:t xml:space="preserve">Mario e Paolo, aperta ieri da una partecipata veglia nella chiesa di Sant’Antonio e conclusa nel pomeriggio di oggi da uno spettacolo musicale della compagnia Aquero al teatro Arcivescovile,  è avvenuta </w:t>
      </w:r>
      <w:r w:rsidR="00B37CA8">
        <w:rPr>
          <w:rFonts w:asciiTheme="minorHAnsi" w:hAnsiTheme="minorHAnsi"/>
          <w:sz w:val="26"/>
          <w:szCs w:val="26"/>
        </w:rPr>
        <w:t>–</w:t>
      </w:r>
      <w:r>
        <w:rPr>
          <w:rFonts w:asciiTheme="minorHAnsi" w:hAnsiTheme="minorHAnsi"/>
          <w:sz w:val="26"/>
          <w:szCs w:val="26"/>
        </w:rPr>
        <w:t xml:space="preserve"> lo ricordava l’arcivescovo Lauro nella s. Messa </w:t>
      </w:r>
      <w:r w:rsidR="00B37CA8">
        <w:rPr>
          <w:rFonts w:asciiTheme="minorHAnsi" w:hAnsiTheme="minorHAnsi"/>
          <w:sz w:val="26"/>
          <w:szCs w:val="26"/>
        </w:rPr>
        <w:t>–</w:t>
      </w:r>
      <w:r>
        <w:rPr>
          <w:rFonts w:asciiTheme="minorHAnsi" w:hAnsiTheme="minorHAnsi"/>
          <w:sz w:val="26"/>
          <w:szCs w:val="26"/>
        </w:rPr>
        <w:t xml:space="preserve"> a 22 anni esatti dalla beatificazione del vescovo Giovanni Nepomuceno de </w:t>
      </w:r>
      <w:proofErr w:type="spellStart"/>
      <w:r>
        <w:rPr>
          <w:rFonts w:asciiTheme="minorHAnsi" w:hAnsiTheme="minorHAnsi"/>
          <w:sz w:val="26"/>
          <w:szCs w:val="26"/>
        </w:rPr>
        <w:t>Tschiderer</w:t>
      </w:r>
      <w:proofErr w:type="spellEnd"/>
      <w:r>
        <w:rPr>
          <w:rFonts w:asciiTheme="minorHAnsi" w:hAnsiTheme="minorHAnsi"/>
          <w:sz w:val="26"/>
          <w:szCs w:val="26"/>
        </w:rPr>
        <w:t>: nel piazzale dell’Interporto, in quello storico 30 aprile 1995, a 450 anni dall’inizio del “suo” Concilio, la Chiesa di Trento ebbe il dono della visita di Papa Giovanni Paolo II.</w:t>
      </w:r>
      <w:r w:rsidR="004C64CC">
        <w:rPr>
          <w:rFonts w:asciiTheme="minorHAnsi" w:hAnsiTheme="minorHAnsi"/>
          <w:sz w:val="26"/>
          <w:szCs w:val="26"/>
        </w:rPr>
        <w:t xml:space="preserve"> </w:t>
      </w:r>
      <w:r w:rsidR="004C64CC" w:rsidRPr="004C64CC">
        <w:rPr>
          <w:rFonts w:asciiTheme="minorHAnsi" w:hAnsiTheme="minorHAnsi"/>
          <w:sz w:val="22"/>
          <w:szCs w:val="22"/>
        </w:rPr>
        <w:t>(</w:t>
      </w:r>
      <w:proofErr w:type="spellStart"/>
      <w:r w:rsidR="004C64CC" w:rsidRPr="004C64CC">
        <w:rPr>
          <w:rFonts w:asciiTheme="minorHAnsi" w:hAnsiTheme="minorHAnsi"/>
          <w:sz w:val="22"/>
          <w:szCs w:val="22"/>
        </w:rPr>
        <w:t>pf</w:t>
      </w:r>
      <w:proofErr w:type="spellEnd"/>
      <w:r w:rsidR="004C64CC" w:rsidRPr="004C64CC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6"/>
          <w:szCs w:val="26"/>
        </w:rPr>
        <w:t xml:space="preserve">  </w:t>
      </w:r>
    </w:p>
    <w:p w:rsidR="00550BDD" w:rsidRDefault="00550BDD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D10D1" w:rsidRDefault="00DD10D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sectPr w:rsidR="00DD10D1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9602B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2F021A"/>
    <w:rsid w:val="00430624"/>
    <w:rsid w:val="004C64CC"/>
    <w:rsid w:val="004D254F"/>
    <w:rsid w:val="004E0F86"/>
    <w:rsid w:val="004E27F4"/>
    <w:rsid w:val="00525185"/>
    <w:rsid w:val="005256AA"/>
    <w:rsid w:val="0054584E"/>
    <w:rsid w:val="00550BDD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37CA8"/>
    <w:rsid w:val="00BA16F4"/>
    <w:rsid w:val="00BB19C3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6EDA-3B9E-4E9B-A196-D6F13FF4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2017-04-30T15:52:00Z</cp:lastPrinted>
  <dcterms:created xsi:type="dcterms:W3CDTF">2017-04-30T16:14:00Z</dcterms:created>
  <dcterms:modified xsi:type="dcterms:W3CDTF">2017-04-30T16:14:00Z</dcterms:modified>
</cp:coreProperties>
</file>