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F83006" w:rsidP="00A047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noProof/>
          <w:color w:val="0000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-233045</wp:posOffset>
            </wp:positionV>
            <wp:extent cx="1619250" cy="1099820"/>
            <wp:effectExtent l="19050" t="0" r="0" b="0"/>
            <wp:wrapTight wrapText="bothSides">
              <wp:wrapPolygon edited="0">
                <wp:start x="-254" y="0"/>
                <wp:lineTo x="-254" y="21326"/>
                <wp:lineTo x="21600" y="21326"/>
                <wp:lineTo x="21600" y="0"/>
                <wp:lineTo x="-254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9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47AC" w:rsidRPr="00525185">
        <w:rPr>
          <w:rFonts w:ascii="Arial" w:hAnsi="Arial" w:cs="Arial"/>
          <w:b/>
          <w:color w:val="0000FF"/>
        </w:rPr>
        <w:t>ARCIDIOCESI DI TRENTO </w:t>
      </w:r>
      <w:r w:rsidR="00A047AC"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  <w:t>Tel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047AC" w:rsidRPr="00074A54" w:rsidRDefault="00A047AC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F83006">
        <w:t xml:space="preserve">               </w:t>
      </w:r>
    </w:p>
    <w:p w:rsidR="00A047AC" w:rsidRDefault="00A047AC" w:rsidP="00A047AC">
      <w:pPr>
        <w:rPr>
          <w:rFonts w:ascii="Arial" w:hAnsi="Arial" w:cs="Arial"/>
          <w:sz w:val="20"/>
          <w:szCs w:val="20"/>
        </w:rPr>
      </w:pPr>
    </w:p>
    <w:p w:rsidR="00A047AC" w:rsidRDefault="00A047AC" w:rsidP="00A047AC">
      <w:pPr>
        <w:rPr>
          <w:rFonts w:ascii="Arial" w:hAnsi="Arial" w:cs="Arial"/>
          <w:sz w:val="20"/>
          <w:szCs w:val="20"/>
        </w:rPr>
      </w:pPr>
    </w:p>
    <w:p w:rsidR="00A047AC" w:rsidRDefault="00A047AC" w:rsidP="00A047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047AC" w:rsidRDefault="00525185" w:rsidP="00A047AC">
      <w:pPr>
        <w:rPr>
          <w:rFonts w:ascii="Arial" w:hAnsi="Arial" w:cs="Arial"/>
          <w:sz w:val="18"/>
          <w:szCs w:val="18"/>
        </w:rPr>
      </w:pPr>
      <w:r w:rsidRPr="00525185">
        <w:rPr>
          <w:rFonts w:ascii="Arial" w:hAnsi="Arial" w:cs="Arial"/>
          <w:sz w:val="18"/>
          <w:szCs w:val="18"/>
        </w:rPr>
        <w:t xml:space="preserve">Comunicato stampa n° </w:t>
      </w:r>
      <w:r w:rsidR="00771608">
        <w:rPr>
          <w:rFonts w:ascii="Arial" w:hAnsi="Arial" w:cs="Arial"/>
          <w:sz w:val="18"/>
          <w:szCs w:val="18"/>
        </w:rPr>
        <w:t>19</w:t>
      </w:r>
      <w:r w:rsidR="00074A54">
        <w:rPr>
          <w:rFonts w:ascii="Arial" w:hAnsi="Arial" w:cs="Arial"/>
          <w:sz w:val="18"/>
          <w:szCs w:val="18"/>
        </w:rPr>
        <w:t>/15</w:t>
      </w:r>
      <w:r w:rsidR="00A047AC" w:rsidRPr="0052518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</w:t>
      </w:r>
      <w:r w:rsidR="00074A54">
        <w:rPr>
          <w:rFonts w:ascii="Arial" w:hAnsi="Arial" w:cs="Arial"/>
          <w:sz w:val="18"/>
          <w:szCs w:val="18"/>
        </w:rPr>
        <w:t xml:space="preserve">            </w:t>
      </w:r>
      <w:r w:rsidR="00EE0362">
        <w:rPr>
          <w:rFonts w:ascii="Arial" w:hAnsi="Arial" w:cs="Arial"/>
          <w:sz w:val="18"/>
          <w:szCs w:val="18"/>
        </w:rPr>
        <w:t xml:space="preserve">          </w:t>
      </w:r>
      <w:bookmarkStart w:id="0" w:name="_GoBack"/>
      <w:bookmarkEnd w:id="0"/>
      <w:r w:rsidRPr="00525185">
        <w:rPr>
          <w:rFonts w:ascii="Arial" w:hAnsi="Arial" w:cs="Arial"/>
          <w:sz w:val="18"/>
          <w:szCs w:val="18"/>
        </w:rPr>
        <w:t xml:space="preserve">Trento, </w:t>
      </w:r>
      <w:r w:rsidR="00EE0362">
        <w:rPr>
          <w:rFonts w:ascii="Arial" w:hAnsi="Arial" w:cs="Arial"/>
          <w:sz w:val="18"/>
          <w:szCs w:val="18"/>
        </w:rPr>
        <w:t xml:space="preserve">5 aprile </w:t>
      </w:r>
      <w:r w:rsidR="00A047AC" w:rsidRPr="00525185">
        <w:rPr>
          <w:rFonts w:ascii="Arial" w:hAnsi="Arial" w:cs="Arial"/>
          <w:sz w:val="18"/>
          <w:szCs w:val="18"/>
        </w:rPr>
        <w:t>201</w:t>
      </w:r>
      <w:r w:rsidR="00771608">
        <w:rPr>
          <w:rFonts w:ascii="Arial" w:hAnsi="Arial" w:cs="Arial"/>
          <w:sz w:val="18"/>
          <w:szCs w:val="18"/>
        </w:rPr>
        <w:t>7</w:t>
      </w:r>
    </w:p>
    <w:p w:rsidR="00CC1AF1" w:rsidRDefault="00CC1AF1" w:rsidP="00A047AC">
      <w:pPr>
        <w:rPr>
          <w:rFonts w:ascii="Arial" w:hAnsi="Arial" w:cs="Arial"/>
          <w:sz w:val="18"/>
          <w:szCs w:val="18"/>
        </w:rPr>
      </w:pPr>
    </w:p>
    <w:p w:rsidR="00EE0362" w:rsidRDefault="00EE0362" w:rsidP="00771608">
      <w:pPr>
        <w:jc w:val="center"/>
        <w:rPr>
          <w:rFonts w:asciiTheme="minorHAnsi" w:hAnsiTheme="minorHAnsi"/>
          <w:color w:val="002060"/>
          <w:sz w:val="20"/>
          <w:szCs w:val="20"/>
        </w:rPr>
      </w:pPr>
    </w:p>
    <w:p w:rsidR="00EE0362" w:rsidRPr="00EE0362" w:rsidRDefault="00EE0362" w:rsidP="00771608">
      <w:pPr>
        <w:jc w:val="center"/>
        <w:rPr>
          <w:rFonts w:asciiTheme="minorHAnsi" w:hAnsiTheme="minorHAnsi"/>
          <w:color w:val="002060"/>
          <w:sz w:val="20"/>
          <w:szCs w:val="20"/>
        </w:rPr>
      </w:pPr>
      <w:r w:rsidRPr="00EE0362">
        <w:rPr>
          <w:rFonts w:asciiTheme="minorHAnsi" w:hAnsiTheme="minorHAnsi"/>
          <w:color w:val="002060"/>
          <w:sz w:val="20"/>
          <w:szCs w:val="20"/>
        </w:rPr>
        <w:t>CINQUE INCONTRI SETTIMANALI DA VENERDI’</w:t>
      </w:r>
      <w:r>
        <w:rPr>
          <w:rFonts w:asciiTheme="minorHAnsi" w:hAnsiTheme="minorHAnsi"/>
          <w:color w:val="002060"/>
          <w:sz w:val="20"/>
          <w:szCs w:val="20"/>
        </w:rPr>
        <w:t xml:space="preserve"> </w:t>
      </w:r>
      <w:r w:rsidRPr="00EE0362">
        <w:rPr>
          <w:rFonts w:asciiTheme="minorHAnsi" w:hAnsiTheme="minorHAnsi"/>
          <w:color w:val="002060"/>
          <w:sz w:val="20"/>
          <w:szCs w:val="20"/>
        </w:rPr>
        <w:t>28 APRILE. ISCRIZIONI ENTRO 21 APRILE</w:t>
      </w:r>
    </w:p>
    <w:p w:rsidR="00EE0362" w:rsidRPr="00EE0362" w:rsidRDefault="00EE0362" w:rsidP="00771608">
      <w:pPr>
        <w:jc w:val="center"/>
        <w:rPr>
          <w:rFonts w:asciiTheme="minorHAnsi" w:hAnsiTheme="minorHAnsi"/>
          <w:b/>
          <w:color w:val="002060"/>
          <w:sz w:val="10"/>
          <w:szCs w:val="10"/>
        </w:rPr>
      </w:pPr>
    </w:p>
    <w:p w:rsidR="00771608" w:rsidRDefault="00771608" w:rsidP="00771608">
      <w:pPr>
        <w:jc w:val="center"/>
        <w:rPr>
          <w:rFonts w:asciiTheme="minorHAnsi" w:hAnsiTheme="minorHAnsi"/>
          <w:b/>
          <w:color w:val="002060"/>
          <w:sz w:val="40"/>
          <w:szCs w:val="40"/>
        </w:rPr>
      </w:pPr>
      <w:r w:rsidRPr="00EE0362">
        <w:rPr>
          <w:rFonts w:asciiTheme="minorHAnsi" w:hAnsiTheme="minorHAnsi"/>
          <w:b/>
          <w:color w:val="002060"/>
          <w:sz w:val="40"/>
          <w:szCs w:val="40"/>
        </w:rPr>
        <w:t>Alla scoperta degli antenati</w:t>
      </w:r>
    </w:p>
    <w:p w:rsidR="00EE0362" w:rsidRPr="00EE0362" w:rsidRDefault="00EE0362" w:rsidP="00771608">
      <w:pPr>
        <w:jc w:val="center"/>
        <w:rPr>
          <w:rFonts w:asciiTheme="minorHAnsi" w:hAnsiTheme="minorHAnsi"/>
          <w:b/>
          <w:color w:val="002060"/>
          <w:sz w:val="8"/>
          <w:szCs w:val="8"/>
        </w:rPr>
      </w:pPr>
    </w:p>
    <w:p w:rsidR="00771608" w:rsidRPr="00EE0362" w:rsidRDefault="00771608" w:rsidP="00771608">
      <w:pPr>
        <w:jc w:val="center"/>
        <w:rPr>
          <w:rFonts w:asciiTheme="minorHAnsi" w:hAnsiTheme="minorHAnsi"/>
          <w:b/>
          <w:color w:val="002060"/>
          <w:sz w:val="26"/>
          <w:szCs w:val="26"/>
        </w:rPr>
      </w:pPr>
      <w:r w:rsidRPr="00EE0362">
        <w:rPr>
          <w:rFonts w:asciiTheme="minorHAnsi" w:hAnsiTheme="minorHAnsi"/>
          <w:b/>
          <w:color w:val="002060"/>
          <w:sz w:val="26"/>
          <w:szCs w:val="26"/>
        </w:rPr>
        <w:t>Corso dell’Archivio diocesano per aiutare a ricostruire un albero genealogico</w:t>
      </w:r>
    </w:p>
    <w:p w:rsidR="00771608" w:rsidRDefault="00771608" w:rsidP="00771608">
      <w:pPr>
        <w:rPr>
          <w:rFonts w:asciiTheme="minorHAnsi" w:hAnsiTheme="minorHAnsi"/>
          <w:sz w:val="26"/>
          <w:szCs w:val="26"/>
        </w:rPr>
      </w:pPr>
    </w:p>
    <w:p w:rsidR="00EE0362" w:rsidRPr="00EE0362" w:rsidRDefault="00EE0362" w:rsidP="00771608">
      <w:pPr>
        <w:rPr>
          <w:rFonts w:asciiTheme="minorHAnsi" w:hAnsiTheme="minorHAnsi"/>
          <w:sz w:val="26"/>
          <w:szCs w:val="26"/>
        </w:rPr>
      </w:pPr>
    </w:p>
    <w:p w:rsidR="00771608" w:rsidRPr="00EE0362" w:rsidRDefault="00771608" w:rsidP="00EE0362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EE0362">
        <w:rPr>
          <w:rFonts w:asciiTheme="minorHAnsi" w:hAnsiTheme="minorHAnsi"/>
          <w:sz w:val="26"/>
          <w:szCs w:val="26"/>
        </w:rPr>
        <w:t>Riavvolgere la storia della propria famiglia per ricostruirne l’albero genealogico. E’ un terreno di ricerca che incontra un interesse crescente e trasversale. Partendo da una fonte privilegiata: i registri anagrafici delle parrocchie. Essi conservano, infatti, traccia di tutte le persone nate, morte e sposate in Trentino, dal Concilio di Trento fino al XX secolo.</w:t>
      </w:r>
    </w:p>
    <w:p w:rsidR="00771608" w:rsidRPr="00EE0362" w:rsidRDefault="00771608" w:rsidP="00EE0362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EE0362">
        <w:rPr>
          <w:rFonts w:asciiTheme="minorHAnsi" w:hAnsiTheme="minorHAnsi"/>
          <w:sz w:val="26"/>
          <w:szCs w:val="26"/>
        </w:rPr>
        <w:t>Per conoscere meglio questa particolare fonte storica, ma anche per saperla integrare con altri documenti utili per la ricerca genealogica, come atti notarili, studi araldici e toponomastici, l’Archivio Diocesano Tridentino organizza cinque incontri dedicati all’approfondimento di diversi aspetti legati alla ricerca delle origini familiari.</w:t>
      </w:r>
    </w:p>
    <w:p w:rsidR="00771608" w:rsidRPr="00EE0362" w:rsidRDefault="00771608" w:rsidP="00EE0362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EE0362">
        <w:rPr>
          <w:rFonts w:asciiTheme="minorHAnsi" w:hAnsiTheme="minorHAnsi"/>
          <w:sz w:val="26"/>
          <w:szCs w:val="26"/>
        </w:rPr>
        <w:t>Il corso</w:t>
      </w:r>
      <w:r w:rsidR="00EE0362">
        <w:rPr>
          <w:rFonts w:asciiTheme="minorHAnsi" w:hAnsiTheme="minorHAnsi"/>
          <w:sz w:val="26"/>
          <w:szCs w:val="26"/>
        </w:rPr>
        <w:t xml:space="preserve"> </w:t>
      </w:r>
      <w:r w:rsidRPr="00EE0362">
        <w:rPr>
          <w:rFonts w:asciiTheme="minorHAnsi" w:hAnsiTheme="minorHAnsi"/>
          <w:sz w:val="26"/>
          <w:szCs w:val="26"/>
        </w:rPr>
        <w:t>fornirà strumenti e indicazioni utili sia a “principianti” sia a persone già in grado di consultare gli archivi, ma ancora desiderosi di approfondire ulteriormente la materia.</w:t>
      </w:r>
    </w:p>
    <w:p w:rsidR="00771608" w:rsidRPr="00EE0362" w:rsidRDefault="00771608" w:rsidP="00EE0362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EE0362">
        <w:rPr>
          <w:rFonts w:asciiTheme="minorHAnsi" w:hAnsiTheme="minorHAnsi"/>
          <w:sz w:val="26"/>
          <w:szCs w:val="26"/>
        </w:rPr>
        <w:t xml:space="preserve">Gli incontri si terranno dal 28 aprile al 26 maggio, per cinque venerdì di fila (dalle ore 15.00 </w:t>
      </w:r>
      <w:r w:rsidR="00EE0362">
        <w:rPr>
          <w:rFonts w:asciiTheme="minorHAnsi" w:hAnsiTheme="minorHAnsi"/>
          <w:sz w:val="26"/>
          <w:szCs w:val="26"/>
        </w:rPr>
        <w:t>A</w:t>
      </w:r>
      <w:r w:rsidRPr="00EE0362">
        <w:rPr>
          <w:rFonts w:asciiTheme="minorHAnsi" w:hAnsiTheme="minorHAnsi"/>
          <w:sz w:val="26"/>
          <w:szCs w:val="26"/>
        </w:rPr>
        <w:t xml:space="preserve">lle 17.00) presso il Polo culturale diocesano Vigilianum (Trento, via </w:t>
      </w:r>
      <w:proofErr w:type="spellStart"/>
      <w:r w:rsidRPr="00EE0362">
        <w:rPr>
          <w:rFonts w:asciiTheme="minorHAnsi" w:hAnsiTheme="minorHAnsi"/>
          <w:sz w:val="26"/>
          <w:szCs w:val="26"/>
        </w:rPr>
        <w:t>mons</w:t>
      </w:r>
      <w:proofErr w:type="spellEnd"/>
      <w:r w:rsidRPr="00EE0362">
        <w:rPr>
          <w:rFonts w:asciiTheme="minorHAnsi" w:hAnsiTheme="minorHAnsi"/>
          <w:sz w:val="26"/>
          <w:szCs w:val="26"/>
        </w:rPr>
        <w:t xml:space="preserve">. </w:t>
      </w:r>
      <w:proofErr w:type="spellStart"/>
      <w:r w:rsidRPr="00EE0362">
        <w:rPr>
          <w:rFonts w:asciiTheme="minorHAnsi" w:hAnsiTheme="minorHAnsi"/>
          <w:sz w:val="26"/>
          <w:szCs w:val="26"/>
        </w:rPr>
        <w:t>Endrici</w:t>
      </w:r>
      <w:proofErr w:type="spellEnd"/>
      <w:r w:rsidRPr="00EE0362">
        <w:rPr>
          <w:rFonts w:asciiTheme="minorHAnsi" w:hAnsiTheme="minorHAnsi"/>
          <w:sz w:val="26"/>
          <w:szCs w:val="26"/>
        </w:rPr>
        <w:t xml:space="preserve">, 14), dove ha sede anche l’Archivio diocesano. </w:t>
      </w:r>
    </w:p>
    <w:p w:rsidR="00771608" w:rsidRDefault="00771608" w:rsidP="00EE0362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EE0362">
        <w:rPr>
          <w:rFonts w:asciiTheme="minorHAnsi" w:hAnsiTheme="minorHAnsi"/>
          <w:sz w:val="26"/>
          <w:szCs w:val="26"/>
        </w:rPr>
        <w:t xml:space="preserve">Per la partecipazione al corso è richiesto un contributo di 50 €. </w:t>
      </w:r>
      <w:r w:rsidR="00EE0362">
        <w:rPr>
          <w:rFonts w:asciiTheme="minorHAnsi" w:hAnsiTheme="minorHAnsi"/>
          <w:sz w:val="26"/>
          <w:szCs w:val="26"/>
        </w:rPr>
        <w:t>T</w:t>
      </w:r>
      <w:r w:rsidRPr="00EE0362">
        <w:rPr>
          <w:rFonts w:asciiTheme="minorHAnsi" w:hAnsiTheme="minorHAnsi"/>
          <w:sz w:val="26"/>
          <w:szCs w:val="26"/>
        </w:rPr>
        <w:t>ermine iscrizioni venerdì 21 aprile 2017.</w:t>
      </w:r>
    </w:p>
    <w:p w:rsidR="00EE0362" w:rsidRPr="00EE0362" w:rsidRDefault="00EE0362" w:rsidP="00EE0362">
      <w:pPr>
        <w:jc w:val="both"/>
        <w:rPr>
          <w:rFonts w:asciiTheme="minorHAnsi" w:hAnsiTheme="minorHAnsi"/>
          <w:sz w:val="26"/>
          <w:szCs w:val="26"/>
        </w:rPr>
      </w:pPr>
    </w:p>
    <w:p w:rsidR="00EE0362" w:rsidRDefault="00771608" w:rsidP="00771608">
      <w:pPr>
        <w:jc w:val="both"/>
        <w:rPr>
          <w:rFonts w:asciiTheme="minorHAnsi" w:hAnsiTheme="minorHAnsi"/>
          <w:sz w:val="26"/>
          <w:szCs w:val="26"/>
        </w:rPr>
      </w:pPr>
      <w:r w:rsidRPr="00EE0362">
        <w:rPr>
          <w:rFonts w:asciiTheme="minorHAnsi" w:hAnsiTheme="minorHAnsi"/>
          <w:sz w:val="26"/>
          <w:szCs w:val="26"/>
        </w:rPr>
        <w:t>Questo il dettaglio degli incontri</w:t>
      </w:r>
      <w:r w:rsidR="00EE0362">
        <w:rPr>
          <w:rFonts w:asciiTheme="minorHAnsi" w:hAnsiTheme="minorHAnsi"/>
          <w:sz w:val="26"/>
          <w:szCs w:val="26"/>
        </w:rPr>
        <w:t xml:space="preserve">: </w:t>
      </w:r>
    </w:p>
    <w:p w:rsidR="00771608" w:rsidRPr="00EE0362" w:rsidRDefault="00771608" w:rsidP="00771608">
      <w:pPr>
        <w:jc w:val="both"/>
        <w:rPr>
          <w:rFonts w:asciiTheme="minorHAnsi" w:hAnsiTheme="minorHAnsi"/>
          <w:sz w:val="26"/>
          <w:szCs w:val="26"/>
        </w:rPr>
      </w:pPr>
      <w:r w:rsidRPr="00EE0362">
        <w:rPr>
          <w:rFonts w:asciiTheme="minorHAnsi" w:hAnsiTheme="minorHAnsi"/>
          <w:sz w:val="26"/>
          <w:szCs w:val="26"/>
        </w:rPr>
        <w:t xml:space="preserve"> </w:t>
      </w:r>
    </w:p>
    <w:p w:rsidR="00771608" w:rsidRPr="00EE0362" w:rsidRDefault="00771608" w:rsidP="00771608">
      <w:pPr>
        <w:spacing w:after="60"/>
        <w:jc w:val="both"/>
        <w:rPr>
          <w:rFonts w:asciiTheme="minorHAnsi" w:hAnsiTheme="minorHAnsi"/>
          <w:i/>
          <w:iCs/>
          <w:sz w:val="26"/>
          <w:szCs w:val="26"/>
        </w:rPr>
      </w:pPr>
      <w:r w:rsidRPr="00EE0362">
        <w:rPr>
          <w:rFonts w:asciiTheme="minorHAnsi" w:hAnsiTheme="minorHAnsi"/>
          <w:sz w:val="26"/>
          <w:szCs w:val="26"/>
        </w:rPr>
        <w:t xml:space="preserve">Venerdì 28 aprile:  Katia Pizzini, </w:t>
      </w:r>
      <w:r w:rsidRPr="00EE0362">
        <w:rPr>
          <w:rFonts w:asciiTheme="minorHAnsi" w:hAnsiTheme="minorHAnsi"/>
          <w:i/>
          <w:iCs/>
          <w:spacing w:val="1"/>
          <w:sz w:val="26"/>
          <w:szCs w:val="26"/>
        </w:rPr>
        <w:t>I registri parrocchiali, dalle origini all’utilizzo odiern</w:t>
      </w:r>
      <w:r w:rsidRPr="00EE0362">
        <w:rPr>
          <w:rFonts w:asciiTheme="minorHAnsi" w:hAnsiTheme="minorHAnsi"/>
          <w:i/>
          <w:iCs/>
          <w:sz w:val="26"/>
          <w:szCs w:val="26"/>
        </w:rPr>
        <w:t>o</w:t>
      </w:r>
    </w:p>
    <w:p w:rsidR="00771608" w:rsidRPr="00EE0362" w:rsidRDefault="00771608" w:rsidP="00771608">
      <w:pPr>
        <w:spacing w:after="60"/>
        <w:jc w:val="both"/>
        <w:rPr>
          <w:rFonts w:asciiTheme="minorHAnsi" w:hAnsiTheme="minorHAnsi"/>
          <w:i/>
          <w:iCs/>
          <w:sz w:val="26"/>
          <w:szCs w:val="26"/>
        </w:rPr>
      </w:pPr>
      <w:r w:rsidRPr="00EE0362">
        <w:rPr>
          <w:rFonts w:asciiTheme="minorHAnsi" w:hAnsiTheme="minorHAnsi"/>
          <w:sz w:val="26"/>
          <w:szCs w:val="26"/>
        </w:rPr>
        <w:t xml:space="preserve">Venerdì 5 maggio: Stefano Malfatti, </w:t>
      </w:r>
      <w:r w:rsidRPr="00EE0362">
        <w:rPr>
          <w:rFonts w:asciiTheme="minorHAnsi" w:hAnsiTheme="minorHAnsi"/>
          <w:i/>
          <w:iCs/>
          <w:spacing w:val="1"/>
          <w:sz w:val="26"/>
          <w:szCs w:val="26"/>
        </w:rPr>
        <w:t>Atti notarili come fonti per le genealogie familiari</w:t>
      </w:r>
    </w:p>
    <w:p w:rsidR="00771608" w:rsidRPr="00EE0362" w:rsidRDefault="00771608" w:rsidP="00771608">
      <w:pPr>
        <w:spacing w:after="60"/>
        <w:jc w:val="both"/>
        <w:rPr>
          <w:rFonts w:asciiTheme="minorHAnsi" w:hAnsiTheme="minorHAnsi"/>
          <w:sz w:val="26"/>
          <w:szCs w:val="26"/>
        </w:rPr>
      </w:pPr>
      <w:r w:rsidRPr="00EE0362">
        <w:rPr>
          <w:rFonts w:asciiTheme="minorHAnsi" w:hAnsiTheme="minorHAnsi"/>
          <w:sz w:val="26"/>
          <w:szCs w:val="26"/>
        </w:rPr>
        <w:t xml:space="preserve">Venerdì 12 maggio: Luciano Borrelli, </w:t>
      </w:r>
      <w:r w:rsidRPr="00EE0362">
        <w:rPr>
          <w:rFonts w:asciiTheme="minorHAnsi" w:hAnsiTheme="minorHAnsi"/>
          <w:i/>
          <w:iCs/>
          <w:spacing w:val="1"/>
          <w:sz w:val="26"/>
          <w:szCs w:val="26"/>
        </w:rPr>
        <w:t>Stemmi e notizie di famiglie trentine</w:t>
      </w:r>
    </w:p>
    <w:p w:rsidR="00771608" w:rsidRPr="00EE0362" w:rsidRDefault="00771608" w:rsidP="00771608">
      <w:pPr>
        <w:spacing w:after="60"/>
        <w:jc w:val="both"/>
        <w:rPr>
          <w:rFonts w:asciiTheme="minorHAnsi" w:hAnsiTheme="minorHAnsi"/>
          <w:sz w:val="26"/>
          <w:szCs w:val="26"/>
        </w:rPr>
      </w:pPr>
      <w:r w:rsidRPr="00EE0362">
        <w:rPr>
          <w:rFonts w:asciiTheme="minorHAnsi" w:hAnsiTheme="minorHAnsi"/>
          <w:sz w:val="26"/>
          <w:szCs w:val="26"/>
        </w:rPr>
        <w:t xml:space="preserve">Venerdì 19 maggio: Tiziana Gatti, </w:t>
      </w:r>
      <w:r w:rsidRPr="00EE0362">
        <w:rPr>
          <w:rFonts w:asciiTheme="minorHAnsi" w:hAnsiTheme="minorHAnsi"/>
          <w:i/>
          <w:iCs/>
          <w:spacing w:val="1"/>
          <w:sz w:val="26"/>
          <w:szCs w:val="26"/>
        </w:rPr>
        <w:t>Toponomastica trentina e nomi di famiglia</w:t>
      </w:r>
    </w:p>
    <w:p w:rsidR="00771608" w:rsidRPr="00EE0362" w:rsidRDefault="00771608" w:rsidP="00771608">
      <w:pPr>
        <w:spacing w:after="60"/>
        <w:jc w:val="both"/>
        <w:rPr>
          <w:rFonts w:asciiTheme="minorHAnsi" w:hAnsiTheme="minorHAnsi"/>
          <w:i/>
          <w:iCs/>
          <w:spacing w:val="1"/>
          <w:sz w:val="26"/>
          <w:szCs w:val="26"/>
        </w:rPr>
      </w:pPr>
      <w:r w:rsidRPr="00EE0362">
        <w:rPr>
          <w:rFonts w:asciiTheme="minorHAnsi" w:hAnsiTheme="minorHAnsi"/>
          <w:sz w:val="26"/>
          <w:szCs w:val="26"/>
        </w:rPr>
        <w:t xml:space="preserve">Venerdì 26 maggio: Claudio Andreolli e Renato Giacomelli, </w:t>
      </w:r>
      <w:r w:rsidRPr="00EE0362">
        <w:rPr>
          <w:rFonts w:asciiTheme="minorHAnsi" w:hAnsiTheme="minorHAnsi"/>
          <w:i/>
          <w:iCs/>
          <w:spacing w:val="1"/>
          <w:sz w:val="26"/>
          <w:szCs w:val="26"/>
        </w:rPr>
        <w:t>Buone prassi per una corretta ricerca genealogica</w:t>
      </w:r>
    </w:p>
    <w:p w:rsidR="00771608" w:rsidRPr="00EE0362" w:rsidRDefault="00771608" w:rsidP="00771608">
      <w:pPr>
        <w:rPr>
          <w:rFonts w:asciiTheme="minorHAnsi" w:hAnsiTheme="minorHAnsi"/>
        </w:rPr>
      </w:pPr>
    </w:p>
    <w:p w:rsidR="00771608" w:rsidRPr="00EE0362" w:rsidRDefault="00771608" w:rsidP="00A047AC">
      <w:pPr>
        <w:rPr>
          <w:rFonts w:asciiTheme="minorHAnsi" w:hAnsiTheme="minorHAnsi" w:cs="Arial"/>
          <w:sz w:val="18"/>
          <w:szCs w:val="18"/>
        </w:rPr>
      </w:pPr>
    </w:p>
    <w:sectPr w:rsidR="00771608" w:rsidRPr="00EE0362" w:rsidSect="00F474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44897"/>
    <w:rsid w:val="00074A54"/>
    <w:rsid w:val="00152744"/>
    <w:rsid w:val="001D63D2"/>
    <w:rsid w:val="00260042"/>
    <w:rsid w:val="002B28E0"/>
    <w:rsid w:val="00430624"/>
    <w:rsid w:val="004E0F86"/>
    <w:rsid w:val="00525185"/>
    <w:rsid w:val="005256AA"/>
    <w:rsid w:val="0054584E"/>
    <w:rsid w:val="00556007"/>
    <w:rsid w:val="005A2A73"/>
    <w:rsid w:val="0065022C"/>
    <w:rsid w:val="00674236"/>
    <w:rsid w:val="006E2CA5"/>
    <w:rsid w:val="006E3D7A"/>
    <w:rsid w:val="0075721E"/>
    <w:rsid w:val="00771608"/>
    <w:rsid w:val="007A335E"/>
    <w:rsid w:val="007C1E16"/>
    <w:rsid w:val="007E5E51"/>
    <w:rsid w:val="007F7C35"/>
    <w:rsid w:val="008720A0"/>
    <w:rsid w:val="008B0CE0"/>
    <w:rsid w:val="008B7C55"/>
    <w:rsid w:val="008E45E9"/>
    <w:rsid w:val="00944D3C"/>
    <w:rsid w:val="009528E6"/>
    <w:rsid w:val="009A4D3C"/>
    <w:rsid w:val="009A79BF"/>
    <w:rsid w:val="009E5342"/>
    <w:rsid w:val="00A047AC"/>
    <w:rsid w:val="00A838D0"/>
    <w:rsid w:val="00AA50BB"/>
    <w:rsid w:val="00AC1A7B"/>
    <w:rsid w:val="00AE5F0E"/>
    <w:rsid w:val="00AF074E"/>
    <w:rsid w:val="00BD3255"/>
    <w:rsid w:val="00C315F4"/>
    <w:rsid w:val="00C8287D"/>
    <w:rsid w:val="00CC1AF1"/>
    <w:rsid w:val="00CD50CE"/>
    <w:rsid w:val="00CE4A70"/>
    <w:rsid w:val="00D10691"/>
    <w:rsid w:val="00D1193A"/>
    <w:rsid w:val="00D3332D"/>
    <w:rsid w:val="00DE19F7"/>
    <w:rsid w:val="00ED4202"/>
    <w:rsid w:val="00EE0362"/>
    <w:rsid w:val="00F47488"/>
    <w:rsid w:val="00F83006"/>
    <w:rsid w:val="00F9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2</cp:revision>
  <cp:lastPrinted>2015-11-19T17:24:00Z</cp:lastPrinted>
  <dcterms:created xsi:type="dcterms:W3CDTF">2017-04-05T07:06:00Z</dcterms:created>
  <dcterms:modified xsi:type="dcterms:W3CDTF">2017-04-05T07:06:00Z</dcterms:modified>
</cp:coreProperties>
</file>