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5F" w:rsidRPr="0055235F" w:rsidRDefault="0055235F" w:rsidP="0055235F">
      <w:pPr>
        <w:spacing w:after="0" w:line="240" w:lineRule="auto"/>
        <w:jc w:val="both"/>
        <w:rPr>
          <w:rFonts w:eastAsia="Times New Roman" w:cs="Times New Roman"/>
          <w:sz w:val="16"/>
          <w:szCs w:val="11"/>
          <w:lang w:eastAsia="it-IT"/>
        </w:rPr>
      </w:pPr>
      <w:r w:rsidRPr="0055235F">
        <w:rPr>
          <w:rFonts w:eastAsia="Times New Roman" w:cs="Arial"/>
          <w:b/>
          <w:bCs/>
          <w:color w:val="00008B"/>
          <w:sz w:val="36"/>
          <w:szCs w:val="27"/>
          <w:lang w:eastAsia="it-IT"/>
        </w:rPr>
        <w:t xml:space="preserve">Passi di Vangelo (3 novembre 2016) - intervento Arcivescovo Lauro </w:t>
      </w:r>
    </w:p>
    <w:p w:rsidR="0055235F" w:rsidRPr="0055235F" w:rsidRDefault="0055235F" w:rsidP="0055235F">
      <w:pPr>
        <w:spacing w:after="0" w:line="240" w:lineRule="auto"/>
        <w:jc w:val="both"/>
        <w:rPr>
          <w:rFonts w:eastAsia="Times New Roman" w:cs="Times New Roman"/>
          <w:sz w:val="16"/>
          <w:szCs w:val="11"/>
          <w:lang w:eastAsia="it-IT"/>
        </w:rPr>
      </w:pPr>
    </w:p>
    <w:p w:rsidR="0055235F" w:rsidRPr="0055235F" w:rsidRDefault="0055235F" w:rsidP="0055235F">
      <w:pPr>
        <w:spacing w:after="0" w:line="240" w:lineRule="auto"/>
        <w:jc w:val="both"/>
        <w:rPr>
          <w:rFonts w:eastAsia="Times New Roman" w:cs="Times New Roman"/>
          <w:sz w:val="16"/>
          <w:szCs w:val="11"/>
          <w:lang w:eastAsia="it-IT"/>
        </w:rPr>
      </w:pPr>
      <w:r w:rsidRPr="0055235F">
        <w:rPr>
          <w:rFonts w:eastAsia="Times New Roman" w:cs="Times New Roman"/>
          <w:sz w:val="16"/>
          <w:szCs w:val="11"/>
          <w:lang w:eastAsia="it-IT"/>
        </w:rPr>
        <w:pict>
          <v:rect id="_x0000_i1025" style="width:0;height:.75pt" o:hrstd="t" o:hr="t" fillcolor="#a0a0a0" stroked="f"/>
        </w:pic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>Tranquilli: non vi vogliamo tendere un tranello con il Vangelo che abbiamo appena sentito.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 xml:space="preserve">Qualcuno di voi, </w:t>
      </w:r>
      <w:r w:rsidRPr="0055235F">
        <w:rPr>
          <w:rFonts w:eastAsia="Times New Roman" w:cs="Times New Roman"/>
          <w:b/>
          <w:bCs/>
          <w:lang w:eastAsia="it-IT"/>
        </w:rPr>
        <w:t>pensando che siamo in seminario</w:t>
      </w:r>
      <w:r w:rsidRPr="0055235F">
        <w:rPr>
          <w:rFonts w:eastAsia="Times New Roman" w:cs="Times New Roman"/>
          <w:lang w:eastAsia="it-IT"/>
        </w:rPr>
        <w:t xml:space="preserve"> e </w:t>
      </w:r>
      <w:r w:rsidRPr="0055235F">
        <w:rPr>
          <w:rFonts w:eastAsia="Times New Roman" w:cs="Times New Roman"/>
          <w:b/>
          <w:bCs/>
          <w:lang w:eastAsia="it-IT"/>
        </w:rPr>
        <w:t>ascoltando</w:t>
      </w:r>
      <w:r w:rsidRPr="0055235F">
        <w:rPr>
          <w:rFonts w:eastAsia="Times New Roman" w:cs="Times New Roman"/>
          <w:lang w:eastAsia="it-IT"/>
        </w:rPr>
        <w:t xml:space="preserve"> la chiamata dei primi quattro discepoli, può cominciare a pensare che stiamo tentando di </w:t>
      </w:r>
      <w:r w:rsidRPr="0055235F">
        <w:rPr>
          <w:rFonts w:eastAsia="Times New Roman" w:cs="Times New Roman"/>
          <w:b/>
          <w:bCs/>
          <w:lang w:eastAsia="it-IT"/>
        </w:rPr>
        <w:t>fare marketing per avere nuove leve in Seminario</w:t>
      </w:r>
      <w:r w:rsidRPr="0055235F">
        <w:rPr>
          <w:rFonts w:eastAsia="Times New Roman" w:cs="Times New Roman"/>
          <w:lang w:eastAsia="it-IT"/>
        </w:rPr>
        <w:t xml:space="preserve">. 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b/>
          <w:bCs/>
          <w:lang w:eastAsia="it-IT"/>
        </w:rPr>
        <w:t>Tolgo subito il dubbio</w:t>
      </w:r>
      <w:r w:rsidRPr="0055235F">
        <w:rPr>
          <w:rFonts w:eastAsia="Times New Roman" w:cs="Times New Roman"/>
          <w:lang w:eastAsia="it-IT"/>
        </w:rPr>
        <w:t xml:space="preserve">; questo vangelo - non me ne vogliano gli esperti della propaganda vocazionale - non fa riferimento alla </w:t>
      </w:r>
      <w:r w:rsidRPr="0055235F">
        <w:rPr>
          <w:rFonts w:eastAsia="Times New Roman" w:cs="Times New Roman"/>
          <w:b/>
          <w:bCs/>
          <w:lang w:eastAsia="it-IT"/>
        </w:rPr>
        <w:t>sequela nella vita sacerdotale o religiosa, non riguarda la chiamata a un ministero</w:t>
      </w:r>
      <w:r w:rsidRPr="0055235F">
        <w:rPr>
          <w:rFonts w:eastAsia="Times New Roman" w:cs="Times New Roman"/>
          <w:lang w:eastAsia="it-IT"/>
        </w:rPr>
        <w:t>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 xml:space="preserve">Gesù non chiama a compiti e servizi, </w:t>
      </w:r>
      <w:r w:rsidRPr="0055235F">
        <w:rPr>
          <w:rFonts w:eastAsia="Times New Roman" w:cs="Times New Roman"/>
          <w:b/>
          <w:bCs/>
          <w:lang w:eastAsia="it-IT"/>
        </w:rPr>
        <w:t>offre semplicemente vita</w:t>
      </w:r>
      <w:r w:rsidRPr="0055235F">
        <w:rPr>
          <w:rFonts w:eastAsia="Times New Roman" w:cs="Times New Roman"/>
          <w:lang w:eastAsia="it-IT"/>
        </w:rPr>
        <w:t>. Fa una proposta di vita, regala innovazione.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 xml:space="preserve">Tecnicamente si dice che siamo davanti ad una </w:t>
      </w:r>
      <w:r w:rsidRPr="0055235F">
        <w:rPr>
          <w:rFonts w:eastAsia="Times New Roman" w:cs="Times New Roman"/>
          <w:b/>
          <w:bCs/>
          <w:lang w:eastAsia="it-IT"/>
        </w:rPr>
        <w:t>chiamata battesimale.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 xml:space="preserve">Viene offerta una logica rovesciata rispetto ai nostri normali standard di ragionamento: </w:t>
      </w:r>
      <w:r w:rsidRPr="0055235F">
        <w:rPr>
          <w:rFonts w:eastAsia="Times New Roman" w:cs="Times New Roman"/>
          <w:b/>
          <w:bCs/>
          <w:lang w:eastAsia="it-IT"/>
        </w:rPr>
        <w:t>il mondo capovolto di Gesù di Nazareth</w:t>
      </w:r>
      <w:r w:rsidRPr="0055235F">
        <w:rPr>
          <w:rFonts w:eastAsia="Times New Roman" w:cs="Times New Roman"/>
          <w:lang w:eastAsia="it-IT"/>
        </w:rPr>
        <w:t xml:space="preserve">. Paolo nelle sue lettere parlando del battesimo lo presenta come il </w:t>
      </w:r>
      <w:r w:rsidRPr="0055235F">
        <w:rPr>
          <w:rFonts w:eastAsia="Times New Roman" w:cs="Times New Roman"/>
          <w:b/>
          <w:bCs/>
          <w:lang w:eastAsia="it-IT"/>
        </w:rPr>
        <w:t xml:space="preserve">passaggio dalla morte alla vita, dalle tenebre alla luce. 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proofErr w:type="spellStart"/>
      <w:r w:rsidRPr="0055235F">
        <w:rPr>
          <w:rFonts w:eastAsia="Times New Roman" w:cs="Times New Roman"/>
          <w:b/>
          <w:bCs/>
          <w:i/>
          <w:iCs/>
          <w:lang w:eastAsia="it-IT"/>
        </w:rPr>
        <w:t>NB</w:t>
      </w:r>
      <w:proofErr w:type="spellEnd"/>
      <w:r w:rsidRPr="0055235F">
        <w:rPr>
          <w:rFonts w:eastAsia="Times New Roman" w:cs="Times New Roman"/>
          <w:b/>
          <w:bCs/>
          <w:i/>
          <w:iCs/>
          <w:lang w:eastAsia="it-IT"/>
        </w:rPr>
        <w:t>. Quanto sarebbe semplice presentare il battesimo.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>Proviamo a vedere questa proposta di vita, prendendo in mano il testo.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b/>
          <w:bCs/>
          <w:lang w:eastAsia="it-IT"/>
        </w:rPr>
        <w:t>Vi farò diventare pescatori di uomini. E subito lasciarono le reti e lo seguirono.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>Non affidare alle reti e alla barca la tua vita. Non affidare a quello che fai, a quello che hai, alle tue attività, a quello che possiedi il compito di renderti felice.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>La vita ti viene dalle relazioni, dai volti che incontri, dalle persone con cui sorridi, fai festa, piangi, ti diverti.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b/>
          <w:bCs/>
          <w:lang w:eastAsia="it-IT"/>
        </w:rPr>
        <w:t>Gesù non è mai da solo, si circonda di un gruppo a cui tiene tantissimo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>Povera è una vita vissuta da soli, non essere mai solo, mai senza gli altri, mai contro gli altri.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b/>
          <w:bCs/>
          <w:lang w:eastAsia="it-IT"/>
        </w:rPr>
        <w:t xml:space="preserve">Vide Simone e Andrea, fratello di </w:t>
      </w:r>
      <w:proofErr w:type="spellStart"/>
      <w:r w:rsidRPr="0055235F">
        <w:rPr>
          <w:rFonts w:eastAsia="Times New Roman" w:cs="Times New Roman"/>
          <w:b/>
          <w:bCs/>
          <w:lang w:eastAsia="it-IT"/>
        </w:rPr>
        <w:t>Simone…</w:t>
      </w:r>
      <w:proofErr w:type="spellEnd"/>
      <w:r w:rsidR="000B7F53">
        <w:rPr>
          <w:rFonts w:eastAsia="Times New Roman" w:cs="Times New Roman"/>
          <w:b/>
          <w:bCs/>
          <w:lang w:eastAsia="it-IT"/>
        </w:rPr>
        <w:t xml:space="preserve"> </w:t>
      </w:r>
      <w:r w:rsidRPr="0055235F">
        <w:rPr>
          <w:rFonts w:eastAsia="Times New Roman" w:cs="Times New Roman"/>
          <w:b/>
          <w:bCs/>
          <w:lang w:eastAsia="it-IT"/>
        </w:rPr>
        <w:t xml:space="preserve">Giacomo figlio di </w:t>
      </w:r>
      <w:proofErr w:type="spellStart"/>
      <w:r w:rsidRPr="0055235F">
        <w:rPr>
          <w:rFonts w:eastAsia="Times New Roman" w:cs="Times New Roman"/>
          <w:b/>
          <w:bCs/>
          <w:lang w:eastAsia="it-IT"/>
        </w:rPr>
        <w:t>Zebedeo</w:t>
      </w:r>
      <w:proofErr w:type="spellEnd"/>
      <w:r w:rsidRPr="0055235F">
        <w:rPr>
          <w:rFonts w:eastAsia="Times New Roman" w:cs="Times New Roman"/>
          <w:b/>
          <w:bCs/>
          <w:lang w:eastAsia="it-IT"/>
        </w:rPr>
        <w:t xml:space="preserve"> e Giovanni suo fratello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>Queste annotazioni parentali non sono messe a caso dall’evangelista Marco. Si vuol mettere in luce che dietro ogni volto c’è una storia, una famiglia, dei legami che segnano in modo forte la vita. Nessuno può fare a meno di confrontarsi con la propria carta d’identità. La vita, però, non coincide con la propria storia familiare e ambientale.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 xml:space="preserve">C’è la possibilità di scrivere con la propria vita pagine originali, assolutamente nuove. C’è campo per la libertà, c’è la possibilità di essere innovativi; è questo il senso profondo delle parole finali del testo evangelico: </w:t>
      </w:r>
      <w:r w:rsidRPr="0055235F">
        <w:rPr>
          <w:rFonts w:eastAsia="Times New Roman" w:cs="Times New Roman"/>
          <w:b/>
          <w:bCs/>
          <w:i/>
          <w:iCs/>
          <w:lang w:eastAsia="it-IT"/>
        </w:rPr>
        <w:t xml:space="preserve">lasciarono il loro padre </w:t>
      </w:r>
      <w:proofErr w:type="spellStart"/>
      <w:r w:rsidRPr="0055235F">
        <w:rPr>
          <w:rFonts w:eastAsia="Times New Roman" w:cs="Times New Roman"/>
          <w:b/>
          <w:bCs/>
          <w:i/>
          <w:iCs/>
          <w:lang w:eastAsia="it-IT"/>
        </w:rPr>
        <w:t>Zebedeo</w:t>
      </w:r>
      <w:proofErr w:type="spellEnd"/>
      <w:r w:rsidRPr="0055235F">
        <w:rPr>
          <w:rFonts w:eastAsia="Times New Roman" w:cs="Times New Roman"/>
          <w:b/>
          <w:bCs/>
          <w:i/>
          <w:iCs/>
          <w:lang w:eastAsia="it-IT"/>
        </w:rPr>
        <w:t xml:space="preserve"> nella barca con i garzoni e lo seguirono</w:t>
      </w:r>
      <w:r w:rsidRPr="0055235F">
        <w:rPr>
          <w:rFonts w:eastAsia="Times New Roman" w:cs="Times New Roman"/>
          <w:lang w:eastAsia="it-IT"/>
        </w:rPr>
        <w:t>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b/>
          <w:bCs/>
          <w:lang w:eastAsia="it-IT"/>
        </w:rPr>
        <w:t xml:space="preserve">Lasciare 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>E’ il verbo della libertà, trattenere è al contrario l’habitat di chi abdica alla possibilità di evolvere nella vita.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b/>
          <w:bCs/>
          <w:lang w:eastAsia="it-IT"/>
        </w:rPr>
        <w:t>Che cosa lasciare?</w:t>
      </w:r>
      <w:r w:rsidRPr="0055235F">
        <w:rPr>
          <w:rFonts w:eastAsia="Times New Roman" w:cs="Times New Roman"/>
          <w:lang w:eastAsia="it-IT"/>
        </w:rPr>
        <w:t xml:space="preserve"> L’ossessione per il proprio volto. Passare dal farsi guardare, al guardare.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 xml:space="preserve">Concretamente l’esperienza del “lasciare” genera: </w:t>
      </w:r>
      <w:r w:rsidRPr="0055235F">
        <w:rPr>
          <w:rFonts w:eastAsia="Times New Roman" w:cs="Times New Roman"/>
          <w:b/>
          <w:bCs/>
          <w:lang w:eastAsia="it-IT"/>
        </w:rPr>
        <w:t>la gioia di ascoltare</w:t>
      </w:r>
      <w:r w:rsidRPr="0055235F">
        <w:rPr>
          <w:rFonts w:eastAsia="Times New Roman" w:cs="Times New Roman"/>
          <w:lang w:eastAsia="it-IT"/>
        </w:rPr>
        <w:t xml:space="preserve"> (sto imparando anch’</w:t>
      </w:r>
      <w:proofErr w:type="spellStart"/>
      <w:r w:rsidRPr="0055235F">
        <w:rPr>
          <w:rFonts w:eastAsia="Times New Roman" w:cs="Times New Roman"/>
          <w:lang w:eastAsia="it-IT"/>
        </w:rPr>
        <w:t>io…</w:t>
      </w:r>
      <w:proofErr w:type="spellEnd"/>
      <w:r w:rsidRPr="0055235F">
        <w:rPr>
          <w:rFonts w:eastAsia="Times New Roman" w:cs="Times New Roman"/>
          <w:lang w:eastAsia="it-IT"/>
        </w:rPr>
        <w:t xml:space="preserve">), </w:t>
      </w:r>
      <w:r w:rsidRPr="0055235F">
        <w:rPr>
          <w:rFonts w:eastAsia="Times New Roman" w:cs="Times New Roman"/>
          <w:b/>
          <w:bCs/>
          <w:lang w:eastAsia="it-IT"/>
        </w:rPr>
        <w:t>l’ebbrezza del gratis</w:t>
      </w:r>
      <w:r w:rsidRPr="0055235F">
        <w:rPr>
          <w:rFonts w:eastAsia="Times New Roman" w:cs="Times New Roman"/>
          <w:lang w:eastAsia="it-IT"/>
        </w:rPr>
        <w:t xml:space="preserve"> (molti di voi sono attivi nel </w:t>
      </w:r>
      <w:proofErr w:type="spellStart"/>
      <w:r w:rsidRPr="0055235F">
        <w:rPr>
          <w:rFonts w:eastAsia="Times New Roman" w:cs="Times New Roman"/>
          <w:lang w:eastAsia="it-IT"/>
        </w:rPr>
        <w:t>volontariato…</w:t>
      </w:r>
      <w:proofErr w:type="spellEnd"/>
      <w:r w:rsidRPr="0055235F">
        <w:rPr>
          <w:rFonts w:eastAsia="Times New Roman" w:cs="Times New Roman"/>
          <w:lang w:eastAsia="it-IT"/>
        </w:rPr>
        <w:t xml:space="preserve">), </w:t>
      </w:r>
      <w:r w:rsidRPr="0055235F">
        <w:rPr>
          <w:rFonts w:eastAsia="Times New Roman" w:cs="Times New Roman"/>
          <w:b/>
          <w:bCs/>
          <w:lang w:eastAsia="it-IT"/>
        </w:rPr>
        <w:t xml:space="preserve">la forza dell’umorismo </w:t>
      </w:r>
      <w:r w:rsidRPr="0055235F">
        <w:rPr>
          <w:rFonts w:eastAsia="Times New Roman" w:cs="Times New Roman"/>
          <w:lang w:eastAsia="it-IT"/>
        </w:rPr>
        <w:t xml:space="preserve">(che tristezza l’incapacità di sorridere di sé e di far sorridere, che noia l’essere </w:t>
      </w:r>
      <w:proofErr w:type="spellStart"/>
      <w:r w:rsidRPr="0055235F">
        <w:rPr>
          <w:rFonts w:eastAsia="Times New Roman" w:cs="Times New Roman"/>
          <w:lang w:eastAsia="it-IT"/>
        </w:rPr>
        <w:t>permalosi…</w:t>
      </w:r>
      <w:proofErr w:type="spellEnd"/>
      <w:r w:rsidRPr="0055235F">
        <w:rPr>
          <w:rFonts w:eastAsia="Times New Roman" w:cs="Times New Roman"/>
          <w:lang w:eastAsia="it-IT"/>
        </w:rPr>
        <w:t xml:space="preserve">), </w:t>
      </w:r>
      <w:r w:rsidRPr="0055235F">
        <w:rPr>
          <w:rFonts w:eastAsia="Times New Roman" w:cs="Times New Roman"/>
          <w:b/>
          <w:bCs/>
          <w:lang w:eastAsia="it-IT"/>
        </w:rPr>
        <w:t>lo stupore per il bene che ti circonda</w:t>
      </w:r>
      <w:r w:rsidRPr="0055235F">
        <w:rPr>
          <w:rFonts w:eastAsia="Times New Roman" w:cs="Times New Roman"/>
          <w:lang w:eastAsia="it-IT"/>
        </w:rPr>
        <w:t xml:space="preserve"> (è bello fare festa insieme e a dire grazie a chi ci aiuta a fare festa, ci anima, ci rende, per l’appunto la vita più bella), </w:t>
      </w:r>
      <w:r w:rsidRPr="0055235F">
        <w:rPr>
          <w:rFonts w:eastAsia="Times New Roman" w:cs="Times New Roman"/>
          <w:b/>
          <w:bCs/>
          <w:lang w:eastAsia="it-IT"/>
        </w:rPr>
        <w:t>l’adrenalina del condividere</w:t>
      </w:r>
      <w:r w:rsidRPr="0055235F">
        <w:rPr>
          <w:rFonts w:eastAsia="Times New Roman" w:cs="Times New Roman"/>
          <w:lang w:eastAsia="it-IT"/>
        </w:rPr>
        <w:t xml:space="preserve"> (condivisione vera, s’intende, anche se una volta tanto spezzo una lancia per voi ragazze e ragazzi “social”!)</w:t>
      </w:r>
    </w:p>
    <w:p w:rsid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b/>
          <w:bCs/>
          <w:lang w:eastAsia="it-IT"/>
        </w:rPr>
        <w:t xml:space="preserve">Quello che Gesù propone non è altro che il modo di vivere di Dio. </w:t>
      </w:r>
    </w:p>
    <w:p w:rsidR="0055235F" w:rsidRPr="0055235F" w:rsidRDefault="0055235F" w:rsidP="0055235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5235F">
        <w:rPr>
          <w:rFonts w:eastAsia="Times New Roman" w:cs="Times New Roman"/>
          <w:lang w:eastAsia="it-IT"/>
        </w:rPr>
        <w:t>Dio, altro non è, che vita. Semplicemente, vita.</w:t>
      </w:r>
    </w:p>
    <w:p w:rsidR="005C79EF" w:rsidRPr="0055235F" w:rsidRDefault="005C79EF"/>
    <w:sectPr w:rsidR="005C79EF" w:rsidRPr="0055235F" w:rsidSect="005C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compat/>
  <w:rsids>
    <w:rsidRoot w:val="0055235F"/>
    <w:rsid w:val="000B7F53"/>
    <w:rsid w:val="0055235F"/>
    <w:rsid w:val="005C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5235F"/>
    <w:rPr>
      <w:b/>
      <w:bCs/>
    </w:rPr>
  </w:style>
  <w:style w:type="character" w:styleId="Enfasicorsivo">
    <w:name w:val="Emphasis"/>
    <w:basedOn w:val="Carpredefinitoparagrafo"/>
    <w:uiPriority w:val="20"/>
    <w:qFormat/>
    <w:rsid w:val="005523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claudia.dorigoni</dc:creator>
  <cp:lastModifiedBy>claudia.dorigoni</cp:lastModifiedBy>
  <cp:revision>2</cp:revision>
  <dcterms:created xsi:type="dcterms:W3CDTF">2017-01-17T15:11:00Z</dcterms:created>
  <dcterms:modified xsi:type="dcterms:W3CDTF">2017-01-17T15:14:00Z</dcterms:modified>
</cp:coreProperties>
</file>