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3D" w:rsidRDefault="00BB5D37" w:rsidP="00A81D29">
      <w:pPr>
        <w:shd w:val="clear" w:color="auto" w:fill="FFFFFF"/>
        <w:suppressAutoHyphens/>
        <w:spacing w:line="240" w:lineRule="auto"/>
        <w:jc w:val="center"/>
        <w:rPr>
          <w:rFonts w:cstheme="minorHAnsi"/>
          <w:smallCaps/>
          <w:sz w:val="40"/>
          <w:szCs w:val="40"/>
        </w:rPr>
      </w:pPr>
      <w:r w:rsidRPr="00FE16CF">
        <w:rPr>
          <w:rFonts w:cstheme="minorHAnsi"/>
          <w:smallCaps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40877905" wp14:editId="283A8B23">
            <wp:simplePos x="0" y="0"/>
            <wp:positionH relativeFrom="column">
              <wp:posOffset>3282255</wp:posOffset>
            </wp:positionH>
            <wp:positionV relativeFrom="paragraph">
              <wp:posOffset>133925</wp:posOffset>
            </wp:positionV>
            <wp:extent cx="1152525" cy="1152525"/>
            <wp:effectExtent l="133350" t="133350" r="142875" b="14287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01782019_PassiVangelo_giall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95495"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F3D">
        <w:rPr>
          <w:rFonts w:cstheme="minorHAnsi"/>
          <w:smallCaps/>
          <w:sz w:val="40"/>
          <w:szCs w:val="40"/>
        </w:rPr>
        <w:t>6</w:t>
      </w:r>
      <w:r w:rsidR="00397F3D" w:rsidRPr="00FE16CF">
        <w:rPr>
          <w:rFonts w:cstheme="minorHAnsi"/>
          <w:smallCaps/>
          <w:sz w:val="40"/>
          <w:szCs w:val="40"/>
        </w:rPr>
        <w:t xml:space="preserve">. </w:t>
      </w:r>
      <w:r w:rsidR="00397F3D">
        <w:rPr>
          <w:rFonts w:cstheme="minorHAnsi"/>
          <w:smallCaps/>
          <w:sz w:val="40"/>
          <w:szCs w:val="40"/>
        </w:rPr>
        <w:t>Una lunga storia d’amore</w:t>
      </w:r>
    </w:p>
    <w:p w:rsidR="00397F3D" w:rsidRDefault="00397F3D" w:rsidP="00BB5D37">
      <w:pPr>
        <w:shd w:val="clear" w:color="auto" w:fill="FFFFFF"/>
        <w:suppressAutoHyphens/>
        <w:spacing w:line="240" w:lineRule="auto"/>
        <w:jc w:val="center"/>
        <w:rPr>
          <w:rFonts w:cstheme="minorHAnsi"/>
          <w:i/>
          <w:sz w:val="24"/>
          <w:szCs w:val="24"/>
        </w:rPr>
      </w:pPr>
      <w:r w:rsidRPr="00924299">
        <w:rPr>
          <w:rFonts w:cstheme="minorHAnsi"/>
          <w:i/>
          <w:sz w:val="24"/>
          <w:szCs w:val="24"/>
        </w:rPr>
        <w:t>Quale storia?</w:t>
      </w:r>
    </w:p>
    <w:p w:rsidR="00924299" w:rsidRDefault="00924299" w:rsidP="00BB5D37">
      <w:pPr>
        <w:shd w:val="clear" w:color="auto" w:fill="FFFFFF"/>
        <w:suppressAutoHyphens/>
        <w:spacing w:line="240" w:lineRule="auto"/>
        <w:jc w:val="center"/>
        <w:rPr>
          <w:rFonts w:cstheme="minorHAnsi"/>
          <w:i/>
          <w:sz w:val="24"/>
          <w:szCs w:val="24"/>
        </w:rPr>
      </w:pPr>
    </w:p>
    <w:p w:rsidR="00924299" w:rsidRPr="00924299" w:rsidRDefault="00924299" w:rsidP="00BB5D37">
      <w:pPr>
        <w:shd w:val="clear" w:color="auto" w:fill="FFFFFF"/>
        <w:suppressAutoHyphens/>
        <w:spacing w:line="240" w:lineRule="auto"/>
        <w:jc w:val="center"/>
        <w:rPr>
          <w:rFonts w:cstheme="minorHAnsi"/>
          <w:i/>
          <w:iCs/>
          <w:sz w:val="24"/>
          <w:szCs w:val="24"/>
        </w:rPr>
      </w:pPr>
    </w:p>
    <w:p w:rsidR="00397F3D" w:rsidRPr="00FE16CF" w:rsidRDefault="00397F3D" w:rsidP="00BB5D37">
      <w:pPr>
        <w:shd w:val="clear" w:color="auto" w:fill="FFC000"/>
        <w:suppressAutoHyphens/>
        <w:spacing w:line="240" w:lineRule="auto"/>
        <w:jc w:val="both"/>
        <w:rPr>
          <w:rFonts w:cstheme="minorHAnsi"/>
          <w:b/>
          <w:sz w:val="23"/>
          <w:szCs w:val="23"/>
        </w:rPr>
      </w:pPr>
      <w:r w:rsidRPr="00FE16CF">
        <w:rPr>
          <w:rFonts w:cstheme="minorHAnsi"/>
          <w:b/>
          <w:sz w:val="23"/>
          <w:szCs w:val="23"/>
        </w:rPr>
        <w:t xml:space="preserve">Una identità da riconoscere – Lc </w:t>
      </w:r>
      <w:r>
        <w:rPr>
          <w:rFonts w:cstheme="minorHAnsi"/>
          <w:b/>
          <w:sz w:val="23"/>
          <w:szCs w:val="23"/>
        </w:rPr>
        <w:t>3,21</w:t>
      </w:r>
      <w:r w:rsidRPr="00FE16CF">
        <w:rPr>
          <w:rFonts w:cstheme="minorHAnsi"/>
          <w:b/>
          <w:sz w:val="23"/>
          <w:szCs w:val="23"/>
        </w:rPr>
        <w:t>-</w:t>
      </w:r>
      <w:r>
        <w:rPr>
          <w:rFonts w:cstheme="minorHAnsi"/>
          <w:b/>
          <w:sz w:val="23"/>
          <w:szCs w:val="23"/>
        </w:rPr>
        <w:t>22</w:t>
      </w:r>
    </w:p>
    <w:p w:rsidR="00397F3D" w:rsidRPr="00FE226B" w:rsidRDefault="00397F3D" w:rsidP="00BB5D37">
      <w:pPr>
        <w:suppressAutoHyphens/>
        <w:spacing w:line="240" w:lineRule="auto"/>
        <w:jc w:val="both"/>
        <w:rPr>
          <w:rFonts w:ascii="Calibri" w:hAnsi="Calibri"/>
          <w:sz w:val="23"/>
          <w:szCs w:val="23"/>
        </w:rPr>
      </w:pPr>
      <w:r w:rsidRPr="00FE226B">
        <w:rPr>
          <w:rFonts w:ascii="Calibri" w:hAnsi="Calibri"/>
          <w:sz w:val="23"/>
          <w:szCs w:val="23"/>
        </w:rPr>
        <w:t xml:space="preserve">Ed ecco, mentre tutto il popolo veniva battezzato </w:t>
      </w:r>
      <w:proofErr w:type="gramStart"/>
      <w:r w:rsidRPr="00FE226B">
        <w:rPr>
          <w:rFonts w:ascii="Calibri" w:hAnsi="Calibri"/>
          <w:sz w:val="23"/>
          <w:szCs w:val="23"/>
        </w:rPr>
        <w:t>e</w:t>
      </w:r>
      <w:proofErr w:type="gramEnd"/>
      <w:r w:rsidRPr="00FE226B">
        <w:rPr>
          <w:rFonts w:ascii="Calibri" w:hAnsi="Calibri"/>
          <w:sz w:val="23"/>
          <w:szCs w:val="23"/>
        </w:rPr>
        <w:t xml:space="preserve"> Gesù, ricevuto anche lui il battesimo, stava in preghiera, il cielo si aprì e discese sopra di lui lo Spirito Santo in forma corporea, come una colomba, e venne una voce dal cielo: "Tu sei il Figlio mio, l'amato: in te ho posto il mio compiacimento".</w:t>
      </w:r>
    </w:p>
    <w:p w:rsidR="00397F3D" w:rsidRPr="00FE16CF" w:rsidRDefault="00397F3D" w:rsidP="00BB5D37">
      <w:pPr>
        <w:shd w:val="clear" w:color="auto" w:fill="FFC000"/>
        <w:suppressAutoHyphens/>
        <w:spacing w:line="240" w:lineRule="auto"/>
        <w:jc w:val="both"/>
        <w:rPr>
          <w:rFonts w:cstheme="minorHAnsi"/>
          <w:b/>
          <w:sz w:val="23"/>
          <w:szCs w:val="23"/>
        </w:rPr>
      </w:pPr>
      <w:r w:rsidRPr="00FE16CF">
        <w:rPr>
          <w:rFonts w:cstheme="minorHAnsi"/>
          <w:b/>
          <w:sz w:val="23"/>
          <w:szCs w:val="23"/>
        </w:rPr>
        <w:t>Per iniziare</w:t>
      </w:r>
    </w:p>
    <w:p w:rsidR="004122BA" w:rsidRPr="00FE226B" w:rsidRDefault="008C5418" w:rsidP="00BB5D37">
      <w:pPr>
        <w:spacing w:line="240" w:lineRule="auto"/>
        <w:jc w:val="both"/>
        <w:rPr>
          <w:sz w:val="23"/>
          <w:szCs w:val="23"/>
        </w:rPr>
      </w:pPr>
      <w:r w:rsidRPr="00FE226B">
        <w:rPr>
          <w:sz w:val="23"/>
          <w:szCs w:val="23"/>
        </w:rPr>
        <w:t xml:space="preserve">Nei versi precedenti questo brano, Giovanni aveva annunciato: “Io vi battezzo con acqua; ma viene colui che è più forte di me, a cui non sono degno di slegare i lacci dei sandali. Egli vi battezzerà in Spirito Santo e fuoco” (Lc 3,16). Ora l’attesa è finita, Gesù è in mezzo al popolo, scende nelle acque del fiume Giordano: così ha inizio la sua vita pubblica, in mezzo ai peccatori. Da subito Gesù mostra il suo stile solidale, il suo desiderio di camminare insieme agli uomini. </w:t>
      </w:r>
      <w:r w:rsidR="009F2A05" w:rsidRPr="00FE226B">
        <w:rPr>
          <w:sz w:val="23"/>
          <w:szCs w:val="23"/>
        </w:rPr>
        <w:t>Per</w:t>
      </w:r>
      <w:r w:rsidR="005C2E88" w:rsidRPr="00FE226B">
        <w:rPr>
          <w:sz w:val="23"/>
          <w:szCs w:val="23"/>
        </w:rPr>
        <w:t xml:space="preserve"> entrare n</w:t>
      </w:r>
      <w:r w:rsidR="00655A15" w:rsidRPr="00FE226B">
        <w:rPr>
          <w:sz w:val="23"/>
          <w:szCs w:val="23"/>
        </w:rPr>
        <w:t xml:space="preserve">el testo, prova ad immaginarti </w:t>
      </w:r>
      <w:r w:rsidR="005C2E88" w:rsidRPr="00FE226B">
        <w:rPr>
          <w:sz w:val="23"/>
          <w:szCs w:val="23"/>
        </w:rPr>
        <w:t>l</w:t>
      </w:r>
      <w:r w:rsidR="00655A15" w:rsidRPr="00FE226B">
        <w:rPr>
          <w:sz w:val="23"/>
          <w:szCs w:val="23"/>
        </w:rPr>
        <w:t>a</w:t>
      </w:r>
      <w:r w:rsidR="005C2E88" w:rsidRPr="00FE226B">
        <w:rPr>
          <w:sz w:val="23"/>
          <w:szCs w:val="23"/>
        </w:rPr>
        <w:t xml:space="preserve"> scena: sei con Gesù sulle rive del Giordano, in mezzo alla folla. Cerca uno spazio dove pregare: è nel silenzio della preghiera che lo Spirito si manifesta e ti accompagna dentro alla Parola. </w:t>
      </w:r>
    </w:p>
    <w:p w:rsidR="00397F3D" w:rsidRPr="00FE16CF" w:rsidRDefault="00397F3D" w:rsidP="00BB5D37">
      <w:pPr>
        <w:shd w:val="clear" w:color="auto" w:fill="FFC000"/>
        <w:suppressAutoHyphens/>
        <w:spacing w:line="240" w:lineRule="auto"/>
        <w:jc w:val="both"/>
        <w:rPr>
          <w:rFonts w:cstheme="minorHAnsi"/>
          <w:b/>
          <w:sz w:val="23"/>
          <w:szCs w:val="23"/>
        </w:rPr>
      </w:pPr>
      <w:r w:rsidRPr="00FE16CF">
        <w:rPr>
          <w:rFonts w:cstheme="minorHAnsi"/>
          <w:b/>
          <w:sz w:val="23"/>
          <w:szCs w:val="23"/>
        </w:rPr>
        <w:t>Per entrare</w:t>
      </w:r>
    </w:p>
    <w:p w:rsidR="00905843" w:rsidRPr="00936451" w:rsidRDefault="00905843" w:rsidP="00BB5D3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936451">
        <w:rPr>
          <w:rFonts w:eastAsia="Times New Roman" w:cstheme="minorHAnsi"/>
          <w:b/>
          <w:sz w:val="24"/>
          <w:szCs w:val="24"/>
        </w:rPr>
        <w:t>Chiesa</w:t>
      </w:r>
    </w:p>
    <w:p w:rsidR="003341BD" w:rsidRPr="00FE226B" w:rsidRDefault="008337D2" w:rsidP="00BB5D37">
      <w:pPr>
        <w:spacing w:after="0" w:line="240" w:lineRule="auto"/>
        <w:jc w:val="both"/>
        <w:rPr>
          <w:rFonts w:eastAsia="Times New Roman" w:cstheme="minorHAnsi"/>
          <w:i/>
          <w:sz w:val="23"/>
          <w:szCs w:val="23"/>
        </w:rPr>
      </w:pPr>
      <w:r w:rsidRPr="00FE226B">
        <w:rPr>
          <w:rFonts w:eastAsia="Times New Roman" w:cstheme="minorHAnsi"/>
          <w:sz w:val="23"/>
          <w:szCs w:val="23"/>
        </w:rPr>
        <w:t>Il battesimo di Giovanni era un atto di penitenza, un gesto umano finalizzato ad iniziare una nuova esistenza: braccia umane che si tendevano verso Dio per chiedere il perdono</w:t>
      </w:r>
      <w:r w:rsidR="00E21439" w:rsidRPr="00FE226B">
        <w:rPr>
          <w:rFonts w:eastAsia="Times New Roman" w:cstheme="minorHAnsi"/>
          <w:sz w:val="23"/>
          <w:szCs w:val="23"/>
        </w:rPr>
        <w:t>. N</w:t>
      </w:r>
      <w:r w:rsidRPr="00FE226B">
        <w:rPr>
          <w:rFonts w:eastAsia="Times New Roman" w:cstheme="minorHAnsi"/>
          <w:sz w:val="23"/>
          <w:szCs w:val="23"/>
        </w:rPr>
        <w:t xml:space="preserve">el battesimo di Gesù avviene un’inversione: non è l’uomo che va verso Dio, ma Dio che viene incontro, si protende e spalanca le braccia per accogliere, perdonare, amare </w:t>
      </w:r>
      <w:r w:rsidR="00936451">
        <w:rPr>
          <w:rFonts w:eastAsia="Times New Roman" w:cstheme="minorHAnsi"/>
          <w:sz w:val="23"/>
          <w:szCs w:val="23"/>
        </w:rPr>
        <w:t>ogni uomo, mediante lo Spirito S</w:t>
      </w:r>
      <w:r w:rsidRPr="00FE226B">
        <w:rPr>
          <w:rFonts w:eastAsia="Times New Roman" w:cstheme="minorHAnsi"/>
          <w:sz w:val="23"/>
          <w:szCs w:val="23"/>
        </w:rPr>
        <w:t xml:space="preserve">anto. </w:t>
      </w:r>
      <w:r w:rsidR="00E21439" w:rsidRPr="00FE226B">
        <w:rPr>
          <w:rFonts w:eastAsia="Times New Roman" w:cstheme="minorHAnsi"/>
          <w:sz w:val="23"/>
          <w:szCs w:val="23"/>
        </w:rPr>
        <w:t xml:space="preserve">È </w:t>
      </w:r>
      <w:r w:rsidR="00A72504" w:rsidRPr="00FE226B">
        <w:rPr>
          <w:rFonts w:eastAsia="Times New Roman" w:cstheme="minorHAnsi"/>
          <w:sz w:val="23"/>
          <w:szCs w:val="23"/>
        </w:rPr>
        <w:t>nel</w:t>
      </w:r>
      <w:r w:rsidRPr="00FE226B">
        <w:rPr>
          <w:rFonts w:eastAsia="Times New Roman" w:cstheme="minorHAnsi"/>
          <w:sz w:val="23"/>
          <w:szCs w:val="23"/>
        </w:rPr>
        <w:t xml:space="preserve"> </w:t>
      </w:r>
      <w:r w:rsidR="00A72504" w:rsidRPr="00FE226B">
        <w:rPr>
          <w:rFonts w:eastAsia="Times New Roman" w:cstheme="minorHAnsi"/>
          <w:sz w:val="23"/>
          <w:szCs w:val="23"/>
        </w:rPr>
        <w:t>battesimo</w:t>
      </w:r>
      <w:r w:rsidRPr="00FE226B">
        <w:rPr>
          <w:rFonts w:eastAsia="Times New Roman" w:cstheme="minorHAnsi"/>
          <w:sz w:val="23"/>
          <w:szCs w:val="23"/>
        </w:rPr>
        <w:t xml:space="preserve"> che l’orizzonte si </w:t>
      </w:r>
      <w:r w:rsidR="00A72504" w:rsidRPr="00FE226B">
        <w:rPr>
          <w:rFonts w:eastAsia="Times New Roman" w:cstheme="minorHAnsi"/>
          <w:sz w:val="23"/>
          <w:szCs w:val="23"/>
        </w:rPr>
        <w:t>allarga</w:t>
      </w:r>
      <w:r w:rsidRPr="00FE226B">
        <w:rPr>
          <w:rFonts w:eastAsia="Times New Roman" w:cstheme="minorHAnsi"/>
          <w:sz w:val="23"/>
          <w:szCs w:val="23"/>
        </w:rPr>
        <w:t xml:space="preserve">, </w:t>
      </w:r>
      <w:r w:rsidR="00A72504" w:rsidRPr="00FE226B">
        <w:rPr>
          <w:rFonts w:eastAsia="Times New Roman" w:cstheme="minorHAnsi"/>
          <w:sz w:val="23"/>
          <w:szCs w:val="23"/>
        </w:rPr>
        <w:t>fino ad</w:t>
      </w:r>
      <w:r w:rsidRPr="00FE226B">
        <w:rPr>
          <w:rFonts w:eastAsia="Times New Roman" w:cstheme="minorHAnsi"/>
          <w:sz w:val="23"/>
          <w:szCs w:val="23"/>
        </w:rPr>
        <w:t xml:space="preserve"> </w:t>
      </w:r>
      <w:r w:rsidR="00A72504" w:rsidRPr="00FE226B">
        <w:rPr>
          <w:rFonts w:eastAsia="Times New Roman" w:cstheme="minorHAnsi"/>
          <w:sz w:val="23"/>
          <w:szCs w:val="23"/>
        </w:rPr>
        <w:t>abbracciar</w:t>
      </w:r>
      <w:r w:rsidRPr="00FE226B">
        <w:rPr>
          <w:rFonts w:eastAsia="Times New Roman" w:cstheme="minorHAnsi"/>
          <w:sz w:val="23"/>
          <w:szCs w:val="23"/>
        </w:rPr>
        <w:t>e</w:t>
      </w:r>
      <w:r w:rsidR="00A72504" w:rsidRPr="00FE226B">
        <w:rPr>
          <w:rFonts w:eastAsia="Times New Roman" w:cstheme="minorHAnsi"/>
          <w:sz w:val="23"/>
          <w:szCs w:val="23"/>
        </w:rPr>
        <w:t xml:space="preserve"> </w:t>
      </w:r>
      <w:r w:rsidRPr="00FE226B">
        <w:rPr>
          <w:rFonts w:eastAsia="Times New Roman" w:cstheme="minorHAnsi"/>
          <w:sz w:val="23"/>
          <w:szCs w:val="23"/>
        </w:rPr>
        <w:t xml:space="preserve">il cielo: lì ci </w:t>
      </w:r>
      <w:r w:rsidR="00A72504" w:rsidRPr="00FE226B">
        <w:rPr>
          <w:rFonts w:eastAsia="Times New Roman" w:cstheme="minorHAnsi"/>
          <w:sz w:val="23"/>
          <w:szCs w:val="23"/>
        </w:rPr>
        <w:t>scopriamo</w:t>
      </w:r>
      <w:r w:rsidRPr="00FE226B">
        <w:rPr>
          <w:rFonts w:eastAsia="Times New Roman" w:cstheme="minorHAnsi"/>
          <w:sz w:val="23"/>
          <w:szCs w:val="23"/>
        </w:rPr>
        <w:t xml:space="preserve"> figli di Dio, fratelli gli uni </w:t>
      </w:r>
      <w:r w:rsidR="00431476" w:rsidRPr="00FE226B">
        <w:rPr>
          <w:rFonts w:eastAsia="Times New Roman" w:cstheme="minorHAnsi"/>
          <w:sz w:val="23"/>
          <w:szCs w:val="23"/>
        </w:rPr>
        <w:t>de</w:t>
      </w:r>
      <w:r w:rsidRPr="00FE226B">
        <w:rPr>
          <w:rFonts w:eastAsia="Times New Roman" w:cstheme="minorHAnsi"/>
          <w:sz w:val="23"/>
          <w:szCs w:val="23"/>
        </w:rPr>
        <w:t xml:space="preserve">gli altri, </w:t>
      </w:r>
      <w:r w:rsidR="00A72504" w:rsidRPr="00FE226B">
        <w:rPr>
          <w:rFonts w:eastAsia="Times New Roman" w:cstheme="minorHAnsi"/>
          <w:sz w:val="23"/>
          <w:szCs w:val="23"/>
        </w:rPr>
        <w:t xml:space="preserve">uniti da un amore che ci amati ancora prima di </w:t>
      </w:r>
      <w:r w:rsidR="00A72504" w:rsidRPr="00FE226B">
        <w:rPr>
          <w:rFonts w:eastAsia="Times New Roman" w:cstheme="minorHAnsi"/>
          <w:sz w:val="23"/>
          <w:szCs w:val="23"/>
        </w:rPr>
        <w:lastRenderedPageBreak/>
        <w:t xml:space="preserve">essere nati. </w:t>
      </w:r>
      <w:r w:rsidR="00E21439" w:rsidRPr="00FE226B">
        <w:rPr>
          <w:rFonts w:eastAsia="Times New Roman" w:cstheme="minorHAnsi"/>
          <w:i/>
          <w:sz w:val="23"/>
          <w:szCs w:val="23"/>
        </w:rPr>
        <w:t xml:space="preserve">Hai mai pensato al battesimo </w:t>
      </w:r>
      <w:r w:rsidR="00480E14" w:rsidRPr="00FE226B">
        <w:rPr>
          <w:rFonts w:eastAsia="Times New Roman" w:cstheme="minorHAnsi"/>
          <w:i/>
          <w:sz w:val="23"/>
          <w:szCs w:val="23"/>
        </w:rPr>
        <w:t>come dono che ti rende figlio e fratello, in compagnia di Gesù? Cosa significa per te?</w:t>
      </w:r>
      <w:r w:rsidR="00E21439" w:rsidRPr="00FE226B">
        <w:rPr>
          <w:rFonts w:eastAsia="Times New Roman" w:cstheme="minorHAnsi"/>
          <w:i/>
          <w:sz w:val="23"/>
          <w:szCs w:val="23"/>
        </w:rPr>
        <w:t xml:space="preserve"> </w:t>
      </w:r>
    </w:p>
    <w:p w:rsidR="00FE226B" w:rsidRDefault="00FE226B" w:rsidP="00BB5D37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</w:rPr>
      </w:pPr>
    </w:p>
    <w:p w:rsidR="001D1FD9" w:rsidRPr="00936451" w:rsidRDefault="001D1FD9" w:rsidP="00BB5D3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936451">
        <w:rPr>
          <w:rFonts w:eastAsia="Times New Roman" w:cstheme="minorHAnsi"/>
          <w:b/>
          <w:sz w:val="24"/>
          <w:szCs w:val="24"/>
        </w:rPr>
        <w:t>Gesù</w:t>
      </w:r>
    </w:p>
    <w:p w:rsidR="00BA1AC3" w:rsidRPr="00FE226B" w:rsidRDefault="005E17E3" w:rsidP="00BB5D37">
      <w:pPr>
        <w:spacing w:after="0" w:line="240" w:lineRule="auto"/>
        <w:jc w:val="both"/>
        <w:rPr>
          <w:rFonts w:eastAsia="Times New Roman" w:cstheme="minorHAnsi"/>
          <w:sz w:val="23"/>
          <w:szCs w:val="23"/>
        </w:rPr>
      </w:pPr>
      <w:r w:rsidRPr="00FE226B">
        <w:rPr>
          <w:rFonts w:eastAsia="Times New Roman" w:cstheme="minorHAnsi"/>
          <w:sz w:val="23"/>
          <w:szCs w:val="23"/>
        </w:rPr>
        <w:t xml:space="preserve">Il battesimo rivela chi è Gesù: </w:t>
      </w:r>
      <w:r w:rsidR="008841EF" w:rsidRPr="00FE226B">
        <w:rPr>
          <w:rFonts w:eastAsia="Times New Roman" w:cstheme="minorHAnsi"/>
          <w:sz w:val="23"/>
          <w:szCs w:val="23"/>
        </w:rPr>
        <w:t>non lo trasforma</w:t>
      </w:r>
      <w:r w:rsidR="00FE0114" w:rsidRPr="00FE226B">
        <w:rPr>
          <w:rFonts w:eastAsia="Times New Roman" w:cstheme="minorHAnsi"/>
          <w:sz w:val="23"/>
          <w:szCs w:val="23"/>
        </w:rPr>
        <w:t xml:space="preserve"> ma lo svela, ne rivela l’identità. E così comprendiamo che Gesù </w:t>
      </w:r>
      <w:r w:rsidR="003341BD" w:rsidRPr="00FE226B">
        <w:rPr>
          <w:rFonts w:eastAsia="Times New Roman" w:cstheme="minorHAnsi"/>
          <w:sz w:val="23"/>
          <w:szCs w:val="23"/>
        </w:rPr>
        <w:t>è figlio di Dio</w:t>
      </w:r>
      <w:r w:rsidRPr="00FE226B">
        <w:rPr>
          <w:rFonts w:eastAsia="Times New Roman" w:cstheme="minorHAnsi"/>
          <w:sz w:val="23"/>
          <w:szCs w:val="23"/>
        </w:rPr>
        <w:t>, è generato da Dio</w:t>
      </w:r>
      <w:r w:rsidR="00FE0114" w:rsidRPr="00FE226B">
        <w:rPr>
          <w:rFonts w:eastAsia="Times New Roman" w:cstheme="minorHAnsi"/>
          <w:sz w:val="23"/>
          <w:szCs w:val="23"/>
        </w:rPr>
        <w:t xml:space="preserve"> padre</w:t>
      </w:r>
      <w:r w:rsidRPr="00FE226B">
        <w:rPr>
          <w:rFonts w:eastAsia="Times New Roman" w:cstheme="minorHAnsi"/>
          <w:sz w:val="23"/>
          <w:szCs w:val="23"/>
        </w:rPr>
        <w:t xml:space="preserve">. È amato: </w:t>
      </w:r>
      <w:r w:rsidR="00FE0114" w:rsidRPr="00FE226B">
        <w:rPr>
          <w:rFonts w:eastAsia="Times New Roman" w:cstheme="minorHAnsi"/>
          <w:sz w:val="23"/>
          <w:szCs w:val="23"/>
        </w:rPr>
        <w:t>il suo nome è l’amato ed ognuno di noi può riempire di significato questo appellativo</w:t>
      </w:r>
      <w:r w:rsidR="008841EF" w:rsidRPr="00FE226B">
        <w:rPr>
          <w:rFonts w:eastAsia="Times New Roman" w:cstheme="minorHAnsi"/>
          <w:sz w:val="23"/>
          <w:szCs w:val="23"/>
        </w:rPr>
        <w:t>, così denso e puro</w:t>
      </w:r>
      <w:r w:rsidR="00E21439" w:rsidRPr="00FE226B">
        <w:rPr>
          <w:rFonts w:eastAsia="Times New Roman" w:cstheme="minorHAnsi"/>
          <w:sz w:val="23"/>
          <w:szCs w:val="23"/>
        </w:rPr>
        <w:t xml:space="preserve">. È </w:t>
      </w:r>
      <w:r w:rsidRPr="00FE226B">
        <w:rPr>
          <w:rFonts w:eastAsia="Times New Roman" w:cstheme="minorHAnsi"/>
          <w:sz w:val="23"/>
          <w:szCs w:val="23"/>
        </w:rPr>
        <w:t xml:space="preserve">il luogo del compiacimento di Dio, </w:t>
      </w:r>
      <w:r w:rsidR="00FE68A5" w:rsidRPr="00FE226B">
        <w:rPr>
          <w:rFonts w:eastAsia="Times New Roman" w:cstheme="minorHAnsi"/>
          <w:sz w:val="23"/>
          <w:szCs w:val="23"/>
        </w:rPr>
        <w:t xml:space="preserve">il </w:t>
      </w:r>
      <w:r w:rsidR="008841EF" w:rsidRPr="00FE226B">
        <w:rPr>
          <w:rFonts w:eastAsia="Times New Roman" w:cstheme="minorHAnsi"/>
          <w:sz w:val="23"/>
          <w:szCs w:val="23"/>
        </w:rPr>
        <w:t xml:space="preserve">figlio nel </w:t>
      </w:r>
      <w:r w:rsidR="00FE68A5" w:rsidRPr="00FE226B">
        <w:rPr>
          <w:rFonts w:eastAsia="Times New Roman" w:cstheme="minorHAnsi"/>
          <w:sz w:val="23"/>
          <w:szCs w:val="23"/>
        </w:rPr>
        <w:t>qu</w:t>
      </w:r>
      <w:r w:rsidR="008841EF" w:rsidRPr="00FE226B">
        <w:rPr>
          <w:rFonts w:eastAsia="Times New Roman" w:cstheme="minorHAnsi"/>
          <w:sz w:val="23"/>
          <w:szCs w:val="23"/>
        </w:rPr>
        <w:t>a</w:t>
      </w:r>
      <w:r w:rsidR="00FE68A5" w:rsidRPr="00FE226B">
        <w:rPr>
          <w:rFonts w:eastAsia="Times New Roman" w:cstheme="minorHAnsi"/>
          <w:sz w:val="23"/>
          <w:szCs w:val="23"/>
        </w:rPr>
        <w:t>le Dio ripone la sua</w:t>
      </w:r>
      <w:r w:rsidRPr="00FE226B">
        <w:rPr>
          <w:rFonts w:eastAsia="Times New Roman" w:cstheme="minorHAnsi"/>
          <w:sz w:val="23"/>
          <w:szCs w:val="23"/>
        </w:rPr>
        <w:t xml:space="preserve"> gioia</w:t>
      </w:r>
      <w:r w:rsidR="008841EF" w:rsidRPr="00FE226B">
        <w:rPr>
          <w:rFonts w:eastAsia="Times New Roman" w:cstheme="minorHAnsi"/>
          <w:sz w:val="23"/>
          <w:szCs w:val="23"/>
        </w:rPr>
        <w:t xml:space="preserve">, al quale affida la sua missione. </w:t>
      </w:r>
      <w:r w:rsidR="000A64AF" w:rsidRPr="00FE226B">
        <w:rPr>
          <w:rFonts w:eastAsia="Times New Roman" w:cstheme="minorHAnsi"/>
          <w:sz w:val="23"/>
          <w:szCs w:val="23"/>
        </w:rPr>
        <w:t xml:space="preserve">Gesù è </w:t>
      </w:r>
      <w:r w:rsidR="00905843" w:rsidRPr="00FE226B">
        <w:rPr>
          <w:rFonts w:eastAsia="Times New Roman" w:cstheme="minorHAnsi"/>
          <w:sz w:val="23"/>
          <w:szCs w:val="23"/>
        </w:rPr>
        <w:t xml:space="preserve">portatore </w:t>
      </w:r>
      <w:r w:rsidR="000A64AF" w:rsidRPr="00FE226B">
        <w:rPr>
          <w:rFonts w:eastAsia="Times New Roman" w:cstheme="minorHAnsi"/>
          <w:sz w:val="23"/>
          <w:szCs w:val="23"/>
        </w:rPr>
        <w:t xml:space="preserve">di una novità, e per conoscerla bisogna </w:t>
      </w:r>
      <w:r w:rsidR="00D13160" w:rsidRPr="00FE226B">
        <w:rPr>
          <w:rFonts w:eastAsia="Times New Roman" w:cstheme="minorHAnsi"/>
          <w:sz w:val="23"/>
          <w:szCs w:val="23"/>
        </w:rPr>
        <w:t>conoscere</w:t>
      </w:r>
      <w:r w:rsidR="000A64AF" w:rsidRPr="00FE226B">
        <w:rPr>
          <w:rFonts w:eastAsia="Times New Roman" w:cstheme="minorHAnsi"/>
          <w:sz w:val="23"/>
          <w:szCs w:val="23"/>
        </w:rPr>
        <w:t xml:space="preserve"> Lui. È lui la Parola, è lui la rivelazione: a noi </w:t>
      </w:r>
      <w:r w:rsidR="00905843" w:rsidRPr="00FE226B">
        <w:rPr>
          <w:rFonts w:eastAsia="Times New Roman" w:cstheme="minorHAnsi"/>
          <w:sz w:val="23"/>
          <w:szCs w:val="23"/>
        </w:rPr>
        <w:t>creare lo spazio dentr</w:t>
      </w:r>
      <w:r w:rsidR="00E21439" w:rsidRPr="00FE226B">
        <w:rPr>
          <w:rFonts w:eastAsia="Times New Roman" w:cstheme="minorHAnsi"/>
          <w:sz w:val="23"/>
          <w:szCs w:val="23"/>
        </w:rPr>
        <w:t xml:space="preserve">o di noi, </w:t>
      </w:r>
      <w:r w:rsidR="00F54754">
        <w:rPr>
          <w:rFonts w:eastAsia="Times New Roman" w:cstheme="minorHAnsi"/>
          <w:sz w:val="23"/>
          <w:szCs w:val="23"/>
        </w:rPr>
        <w:t xml:space="preserve">uno spazio </w:t>
      </w:r>
      <w:r w:rsidR="00E21439" w:rsidRPr="00FE226B">
        <w:rPr>
          <w:rFonts w:eastAsia="Times New Roman" w:cstheme="minorHAnsi"/>
          <w:sz w:val="23"/>
          <w:szCs w:val="23"/>
        </w:rPr>
        <w:t>di silenzio, dove lo S</w:t>
      </w:r>
      <w:r w:rsidR="00905843" w:rsidRPr="00FE226B">
        <w:rPr>
          <w:rFonts w:eastAsia="Times New Roman" w:cstheme="minorHAnsi"/>
          <w:sz w:val="23"/>
          <w:szCs w:val="23"/>
        </w:rPr>
        <w:t>pir</w:t>
      </w:r>
      <w:r w:rsidR="008841EF" w:rsidRPr="00FE226B">
        <w:rPr>
          <w:rFonts w:eastAsia="Times New Roman" w:cstheme="minorHAnsi"/>
          <w:sz w:val="23"/>
          <w:szCs w:val="23"/>
        </w:rPr>
        <w:t>ito può risuonare e guidarci per</w:t>
      </w:r>
      <w:r w:rsidR="00E21439" w:rsidRPr="00FE226B">
        <w:rPr>
          <w:rFonts w:eastAsia="Times New Roman" w:cstheme="minorHAnsi"/>
          <w:sz w:val="23"/>
          <w:szCs w:val="23"/>
        </w:rPr>
        <w:t xml:space="preserve"> </w:t>
      </w:r>
      <w:r w:rsidR="008841EF" w:rsidRPr="00FE226B">
        <w:rPr>
          <w:rFonts w:eastAsia="Times New Roman" w:cstheme="minorHAnsi"/>
          <w:sz w:val="23"/>
          <w:szCs w:val="23"/>
        </w:rPr>
        <w:t xml:space="preserve">incontrarlo; a noi non lasciare spegnere la domanda: </w:t>
      </w:r>
      <w:r w:rsidR="00635A3C" w:rsidRPr="00FE226B">
        <w:rPr>
          <w:rFonts w:eastAsia="Times New Roman" w:cstheme="minorHAnsi"/>
          <w:sz w:val="23"/>
          <w:szCs w:val="23"/>
        </w:rPr>
        <w:t>chi sei Gesù? Chi sei per me?</w:t>
      </w:r>
      <w:r w:rsidR="000A64AF" w:rsidRPr="00FE226B">
        <w:rPr>
          <w:rFonts w:eastAsia="Times New Roman" w:cstheme="minorHAnsi"/>
          <w:sz w:val="23"/>
          <w:szCs w:val="23"/>
        </w:rPr>
        <w:t xml:space="preserve"> </w:t>
      </w:r>
      <w:r w:rsidR="00905843" w:rsidRPr="00FE226B">
        <w:rPr>
          <w:rFonts w:eastAsia="Times New Roman" w:cstheme="minorHAnsi"/>
          <w:sz w:val="23"/>
          <w:szCs w:val="23"/>
        </w:rPr>
        <w:t xml:space="preserve">E </w:t>
      </w:r>
      <w:r w:rsidR="004B0E1B" w:rsidRPr="00FE226B">
        <w:rPr>
          <w:rFonts w:eastAsia="Times New Roman" w:cstheme="minorHAnsi"/>
          <w:sz w:val="23"/>
          <w:szCs w:val="23"/>
        </w:rPr>
        <w:t>scoprirci</w:t>
      </w:r>
      <w:r w:rsidR="008841EF" w:rsidRPr="00FE226B">
        <w:rPr>
          <w:rFonts w:eastAsia="Times New Roman" w:cstheme="minorHAnsi"/>
          <w:sz w:val="23"/>
          <w:szCs w:val="23"/>
        </w:rPr>
        <w:t xml:space="preserve">, seguendolo, </w:t>
      </w:r>
      <w:r w:rsidR="00905843" w:rsidRPr="00FE226B">
        <w:rPr>
          <w:rFonts w:eastAsia="Times New Roman" w:cstheme="minorHAnsi"/>
          <w:sz w:val="23"/>
          <w:szCs w:val="23"/>
        </w:rPr>
        <w:t>figli amati</w:t>
      </w:r>
      <w:r w:rsidR="004B0E1B" w:rsidRPr="00FE226B">
        <w:rPr>
          <w:rFonts w:eastAsia="Times New Roman" w:cstheme="minorHAnsi"/>
          <w:sz w:val="23"/>
          <w:szCs w:val="23"/>
        </w:rPr>
        <w:t xml:space="preserve">, compiacimento. </w:t>
      </w:r>
      <w:r w:rsidR="00295BF0" w:rsidRPr="00FE226B">
        <w:rPr>
          <w:rFonts w:eastAsia="Times New Roman" w:cstheme="minorHAnsi"/>
          <w:i/>
          <w:sz w:val="23"/>
          <w:szCs w:val="23"/>
        </w:rPr>
        <w:t>Tu sei il mio figlio, l’amato, la mia gioia: prova a pensare ad un momento in cui hai assaporato un amore così puro</w:t>
      </w:r>
      <w:r w:rsidR="00295BF0" w:rsidRPr="00FE226B">
        <w:rPr>
          <w:rFonts w:eastAsia="Times New Roman" w:cstheme="minorHAnsi"/>
          <w:sz w:val="23"/>
          <w:szCs w:val="23"/>
        </w:rPr>
        <w:t>.</w:t>
      </w:r>
      <w:r w:rsidR="00295BF0" w:rsidRPr="00FE226B">
        <w:rPr>
          <w:rFonts w:eastAsia="Times New Roman" w:cstheme="minorHAnsi"/>
          <w:i/>
          <w:sz w:val="23"/>
          <w:szCs w:val="23"/>
        </w:rPr>
        <w:t xml:space="preserve"> Come ti sei sentito?</w:t>
      </w:r>
      <w:r w:rsidR="00295BF0" w:rsidRPr="00FE226B">
        <w:rPr>
          <w:rFonts w:eastAsia="Times New Roman" w:cstheme="minorHAnsi"/>
          <w:sz w:val="23"/>
          <w:szCs w:val="23"/>
        </w:rPr>
        <w:t xml:space="preserve"> </w:t>
      </w:r>
    </w:p>
    <w:p w:rsidR="00BB5D37" w:rsidRDefault="00BB5D37" w:rsidP="00BB5D37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</w:rPr>
      </w:pPr>
    </w:p>
    <w:p w:rsidR="001D1FD9" w:rsidRPr="00936451" w:rsidRDefault="001D1FD9" w:rsidP="00BB5D3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936451">
        <w:rPr>
          <w:rFonts w:eastAsia="Times New Roman" w:cstheme="minorHAnsi"/>
          <w:b/>
          <w:sz w:val="24"/>
          <w:szCs w:val="24"/>
        </w:rPr>
        <w:t>Scritture</w:t>
      </w:r>
    </w:p>
    <w:p w:rsidR="00E4564E" w:rsidRPr="00FE226B" w:rsidRDefault="00D13160" w:rsidP="00BB5D37">
      <w:pPr>
        <w:spacing w:after="0" w:line="240" w:lineRule="auto"/>
        <w:jc w:val="both"/>
        <w:rPr>
          <w:rFonts w:eastAsia="Times New Roman" w:cstheme="minorHAnsi"/>
          <w:i/>
          <w:sz w:val="23"/>
          <w:szCs w:val="23"/>
        </w:rPr>
      </w:pPr>
      <w:r w:rsidRPr="00FE226B">
        <w:rPr>
          <w:rFonts w:eastAsia="Times New Roman" w:cstheme="minorHAnsi"/>
          <w:sz w:val="23"/>
          <w:szCs w:val="23"/>
        </w:rPr>
        <w:t>Nei versi successivi</w:t>
      </w:r>
      <w:r w:rsidR="006910CC" w:rsidRPr="00FE226B">
        <w:rPr>
          <w:rFonts w:eastAsia="Times New Roman" w:cstheme="minorHAnsi"/>
          <w:sz w:val="23"/>
          <w:szCs w:val="23"/>
        </w:rPr>
        <w:t xml:space="preserve"> a questi (Lc 3,</w:t>
      </w:r>
      <w:r w:rsidRPr="00FE226B">
        <w:rPr>
          <w:rFonts w:eastAsia="Times New Roman" w:cstheme="minorHAnsi"/>
          <w:sz w:val="23"/>
          <w:szCs w:val="23"/>
        </w:rPr>
        <w:t xml:space="preserve">23-38) </w:t>
      </w:r>
      <w:r w:rsidR="006910CC" w:rsidRPr="00FE226B">
        <w:rPr>
          <w:rFonts w:eastAsia="Times New Roman" w:cstheme="minorHAnsi"/>
          <w:sz w:val="23"/>
          <w:szCs w:val="23"/>
        </w:rPr>
        <w:t>troviamo l</w:t>
      </w:r>
      <w:r w:rsidRPr="00FE226B">
        <w:rPr>
          <w:rFonts w:eastAsia="Times New Roman" w:cstheme="minorHAnsi"/>
          <w:sz w:val="23"/>
          <w:szCs w:val="23"/>
        </w:rPr>
        <w:t xml:space="preserve">a genealogia di Gesù: </w:t>
      </w:r>
      <w:r w:rsidR="006910CC" w:rsidRPr="00FE226B">
        <w:rPr>
          <w:rFonts w:eastAsia="Times New Roman" w:cstheme="minorHAnsi"/>
          <w:sz w:val="23"/>
          <w:szCs w:val="23"/>
        </w:rPr>
        <w:t xml:space="preserve">a partire da Gesù indietro nel tempo, attraverso i secoli e le generazioni, fino ad arrivare ad Adamo e a Dio. L’elenco comprende 76 nomi, </w:t>
      </w:r>
      <w:r w:rsidR="00FE68A5" w:rsidRPr="00FE226B">
        <w:rPr>
          <w:rFonts w:eastAsia="Times New Roman" w:cstheme="minorHAnsi"/>
          <w:sz w:val="23"/>
          <w:szCs w:val="23"/>
        </w:rPr>
        <w:t xml:space="preserve">76 generazioni che si erano allontanate da Dio; </w:t>
      </w:r>
      <w:r w:rsidR="006910CC" w:rsidRPr="00FE226B">
        <w:rPr>
          <w:rFonts w:eastAsia="Times New Roman" w:cstheme="minorHAnsi"/>
          <w:sz w:val="23"/>
          <w:szCs w:val="23"/>
        </w:rPr>
        <w:t>Gesù è il 77esimo</w:t>
      </w:r>
      <w:r w:rsidR="00E4564E" w:rsidRPr="00FE226B">
        <w:rPr>
          <w:rFonts w:eastAsia="Times New Roman" w:cstheme="minorHAnsi"/>
          <w:sz w:val="23"/>
          <w:szCs w:val="23"/>
        </w:rPr>
        <w:t>.</w:t>
      </w:r>
      <w:r w:rsidR="006910CC" w:rsidRPr="00FE226B">
        <w:rPr>
          <w:rFonts w:eastAsia="Times New Roman" w:cstheme="minorHAnsi"/>
          <w:sz w:val="23"/>
          <w:szCs w:val="23"/>
        </w:rPr>
        <w:t xml:space="preserve"> </w:t>
      </w:r>
      <w:r w:rsidR="00E4564E" w:rsidRPr="00FE226B">
        <w:rPr>
          <w:rFonts w:eastAsia="Times New Roman" w:cstheme="minorHAnsi"/>
          <w:sz w:val="23"/>
          <w:szCs w:val="23"/>
        </w:rPr>
        <w:t>Leggendole attraversiamo la storia della salvezza, a partire da colui che la illumina</w:t>
      </w:r>
      <w:r w:rsidR="00E21439" w:rsidRPr="00FE226B">
        <w:rPr>
          <w:rFonts w:eastAsia="Times New Roman" w:cstheme="minorHAnsi"/>
          <w:sz w:val="23"/>
          <w:szCs w:val="23"/>
        </w:rPr>
        <w:t xml:space="preserve"> e la riscatta</w:t>
      </w:r>
      <w:r w:rsidR="00E4564E" w:rsidRPr="00FE226B">
        <w:rPr>
          <w:rFonts w:eastAsia="Times New Roman" w:cstheme="minorHAnsi"/>
          <w:sz w:val="23"/>
          <w:szCs w:val="23"/>
        </w:rPr>
        <w:t>: Gesù. P</w:t>
      </w:r>
      <w:r w:rsidRPr="00FE226B">
        <w:rPr>
          <w:rFonts w:eastAsia="Times New Roman" w:cstheme="minorHAnsi"/>
          <w:sz w:val="23"/>
          <w:szCs w:val="23"/>
        </w:rPr>
        <w:t xml:space="preserve">renditi il tempo di </w:t>
      </w:r>
      <w:r w:rsidR="003749DE" w:rsidRPr="00FE226B">
        <w:rPr>
          <w:rFonts w:eastAsia="Times New Roman" w:cstheme="minorHAnsi"/>
          <w:sz w:val="23"/>
          <w:szCs w:val="23"/>
        </w:rPr>
        <w:t xml:space="preserve">leggere i nomi, </w:t>
      </w:r>
      <w:r w:rsidRPr="00FE226B">
        <w:rPr>
          <w:rFonts w:eastAsia="Times New Roman" w:cstheme="minorHAnsi"/>
          <w:sz w:val="23"/>
          <w:szCs w:val="23"/>
        </w:rPr>
        <w:t xml:space="preserve">immaginati </w:t>
      </w:r>
      <w:r w:rsidR="003749DE" w:rsidRPr="00FE226B">
        <w:rPr>
          <w:rFonts w:eastAsia="Times New Roman" w:cstheme="minorHAnsi"/>
          <w:sz w:val="23"/>
          <w:szCs w:val="23"/>
        </w:rPr>
        <w:t>lo scorrere de</w:t>
      </w:r>
      <w:r w:rsidRPr="00FE226B">
        <w:rPr>
          <w:rFonts w:eastAsia="Times New Roman" w:cstheme="minorHAnsi"/>
          <w:sz w:val="23"/>
          <w:szCs w:val="23"/>
        </w:rPr>
        <w:t>gli anni</w:t>
      </w:r>
      <w:r w:rsidR="003749DE" w:rsidRPr="00FE226B">
        <w:rPr>
          <w:rFonts w:eastAsia="Times New Roman" w:cstheme="minorHAnsi"/>
          <w:sz w:val="23"/>
          <w:szCs w:val="23"/>
        </w:rPr>
        <w:t xml:space="preserve">, dei volti, focalizza gli </w:t>
      </w:r>
      <w:r w:rsidRPr="00FE226B">
        <w:rPr>
          <w:rFonts w:eastAsia="Times New Roman" w:cstheme="minorHAnsi"/>
          <w:sz w:val="23"/>
          <w:szCs w:val="23"/>
        </w:rPr>
        <w:t>episodi che conosci</w:t>
      </w:r>
      <w:r w:rsidR="003749DE" w:rsidRPr="00FE226B">
        <w:rPr>
          <w:rFonts w:eastAsia="Times New Roman" w:cstheme="minorHAnsi"/>
          <w:sz w:val="23"/>
          <w:szCs w:val="23"/>
        </w:rPr>
        <w:t>, incuriosisciti e c</w:t>
      </w:r>
      <w:r w:rsidR="00D07825" w:rsidRPr="00FE226B">
        <w:rPr>
          <w:rFonts w:eastAsia="Times New Roman" w:cstheme="minorHAnsi"/>
          <w:sz w:val="23"/>
          <w:szCs w:val="23"/>
        </w:rPr>
        <w:t>erca nella B</w:t>
      </w:r>
      <w:r w:rsidR="003749DE" w:rsidRPr="00FE226B">
        <w:rPr>
          <w:rFonts w:eastAsia="Times New Roman" w:cstheme="minorHAnsi"/>
          <w:sz w:val="23"/>
          <w:szCs w:val="23"/>
        </w:rPr>
        <w:t xml:space="preserve">ibbia chi non conosci…: </w:t>
      </w:r>
      <w:r w:rsidR="00F329CA" w:rsidRPr="00FE226B">
        <w:rPr>
          <w:rFonts w:eastAsia="Times New Roman" w:cstheme="minorHAnsi"/>
          <w:sz w:val="23"/>
          <w:szCs w:val="23"/>
        </w:rPr>
        <w:t xml:space="preserve">le storie di ognuno mostrano che la storia della salvezza è piena di fallimenti, di fatiche di fragilità; ed è in questa umanità che l’amore di Dio si manifesta appieno. </w:t>
      </w:r>
      <w:r w:rsidR="00186007" w:rsidRPr="00FE226B">
        <w:rPr>
          <w:rFonts w:eastAsia="Times New Roman" w:cstheme="minorHAnsi"/>
          <w:i/>
          <w:sz w:val="23"/>
          <w:szCs w:val="23"/>
        </w:rPr>
        <w:t xml:space="preserve">Che effetto ti fa sentirti parte di una storia così vasta e diversificata, a tratti anche difficile da comprendere? </w:t>
      </w:r>
      <w:r w:rsidR="00480E14" w:rsidRPr="00FE226B">
        <w:rPr>
          <w:rFonts w:eastAsia="Times New Roman" w:cstheme="minorHAnsi"/>
          <w:i/>
          <w:sz w:val="23"/>
          <w:szCs w:val="23"/>
        </w:rPr>
        <w:t xml:space="preserve"> </w:t>
      </w:r>
      <w:r w:rsidR="00295BF0" w:rsidRPr="00FE226B">
        <w:rPr>
          <w:rFonts w:eastAsia="Times New Roman" w:cstheme="minorHAnsi"/>
          <w:i/>
          <w:sz w:val="23"/>
          <w:szCs w:val="23"/>
        </w:rPr>
        <w:t xml:space="preserve"> </w:t>
      </w:r>
    </w:p>
    <w:p w:rsidR="00BB5D37" w:rsidRDefault="00BB5D37" w:rsidP="00BB5D3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4B0E1B" w:rsidRPr="00BB5D37" w:rsidRDefault="00993271" w:rsidP="00BB5D37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</w:rPr>
      </w:pPr>
      <w:r>
        <w:rPr>
          <w:rFonts w:eastAsia="Times New Roman" w:cstheme="minorHAnsi"/>
          <w:b/>
          <w:i/>
          <w:sz w:val="24"/>
          <w:szCs w:val="24"/>
        </w:rPr>
        <w:t>Risurrezione</w:t>
      </w:r>
    </w:p>
    <w:p w:rsidR="004B0E1B" w:rsidRPr="00FE226B" w:rsidRDefault="006910CC" w:rsidP="00BB5D37">
      <w:pPr>
        <w:spacing w:after="0" w:line="240" w:lineRule="auto"/>
        <w:jc w:val="both"/>
        <w:rPr>
          <w:rFonts w:eastAsia="Times New Roman" w:cstheme="minorHAnsi"/>
          <w:i/>
          <w:sz w:val="23"/>
          <w:szCs w:val="23"/>
        </w:rPr>
      </w:pPr>
      <w:r w:rsidRPr="00FE226B">
        <w:rPr>
          <w:rFonts w:eastAsia="Times New Roman" w:cstheme="minorHAnsi"/>
          <w:sz w:val="23"/>
          <w:szCs w:val="23"/>
        </w:rPr>
        <w:t xml:space="preserve">La vita pubblica di Gesù inizia in mezzo al Giordano, tra i peccatori; sempre tra i peccatori Gesù morirà sulla croce. </w:t>
      </w:r>
      <w:r w:rsidR="00F54754">
        <w:rPr>
          <w:rFonts w:eastAsia="Times New Roman" w:cstheme="minorHAnsi"/>
          <w:sz w:val="23"/>
          <w:szCs w:val="23"/>
        </w:rPr>
        <w:t>Se nel b</w:t>
      </w:r>
      <w:r w:rsidR="00E4564E" w:rsidRPr="00FE226B">
        <w:rPr>
          <w:rFonts w:eastAsia="Times New Roman" w:cstheme="minorHAnsi"/>
          <w:sz w:val="23"/>
          <w:szCs w:val="23"/>
        </w:rPr>
        <w:t>attesimo diventiamo figli</w:t>
      </w:r>
      <w:r w:rsidR="00F329CA" w:rsidRPr="00FE226B">
        <w:rPr>
          <w:rFonts w:eastAsia="Times New Roman" w:cstheme="minorHAnsi"/>
          <w:sz w:val="23"/>
          <w:szCs w:val="23"/>
        </w:rPr>
        <w:t xml:space="preserve"> di D</w:t>
      </w:r>
      <w:r w:rsidR="00E4564E" w:rsidRPr="00FE226B">
        <w:rPr>
          <w:rFonts w:eastAsia="Times New Roman" w:cstheme="minorHAnsi"/>
          <w:sz w:val="23"/>
          <w:szCs w:val="23"/>
        </w:rPr>
        <w:t xml:space="preserve">io, nella </w:t>
      </w:r>
      <w:r w:rsidR="00993271">
        <w:rPr>
          <w:rFonts w:eastAsia="Times New Roman" w:cstheme="minorHAnsi"/>
          <w:sz w:val="23"/>
          <w:szCs w:val="23"/>
        </w:rPr>
        <w:t>risurrezione</w:t>
      </w:r>
      <w:r w:rsidR="00E4564E" w:rsidRPr="00FE226B">
        <w:rPr>
          <w:rFonts w:eastAsia="Times New Roman" w:cstheme="minorHAnsi"/>
          <w:sz w:val="23"/>
          <w:szCs w:val="23"/>
        </w:rPr>
        <w:t xml:space="preserve"> ci riconosciamo tutti amati di un amore grande, incondizionato:</w:t>
      </w:r>
      <w:r w:rsidRPr="00FE226B">
        <w:rPr>
          <w:rFonts w:eastAsia="Times New Roman" w:cstheme="minorHAnsi"/>
          <w:sz w:val="23"/>
          <w:szCs w:val="23"/>
        </w:rPr>
        <w:t xml:space="preserve"> </w:t>
      </w:r>
      <w:r w:rsidR="004B0E1B" w:rsidRPr="00FE226B">
        <w:rPr>
          <w:rFonts w:eastAsia="Times New Roman" w:cstheme="minorHAnsi"/>
          <w:sz w:val="23"/>
          <w:szCs w:val="23"/>
        </w:rPr>
        <w:t xml:space="preserve">Gesù </w:t>
      </w:r>
      <w:r w:rsidRPr="00FE226B">
        <w:rPr>
          <w:rFonts w:eastAsia="Times New Roman" w:cstheme="minorHAnsi"/>
          <w:sz w:val="23"/>
          <w:szCs w:val="23"/>
        </w:rPr>
        <w:t xml:space="preserve">con la sua morte e </w:t>
      </w:r>
      <w:r w:rsidR="00993271">
        <w:rPr>
          <w:rFonts w:eastAsia="Times New Roman" w:cstheme="minorHAnsi"/>
          <w:sz w:val="23"/>
          <w:szCs w:val="23"/>
        </w:rPr>
        <w:t>risurrezione</w:t>
      </w:r>
      <w:r w:rsidRPr="00FE226B">
        <w:rPr>
          <w:rFonts w:eastAsia="Times New Roman" w:cstheme="minorHAnsi"/>
          <w:sz w:val="23"/>
          <w:szCs w:val="23"/>
        </w:rPr>
        <w:t xml:space="preserve"> ci riscatta tutti. </w:t>
      </w:r>
      <w:r w:rsidR="00F63DFC" w:rsidRPr="00FE226B">
        <w:rPr>
          <w:rFonts w:eastAsia="Times New Roman" w:cstheme="minorHAnsi"/>
          <w:sz w:val="23"/>
          <w:szCs w:val="23"/>
        </w:rPr>
        <w:t>La gen</w:t>
      </w:r>
      <w:r w:rsidR="00F329CA" w:rsidRPr="00FE226B">
        <w:rPr>
          <w:rFonts w:eastAsia="Times New Roman" w:cstheme="minorHAnsi"/>
          <w:sz w:val="23"/>
          <w:szCs w:val="23"/>
        </w:rPr>
        <w:t xml:space="preserve">ealogia ci ricorda questo: è lui che </w:t>
      </w:r>
      <w:r w:rsidR="00FE68A5" w:rsidRPr="00FE226B">
        <w:rPr>
          <w:rFonts w:eastAsia="Times New Roman" w:cstheme="minorHAnsi"/>
          <w:sz w:val="23"/>
          <w:szCs w:val="23"/>
        </w:rPr>
        <w:t xml:space="preserve">redime tutte </w:t>
      </w:r>
      <w:r w:rsidR="00F329CA" w:rsidRPr="00FE226B">
        <w:rPr>
          <w:rFonts w:eastAsia="Times New Roman" w:cstheme="minorHAnsi"/>
          <w:sz w:val="23"/>
          <w:szCs w:val="23"/>
        </w:rPr>
        <w:t xml:space="preserve">le generazioni, che </w:t>
      </w:r>
      <w:r w:rsidR="00F329CA" w:rsidRPr="00FE226B">
        <w:rPr>
          <w:rFonts w:eastAsia="Times New Roman" w:cstheme="minorHAnsi"/>
          <w:sz w:val="23"/>
          <w:szCs w:val="23"/>
        </w:rPr>
        <w:lastRenderedPageBreak/>
        <w:t xml:space="preserve">lega l’uomo a Dio, che unisce passato e futuro, ponte tra l’umano e il divino; Gesù è come l’anello di una catena che libera e non lega: un abbraccio che stringe tutti nell’amore grande, senza misura, oltre lo spazio e oltre il tempo. </w:t>
      </w:r>
      <w:r w:rsidR="00480E14" w:rsidRPr="00FE226B">
        <w:rPr>
          <w:rFonts w:eastAsia="Times New Roman" w:cstheme="minorHAnsi"/>
          <w:i/>
          <w:sz w:val="23"/>
          <w:szCs w:val="23"/>
        </w:rPr>
        <w:t xml:space="preserve">Battesimo e </w:t>
      </w:r>
      <w:r w:rsidR="00993271">
        <w:rPr>
          <w:rFonts w:eastAsia="Times New Roman" w:cstheme="minorHAnsi"/>
          <w:i/>
          <w:sz w:val="23"/>
          <w:szCs w:val="23"/>
        </w:rPr>
        <w:t>risurrezione</w:t>
      </w:r>
      <w:r w:rsidR="00480E14" w:rsidRPr="00FE226B">
        <w:rPr>
          <w:rFonts w:eastAsia="Times New Roman" w:cstheme="minorHAnsi"/>
          <w:sz w:val="23"/>
          <w:szCs w:val="23"/>
        </w:rPr>
        <w:t xml:space="preserve"> </w:t>
      </w:r>
      <w:r w:rsidR="00480E14" w:rsidRPr="00FE226B">
        <w:rPr>
          <w:rFonts w:eastAsia="Times New Roman" w:cstheme="minorHAnsi"/>
          <w:i/>
          <w:sz w:val="23"/>
          <w:szCs w:val="23"/>
        </w:rPr>
        <w:t xml:space="preserve">sembrano distanti, eppure l’una illumina l’altro: ci avevi mai pensato?   </w:t>
      </w:r>
    </w:p>
    <w:p w:rsidR="00BB5D37" w:rsidRPr="00480E14" w:rsidRDefault="00BB5D37" w:rsidP="00BB5D37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</w:p>
    <w:p w:rsidR="00397F3D" w:rsidRPr="00FE16CF" w:rsidRDefault="00397F3D" w:rsidP="00BB5D37">
      <w:pPr>
        <w:shd w:val="clear" w:color="auto" w:fill="FFC000"/>
        <w:suppressAutoHyphens/>
        <w:spacing w:after="0" w:line="240" w:lineRule="auto"/>
        <w:jc w:val="both"/>
        <w:rPr>
          <w:rFonts w:cstheme="minorHAnsi"/>
          <w:b/>
          <w:sz w:val="23"/>
          <w:szCs w:val="23"/>
        </w:rPr>
      </w:pPr>
      <w:r w:rsidRPr="00FE16CF">
        <w:rPr>
          <w:rFonts w:cstheme="minorHAnsi"/>
          <w:b/>
          <w:sz w:val="23"/>
          <w:szCs w:val="23"/>
        </w:rPr>
        <w:t>Il testimone</w:t>
      </w:r>
    </w:p>
    <w:p w:rsidR="00905843" w:rsidRDefault="00905843" w:rsidP="00BB5D37">
      <w:pPr>
        <w:spacing w:after="0" w:line="240" w:lineRule="auto"/>
      </w:pPr>
    </w:p>
    <w:p w:rsidR="00A81D29" w:rsidRPr="00FE226B" w:rsidRDefault="00A81D29" w:rsidP="00A81D29">
      <w:pPr>
        <w:pStyle w:val="Testonormale"/>
        <w:jc w:val="both"/>
        <w:rPr>
          <w:sz w:val="23"/>
          <w:szCs w:val="23"/>
        </w:rPr>
      </w:pPr>
      <w:r w:rsidRPr="00FE226B">
        <w:rPr>
          <w:sz w:val="23"/>
          <w:szCs w:val="23"/>
        </w:rPr>
        <w:t xml:space="preserve">Il cristianesimo è la religione del Figlio. Per avere un figlio che cosa è necessario? Un padre e una madre. Prima dell'apparizione del Figlio di Dio, della religione del figlio, c'era la religione del Padre- vedi Israele, i popoli germanici- e insieme la religione della madre: il culto di Dioniso, di Demetra, di tutte le grandi madri dei popoli del mondo. La religione del padre è la religione del senso del peccato, del senso della legge [...]; la religione della madre ha invece il senso della vita, il senso della gioia, non ha il senso del peccato [...]. Quando appare Cristo il muro di divisione tra religione del padre e religione della madre viene abbattuto. Gesù infatti ci dice: Dio è tuo Padre e tua Madre, e tu sei figlio. Io sono figlio di Dio, ognuno di noi è figlio di Dio, ogni uomo che esiste sulla terra è figlio di Dio. Allora il senso profondo e vitale della religione cristiana è nell'acquisire la coscienza che non ci sono capi né strutture, faraoni o servi del faraone, il Padreterno e i servi del Padreterno, ma dove tutti sono figli di Dio.  </w:t>
      </w:r>
      <w:r w:rsidRPr="00FE226B">
        <w:rPr>
          <w:i/>
          <w:sz w:val="23"/>
          <w:szCs w:val="23"/>
        </w:rPr>
        <w:t>Giovanni Vannucci</w:t>
      </w:r>
    </w:p>
    <w:p w:rsidR="00BB5D37" w:rsidRDefault="00BB5D37" w:rsidP="00BB5D37">
      <w:pPr>
        <w:spacing w:after="0" w:line="240" w:lineRule="auto"/>
      </w:pPr>
    </w:p>
    <w:p w:rsidR="00924299" w:rsidRDefault="00924299" w:rsidP="00BB5D37">
      <w:pPr>
        <w:spacing w:after="0" w:line="240" w:lineRule="auto"/>
      </w:pPr>
    </w:p>
    <w:p w:rsidR="00BB5D37" w:rsidRPr="00FE16CF" w:rsidRDefault="00BB5D37" w:rsidP="00BB5D37">
      <w:pPr>
        <w:shd w:val="clear" w:color="auto" w:fill="FFC000"/>
        <w:suppressAutoHyphens/>
        <w:spacing w:after="0" w:line="240" w:lineRule="auto"/>
        <w:jc w:val="both"/>
        <w:rPr>
          <w:rFonts w:cstheme="minorHAnsi"/>
          <w:b/>
          <w:sz w:val="23"/>
          <w:szCs w:val="23"/>
        </w:rPr>
      </w:pPr>
      <w:r w:rsidRPr="00FE16CF">
        <w:rPr>
          <w:rFonts w:cstheme="minorHAnsi"/>
          <w:b/>
          <w:sz w:val="23"/>
          <w:szCs w:val="23"/>
        </w:rPr>
        <w:t>La sua Parola diventa la nostra preghiera</w:t>
      </w:r>
    </w:p>
    <w:p w:rsidR="00FE226B" w:rsidRPr="00924299" w:rsidRDefault="00924299" w:rsidP="0092429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924299">
        <w:rPr>
          <w:sz w:val="24"/>
          <w:szCs w:val="24"/>
        </w:rPr>
        <w:t>n una situazione difficile, il salmista narra la fedeltà di Dio, anche se tutto all’esterno sembra smentirla. Dio non abbandona mai; la storia è nelle mani di Dio, non di un meccanismo cieco; la sua potenza è l’amore: tutto questo fa chiamare Dio con il nome di padre. È quello che ha vissuto Gesù nel battesimo, e che noi con lui viviamo.</w:t>
      </w:r>
    </w:p>
    <w:p w:rsidR="00924299" w:rsidRDefault="00924299" w:rsidP="00FE226B">
      <w:pPr>
        <w:spacing w:after="0" w:line="240" w:lineRule="auto"/>
        <w:rPr>
          <w:b/>
          <w:sz w:val="24"/>
          <w:szCs w:val="24"/>
        </w:rPr>
      </w:pPr>
    </w:p>
    <w:p w:rsidR="00FE226B" w:rsidRPr="00924299" w:rsidRDefault="00924299" w:rsidP="00FE226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Dal </w:t>
      </w:r>
      <w:r w:rsidR="006455F2">
        <w:rPr>
          <w:b/>
          <w:sz w:val="24"/>
          <w:szCs w:val="24"/>
        </w:rPr>
        <w:t xml:space="preserve">Salmo </w:t>
      </w:r>
      <w:bookmarkStart w:id="0" w:name="_GoBack"/>
      <w:bookmarkEnd w:id="0"/>
      <w:r w:rsidR="00FE226B" w:rsidRPr="00924299">
        <w:rPr>
          <w:b/>
          <w:sz w:val="24"/>
          <w:szCs w:val="24"/>
        </w:rPr>
        <w:t>89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Canterò in eterno l’amore del Signore,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di generazione in generazione.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Chi è come te, Signore, Dio degli eserciti?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lastRenderedPageBreak/>
        <w:t>Potente Signore, la tua fedeltà ti circonda.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Tuoi sono i cieli, tua è la terra,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forte è la tua mano, alta la tua destra.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Giustizia e diritto sono la base del tuo trono,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amore e fedeltà precedono il tuo volto.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Beato il popolo che ti sa acclamare: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camminerà, Signore, alla luce del tuo volto.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 xml:space="preserve">Perché tu sei lo splendore della sua forza 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e con il tuo favore innalzi la nostra fronte.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Un tempo parlasti in visione ai tuoi fedeli, dicendo: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«Ho esaltato un eletto tra il mio popolo.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Ho trovato Davide, mio servo,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con il mio santo olio l’ho consacrato;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la mia mano è il suo sostegno,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il mio braccio è la sua forza.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La mia fedeltà e il mio amore saranno con lui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e nel mio nome s’innalzerà la sua fronte.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Egli mi invocherà: “Tu sei mio padre,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mio Dio e roccia della mia salvezza”.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Io farò di lui il mio primogenito,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il più alto fra i re della terra.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Gli conserverò sempre il mio amore,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la mia alleanza gli sarà fedele.</w:t>
      </w:r>
    </w:p>
    <w:p w:rsidR="00FE226B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Stabilirò per sempre la sua discendenza,</w:t>
      </w:r>
    </w:p>
    <w:p w:rsidR="00773E14" w:rsidRPr="00924299" w:rsidRDefault="00FE226B" w:rsidP="00FE226B">
      <w:pPr>
        <w:spacing w:after="0" w:line="240" w:lineRule="auto"/>
        <w:rPr>
          <w:sz w:val="24"/>
          <w:szCs w:val="24"/>
        </w:rPr>
      </w:pPr>
      <w:r w:rsidRPr="00924299">
        <w:rPr>
          <w:sz w:val="24"/>
          <w:szCs w:val="24"/>
        </w:rPr>
        <w:t>il suo trono come i giorni del cielo».</w:t>
      </w:r>
    </w:p>
    <w:sectPr w:rsidR="00773E14" w:rsidRPr="00924299" w:rsidSect="00924299">
      <w:pgSz w:w="8419" w:h="11906" w:orient="landscape" w:code="9"/>
      <w:pgMar w:top="851" w:right="765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bookFoldPrint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BA"/>
    <w:rsid w:val="000276FB"/>
    <w:rsid w:val="000330D1"/>
    <w:rsid w:val="00040747"/>
    <w:rsid w:val="00044398"/>
    <w:rsid w:val="00052509"/>
    <w:rsid w:val="00084A87"/>
    <w:rsid w:val="000A64AF"/>
    <w:rsid w:val="000D7C0A"/>
    <w:rsid w:val="001563E7"/>
    <w:rsid w:val="00186007"/>
    <w:rsid w:val="001A7CF3"/>
    <w:rsid w:val="001D1FD9"/>
    <w:rsid w:val="00274CC2"/>
    <w:rsid w:val="002765E0"/>
    <w:rsid w:val="00281D8E"/>
    <w:rsid w:val="00295BF0"/>
    <w:rsid w:val="002D42F2"/>
    <w:rsid w:val="002E2245"/>
    <w:rsid w:val="003109C5"/>
    <w:rsid w:val="00315259"/>
    <w:rsid w:val="00333C51"/>
    <w:rsid w:val="003341BD"/>
    <w:rsid w:val="003749DE"/>
    <w:rsid w:val="00397F3D"/>
    <w:rsid w:val="00402BC6"/>
    <w:rsid w:val="004122BA"/>
    <w:rsid w:val="00431476"/>
    <w:rsid w:val="00463440"/>
    <w:rsid w:val="00480E14"/>
    <w:rsid w:val="004B0E1B"/>
    <w:rsid w:val="004C0753"/>
    <w:rsid w:val="004C4DD0"/>
    <w:rsid w:val="004C564B"/>
    <w:rsid w:val="004C735A"/>
    <w:rsid w:val="005169D1"/>
    <w:rsid w:val="0051761D"/>
    <w:rsid w:val="00537CEC"/>
    <w:rsid w:val="005C2E88"/>
    <w:rsid w:val="005C61E5"/>
    <w:rsid w:val="005E17E3"/>
    <w:rsid w:val="00635A3C"/>
    <w:rsid w:val="006455F2"/>
    <w:rsid w:val="00655A15"/>
    <w:rsid w:val="00663527"/>
    <w:rsid w:val="00665F6B"/>
    <w:rsid w:val="006910CC"/>
    <w:rsid w:val="006B41D6"/>
    <w:rsid w:val="006C668A"/>
    <w:rsid w:val="006F3010"/>
    <w:rsid w:val="00703EAD"/>
    <w:rsid w:val="00773E14"/>
    <w:rsid w:val="007D07D9"/>
    <w:rsid w:val="007F3E0F"/>
    <w:rsid w:val="008337D2"/>
    <w:rsid w:val="008841EF"/>
    <w:rsid w:val="008C5418"/>
    <w:rsid w:val="00905843"/>
    <w:rsid w:val="00924299"/>
    <w:rsid w:val="00936451"/>
    <w:rsid w:val="00942CBB"/>
    <w:rsid w:val="00993271"/>
    <w:rsid w:val="009D1E3F"/>
    <w:rsid w:val="009F2A05"/>
    <w:rsid w:val="00A2219A"/>
    <w:rsid w:val="00A72504"/>
    <w:rsid w:val="00A735D8"/>
    <w:rsid w:val="00A81D29"/>
    <w:rsid w:val="00AB3072"/>
    <w:rsid w:val="00AE011F"/>
    <w:rsid w:val="00AE6541"/>
    <w:rsid w:val="00B8033E"/>
    <w:rsid w:val="00BA1AC3"/>
    <w:rsid w:val="00BB5D37"/>
    <w:rsid w:val="00C6507C"/>
    <w:rsid w:val="00C93B0C"/>
    <w:rsid w:val="00C95AA5"/>
    <w:rsid w:val="00C95E94"/>
    <w:rsid w:val="00CE2864"/>
    <w:rsid w:val="00D07825"/>
    <w:rsid w:val="00D13160"/>
    <w:rsid w:val="00DA66A8"/>
    <w:rsid w:val="00DF518B"/>
    <w:rsid w:val="00E00622"/>
    <w:rsid w:val="00E21439"/>
    <w:rsid w:val="00E4564E"/>
    <w:rsid w:val="00E65C1C"/>
    <w:rsid w:val="00EC6B32"/>
    <w:rsid w:val="00F22587"/>
    <w:rsid w:val="00F329CA"/>
    <w:rsid w:val="00F54754"/>
    <w:rsid w:val="00F606E1"/>
    <w:rsid w:val="00F63DFC"/>
    <w:rsid w:val="00FC0CA2"/>
    <w:rsid w:val="00FE0114"/>
    <w:rsid w:val="00FE05E8"/>
    <w:rsid w:val="00FE226B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8A7E"/>
  <w15:docId w15:val="{B6F523F4-BD6D-4794-BE14-6A2AE45C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07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videnza">
    <w:name w:val="evidenza"/>
    <w:basedOn w:val="Carpredefinitoparagrafo"/>
    <w:rsid w:val="00DA66A8"/>
  </w:style>
  <w:style w:type="paragraph" w:styleId="NormaleWeb">
    <w:name w:val="Normal (Web)"/>
    <w:basedOn w:val="Normale"/>
    <w:uiPriority w:val="99"/>
    <w:semiHidden/>
    <w:unhideWhenUsed/>
    <w:rsid w:val="0090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05843"/>
    <w:rPr>
      <w:b/>
      <w:bCs/>
    </w:rPr>
  </w:style>
  <w:style w:type="paragraph" w:customStyle="1" w:styleId="Standard">
    <w:name w:val="Standard"/>
    <w:rsid w:val="00397F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81D2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81D29"/>
    <w:rPr>
      <w:rFonts w:ascii="Calibri" w:eastAsiaTheme="minorHAnsi" w:hAnsi="Calibri"/>
      <w:szCs w:val="2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Rolando Covi</cp:lastModifiedBy>
  <cp:revision>26</cp:revision>
  <cp:lastPrinted>2018-12-06T14:06:00Z</cp:lastPrinted>
  <dcterms:created xsi:type="dcterms:W3CDTF">2018-12-03T19:41:00Z</dcterms:created>
  <dcterms:modified xsi:type="dcterms:W3CDTF">2018-12-06T14:07:00Z</dcterms:modified>
</cp:coreProperties>
</file>