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C3F7" w14:textId="77777777" w:rsidR="007E424A" w:rsidRPr="00367525" w:rsidRDefault="007E424A" w:rsidP="007E424A">
      <w:pPr>
        <w:spacing w:after="120" w:line="240" w:lineRule="auto"/>
        <w:jc w:val="center"/>
        <w:rPr>
          <w:rFonts w:ascii="Times New Roman" w:hAnsi="Times New Roman"/>
          <w:b/>
          <w:sz w:val="24"/>
          <w:szCs w:val="24"/>
        </w:rPr>
      </w:pPr>
      <w:r w:rsidRPr="00367525">
        <w:rPr>
          <w:rFonts w:ascii="Times New Roman" w:hAnsi="Times New Roman"/>
          <w:b/>
          <w:sz w:val="24"/>
          <w:szCs w:val="24"/>
        </w:rPr>
        <w:t>Seconda Domenica di Quaresima (Mc 9,2-10)</w:t>
      </w:r>
    </w:p>
    <w:p w14:paraId="3E21D3BD" w14:textId="77777777" w:rsidR="007E424A" w:rsidRPr="00367525" w:rsidRDefault="007E424A" w:rsidP="007E424A">
      <w:pPr>
        <w:spacing w:after="120" w:line="240" w:lineRule="auto"/>
        <w:jc w:val="both"/>
        <w:rPr>
          <w:rFonts w:ascii="Times New Roman" w:hAnsi="Times New Roman"/>
          <w:sz w:val="24"/>
          <w:szCs w:val="24"/>
        </w:rPr>
      </w:pPr>
      <w:r w:rsidRPr="00367525">
        <w:rPr>
          <w:rFonts w:ascii="Times New Roman" w:hAnsi="Times New Roman"/>
          <w:sz w:val="24"/>
          <w:szCs w:val="24"/>
        </w:rPr>
        <w:t>Anche il brano di questa Domenica incomincia con l’espressione convenzionale: «In quel tempo». Marco invece segnala che questo evento è avvenuto «sei giorni dopo». La trasfigur</w:t>
      </w:r>
      <w:r w:rsidRPr="00367525">
        <w:rPr>
          <w:rFonts w:ascii="Times New Roman" w:hAnsi="Times New Roman"/>
          <w:sz w:val="24"/>
          <w:szCs w:val="24"/>
        </w:rPr>
        <w:t>a</w:t>
      </w:r>
      <w:r w:rsidRPr="00367525">
        <w:rPr>
          <w:rFonts w:ascii="Times New Roman" w:hAnsi="Times New Roman"/>
          <w:sz w:val="24"/>
          <w:szCs w:val="24"/>
        </w:rPr>
        <w:t>zione di Gesù è una risposta alla confessione di Pietro, seguita dal primo annuncio della mo</w:t>
      </w:r>
      <w:r w:rsidRPr="00367525">
        <w:rPr>
          <w:rFonts w:ascii="Times New Roman" w:hAnsi="Times New Roman"/>
          <w:sz w:val="24"/>
          <w:szCs w:val="24"/>
        </w:rPr>
        <w:t>r</w:t>
      </w:r>
      <w:r w:rsidRPr="00367525">
        <w:rPr>
          <w:rFonts w:ascii="Times New Roman" w:hAnsi="Times New Roman"/>
          <w:sz w:val="24"/>
          <w:szCs w:val="24"/>
        </w:rPr>
        <w:t>te e risurrezione, dalla reazione dell’apostolo che cerca di dissuadere Gesù dal cammino verso la croce, dalle istruzioni su</w:t>
      </w:r>
      <w:r w:rsidRPr="00367525">
        <w:rPr>
          <w:rFonts w:ascii="Times New Roman" w:hAnsi="Times New Roman"/>
          <w:sz w:val="24"/>
          <w:szCs w:val="24"/>
        </w:rPr>
        <w:t>l</w:t>
      </w:r>
      <w:r w:rsidRPr="00367525">
        <w:rPr>
          <w:rFonts w:ascii="Times New Roman" w:hAnsi="Times New Roman"/>
          <w:sz w:val="24"/>
          <w:szCs w:val="24"/>
        </w:rPr>
        <w:t>le sofferenze che i discepoli dovranno subire e dall’annuncio dell’imminente gloria del Figlio dell’Uomo. A distanza di duemila anni, anche noi dobbiamo ammettere di avere proclamato tante volte solo con le labbra l’identità di Gesù: siamo ancora alla ricerca continua del volto del F</w:t>
      </w:r>
      <w:r w:rsidRPr="00367525">
        <w:rPr>
          <w:rFonts w:ascii="Times New Roman" w:hAnsi="Times New Roman"/>
          <w:sz w:val="24"/>
          <w:szCs w:val="24"/>
        </w:rPr>
        <w:t>i</w:t>
      </w:r>
      <w:r w:rsidRPr="00367525">
        <w:rPr>
          <w:rFonts w:ascii="Times New Roman" w:hAnsi="Times New Roman"/>
          <w:sz w:val="24"/>
          <w:szCs w:val="24"/>
        </w:rPr>
        <w:t>glio di Dio e del volto del Padre, perché pur essendo stato rivelato in pienezza nella morte e risurr</w:t>
      </w:r>
      <w:r w:rsidRPr="00367525">
        <w:rPr>
          <w:rFonts w:ascii="Times New Roman" w:hAnsi="Times New Roman"/>
          <w:sz w:val="24"/>
          <w:szCs w:val="24"/>
        </w:rPr>
        <w:t>e</w:t>
      </w:r>
      <w:r w:rsidRPr="00367525">
        <w:rPr>
          <w:rFonts w:ascii="Times New Roman" w:hAnsi="Times New Roman"/>
          <w:sz w:val="24"/>
          <w:szCs w:val="24"/>
        </w:rPr>
        <w:t>zione di Gesù, questa rivelazione non è del tutto entrata a far parte del nostro vissuto. La conoscenza di Dio e del Figlio va sempre ripresa, altrimenti si affloscia, si svilisce, si perde, si banalizza e non d</w:t>
      </w:r>
      <w:r w:rsidRPr="00367525">
        <w:rPr>
          <w:rFonts w:ascii="Times New Roman" w:hAnsi="Times New Roman"/>
          <w:sz w:val="24"/>
          <w:szCs w:val="24"/>
        </w:rPr>
        <w:t>i</w:t>
      </w:r>
      <w:r w:rsidRPr="00367525">
        <w:rPr>
          <w:rFonts w:ascii="Times New Roman" w:hAnsi="Times New Roman"/>
          <w:sz w:val="24"/>
          <w:szCs w:val="24"/>
        </w:rPr>
        <w:t>venta un possesso al quale corrisponde un cuore convertito. Abbiamo quindi bisogno di e</w:t>
      </w:r>
      <w:r w:rsidRPr="00367525">
        <w:rPr>
          <w:rFonts w:ascii="Times New Roman" w:hAnsi="Times New Roman"/>
          <w:sz w:val="24"/>
          <w:szCs w:val="24"/>
        </w:rPr>
        <w:t>n</w:t>
      </w:r>
      <w:r w:rsidRPr="00367525">
        <w:rPr>
          <w:rFonts w:ascii="Times New Roman" w:hAnsi="Times New Roman"/>
          <w:sz w:val="24"/>
          <w:szCs w:val="24"/>
        </w:rPr>
        <w:t xml:space="preserve">trare nel cuore di questo evento per accogliere veramente </w:t>
      </w:r>
      <w:r w:rsidRPr="00367525">
        <w:rPr>
          <w:rFonts w:ascii="Times New Roman" w:hAnsi="Times New Roman"/>
          <w:i/>
          <w:sz w:val="24"/>
          <w:szCs w:val="24"/>
        </w:rPr>
        <w:t>questo</w:t>
      </w:r>
      <w:r w:rsidRPr="00367525">
        <w:rPr>
          <w:rFonts w:ascii="Times New Roman" w:hAnsi="Times New Roman"/>
          <w:sz w:val="24"/>
          <w:szCs w:val="24"/>
        </w:rPr>
        <w:t xml:space="preserve"> Figlio, crocifisso e risorto, </w:t>
      </w:r>
      <w:r w:rsidRPr="00367525">
        <w:rPr>
          <w:rFonts w:ascii="Times New Roman" w:hAnsi="Times New Roman"/>
          <w:i/>
          <w:sz w:val="24"/>
          <w:szCs w:val="24"/>
        </w:rPr>
        <w:t>questo</w:t>
      </w:r>
      <w:r w:rsidRPr="00367525">
        <w:rPr>
          <w:rFonts w:ascii="Times New Roman" w:hAnsi="Times New Roman"/>
          <w:sz w:val="24"/>
          <w:szCs w:val="24"/>
        </w:rPr>
        <w:t xml:space="preserve"> P</w:t>
      </w:r>
      <w:r w:rsidRPr="00367525">
        <w:rPr>
          <w:rFonts w:ascii="Times New Roman" w:hAnsi="Times New Roman"/>
          <w:sz w:val="24"/>
          <w:szCs w:val="24"/>
        </w:rPr>
        <w:t>a</w:t>
      </w:r>
      <w:r w:rsidRPr="00367525">
        <w:rPr>
          <w:rFonts w:ascii="Times New Roman" w:hAnsi="Times New Roman"/>
          <w:sz w:val="24"/>
          <w:szCs w:val="24"/>
        </w:rPr>
        <w:t xml:space="preserve">dre. </w:t>
      </w:r>
    </w:p>
    <w:p w14:paraId="32C4E0FD" w14:textId="77777777" w:rsidR="007E424A" w:rsidRPr="00367525" w:rsidRDefault="007E424A" w:rsidP="007E424A">
      <w:pPr>
        <w:spacing w:after="120" w:line="240" w:lineRule="auto"/>
        <w:jc w:val="both"/>
        <w:rPr>
          <w:rFonts w:ascii="Times New Roman" w:hAnsi="Times New Roman"/>
          <w:sz w:val="24"/>
          <w:szCs w:val="24"/>
        </w:rPr>
      </w:pPr>
      <w:r w:rsidRPr="00367525">
        <w:rPr>
          <w:rFonts w:ascii="Times New Roman" w:hAnsi="Times New Roman"/>
          <w:sz w:val="24"/>
          <w:szCs w:val="24"/>
        </w:rPr>
        <w:t>Probabilmente, mentre con Gesù salivano sul monte, Pietro e gli altri due discepoli si chiedevano: «Come può quest’uomo, così dolce, umile e povero, essere il Messia che salverà Israele, mettere ordine in un mondo così cattivo? Che cosa intende dire con le parole “sofferenza”, “morte” e “risu</w:t>
      </w:r>
      <w:r w:rsidRPr="00367525">
        <w:rPr>
          <w:rFonts w:ascii="Times New Roman" w:hAnsi="Times New Roman"/>
          <w:sz w:val="24"/>
          <w:szCs w:val="24"/>
        </w:rPr>
        <w:t>r</w:t>
      </w:r>
      <w:r w:rsidRPr="00367525">
        <w:rPr>
          <w:rFonts w:ascii="Times New Roman" w:hAnsi="Times New Roman"/>
          <w:sz w:val="24"/>
          <w:szCs w:val="24"/>
        </w:rPr>
        <w:t>rezione”? Come può il nostro mondo, fondato sul potere e sul denaro, accettare la sua testimonianza che non si basa né sulla potenza umana né sulle ricchezze di questo mondo?». Anche noi ci chi</w:t>
      </w:r>
      <w:r w:rsidRPr="00367525">
        <w:rPr>
          <w:rFonts w:ascii="Times New Roman" w:hAnsi="Times New Roman"/>
          <w:sz w:val="24"/>
          <w:szCs w:val="24"/>
        </w:rPr>
        <w:t>e</w:t>
      </w:r>
      <w:r w:rsidRPr="00367525">
        <w:rPr>
          <w:rFonts w:ascii="Times New Roman" w:hAnsi="Times New Roman"/>
          <w:sz w:val="24"/>
          <w:szCs w:val="24"/>
        </w:rPr>
        <w:t>diamo: «Come può la mite bellezza del Crocifisso portare salvezza alla nostra umanità? Perché Gesù respinse come tentazioni diaboliche quelle idee e quei comport</w:t>
      </w:r>
      <w:r w:rsidRPr="00367525">
        <w:rPr>
          <w:rFonts w:ascii="Times New Roman" w:hAnsi="Times New Roman"/>
          <w:sz w:val="24"/>
          <w:szCs w:val="24"/>
        </w:rPr>
        <w:t>a</w:t>
      </w:r>
      <w:r w:rsidRPr="00367525">
        <w:rPr>
          <w:rFonts w:ascii="Times New Roman" w:hAnsi="Times New Roman"/>
          <w:sz w:val="24"/>
          <w:szCs w:val="24"/>
        </w:rPr>
        <w:t>menti che noi, come Pietro, molte volte consideriamo opportunità? Perché rifiutò la via del potere, del successo, del profitto, e scelse quella della povertà, del servizio e dell’umiltà?».</w:t>
      </w:r>
    </w:p>
    <w:p w14:paraId="45F80FE5" w14:textId="77777777" w:rsidR="007E424A" w:rsidRPr="00367525" w:rsidRDefault="007E424A" w:rsidP="007E424A">
      <w:pPr>
        <w:spacing w:after="120" w:line="240" w:lineRule="auto"/>
        <w:jc w:val="both"/>
        <w:rPr>
          <w:rFonts w:ascii="Times New Roman" w:hAnsi="Times New Roman"/>
          <w:sz w:val="24"/>
          <w:szCs w:val="24"/>
        </w:rPr>
      </w:pPr>
      <w:r w:rsidRPr="00367525">
        <w:rPr>
          <w:rFonts w:ascii="Times New Roman" w:hAnsi="Times New Roman"/>
          <w:sz w:val="24"/>
          <w:szCs w:val="24"/>
        </w:rPr>
        <w:t>Il racconto della trasfigurazione di Gesù è ricco di immagini: il monte è il luogo delle rivelazioni divine; il vestito rivela la persona stessa; la luce è simbolo della presenza divina nell’umanità di G</w:t>
      </w:r>
      <w:r w:rsidRPr="00367525">
        <w:rPr>
          <w:rFonts w:ascii="Times New Roman" w:hAnsi="Times New Roman"/>
          <w:sz w:val="24"/>
          <w:szCs w:val="24"/>
        </w:rPr>
        <w:t>e</w:t>
      </w:r>
      <w:r w:rsidRPr="00367525">
        <w:rPr>
          <w:rFonts w:ascii="Times New Roman" w:hAnsi="Times New Roman"/>
          <w:sz w:val="24"/>
          <w:szCs w:val="24"/>
        </w:rPr>
        <w:t>sù; Elia e Mosè rappresentano i profeti e la legge, però entrambi sono morti fuori della terra pr</w:t>
      </w:r>
      <w:r w:rsidRPr="00367525">
        <w:rPr>
          <w:rFonts w:ascii="Times New Roman" w:hAnsi="Times New Roman"/>
          <w:sz w:val="24"/>
          <w:szCs w:val="24"/>
        </w:rPr>
        <w:t>o</w:t>
      </w:r>
      <w:r w:rsidRPr="00367525">
        <w:rPr>
          <w:rFonts w:ascii="Times New Roman" w:hAnsi="Times New Roman"/>
          <w:sz w:val="24"/>
          <w:szCs w:val="24"/>
        </w:rPr>
        <w:t>messa (Dt 34,1-12; 2Re 11) e conversano con Gesù della sua passione, morte e risurrezione, intese come vero attraversamento del Giordano e ingresso nella terra dei viventi; la nube sostituisce le c</w:t>
      </w:r>
      <w:r w:rsidRPr="00367525">
        <w:rPr>
          <w:rFonts w:ascii="Times New Roman" w:hAnsi="Times New Roman"/>
          <w:sz w:val="24"/>
          <w:szCs w:val="24"/>
        </w:rPr>
        <w:t>a</w:t>
      </w:r>
      <w:r w:rsidRPr="00367525">
        <w:rPr>
          <w:rFonts w:ascii="Times New Roman" w:hAnsi="Times New Roman"/>
          <w:sz w:val="24"/>
          <w:szCs w:val="24"/>
        </w:rPr>
        <w:t>panne che Pietro vorrebbe costruire e indica che Dio è presente con la sua protezione in modo part</w:t>
      </w:r>
      <w:r w:rsidRPr="00367525">
        <w:rPr>
          <w:rFonts w:ascii="Times New Roman" w:hAnsi="Times New Roman"/>
          <w:sz w:val="24"/>
          <w:szCs w:val="24"/>
        </w:rPr>
        <w:t>i</w:t>
      </w:r>
      <w:r w:rsidRPr="00367525">
        <w:rPr>
          <w:rFonts w:ascii="Times New Roman" w:hAnsi="Times New Roman"/>
          <w:sz w:val="24"/>
          <w:szCs w:val="24"/>
        </w:rPr>
        <w:t>colare sulla via che conduce Gesù alla croce e alla risurrezione; la voce che esce dalla nube ratifica la scelta di Gesù: è il profeta, il Figlio amato che tutti devono ascoltare con fiducia incondizi</w:t>
      </w:r>
      <w:r w:rsidRPr="00367525">
        <w:rPr>
          <w:rFonts w:ascii="Times New Roman" w:hAnsi="Times New Roman"/>
          <w:sz w:val="24"/>
          <w:szCs w:val="24"/>
        </w:rPr>
        <w:t>o</w:t>
      </w:r>
      <w:r w:rsidRPr="00367525">
        <w:rPr>
          <w:rFonts w:ascii="Times New Roman" w:hAnsi="Times New Roman"/>
          <w:sz w:val="24"/>
          <w:szCs w:val="24"/>
        </w:rPr>
        <w:t>nata, nella quotidianità spesso difficile, perché è la piena rivelazione e garanzia dell’amore del P</w:t>
      </w:r>
      <w:r w:rsidRPr="00367525">
        <w:rPr>
          <w:rFonts w:ascii="Times New Roman" w:hAnsi="Times New Roman"/>
          <w:sz w:val="24"/>
          <w:szCs w:val="24"/>
        </w:rPr>
        <w:t>a</w:t>
      </w:r>
      <w:r w:rsidRPr="00367525">
        <w:rPr>
          <w:rFonts w:ascii="Times New Roman" w:hAnsi="Times New Roman"/>
          <w:sz w:val="24"/>
          <w:szCs w:val="24"/>
        </w:rPr>
        <w:t xml:space="preserve">dre. </w:t>
      </w:r>
    </w:p>
    <w:p w14:paraId="588690B1" w14:textId="77777777" w:rsidR="007E424A" w:rsidRDefault="007E424A" w:rsidP="007E424A">
      <w:pPr>
        <w:spacing w:after="120" w:line="240" w:lineRule="auto"/>
        <w:jc w:val="both"/>
        <w:rPr>
          <w:rFonts w:ascii="Times New Roman" w:hAnsi="Times New Roman"/>
          <w:sz w:val="24"/>
          <w:szCs w:val="24"/>
        </w:rPr>
      </w:pPr>
      <w:r w:rsidRPr="00367525">
        <w:rPr>
          <w:rFonts w:ascii="Times New Roman" w:hAnsi="Times New Roman"/>
          <w:sz w:val="24"/>
          <w:szCs w:val="24"/>
        </w:rPr>
        <w:t>Gesù ha condotto su un alto monte Pietro, Giacomo e Giovanni. Perché non ha preso anche Andrea, il secondo chiamato dei primi quattro discepoli (Mc 1,16-20)? Perché ci sono discepoli privilegiati? Andrea non ne ha avuto a male, non ha manifestato bramosia di dominio; anche se non gli è stato riservato il primo posto, ha coltivato la consapevolezza di avere uno spazio importante, di essere stato chi</w:t>
      </w:r>
      <w:r w:rsidRPr="00367525">
        <w:rPr>
          <w:rFonts w:ascii="Times New Roman" w:hAnsi="Times New Roman"/>
          <w:sz w:val="24"/>
          <w:szCs w:val="24"/>
        </w:rPr>
        <w:t>a</w:t>
      </w:r>
      <w:r w:rsidRPr="00367525">
        <w:rPr>
          <w:rFonts w:ascii="Times New Roman" w:hAnsi="Times New Roman"/>
          <w:sz w:val="24"/>
          <w:szCs w:val="24"/>
        </w:rPr>
        <w:t>mato a manifestare il volto misericordioso di Dio, a testimoniare che egli è sempre «l’unico n</w:t>
      </w:r>
      <w:r w:rsidRPr="00367525">
        <w:rPr>
          <w:rFonts w:ascii="Times New Roman" w:hAnsi="Times New Roman"/>
          <w:sz w:val="24"/>
          <w:szCs w:val="24"/>
        </w:rPr>
        <w:t>u</w:t>
      </w:r>
      <w:r w:rsidRPr="00367525">
        <w:rPr>
          <w:rFonts w:ascii="Times New Roman" w:hAnsi="Times New Roman"/>
          <w:sz w:val="24"/>
          <w:szCs w:val="24"/>
        </w:rPr>
        <w:t>mero primo». La elezione è difficile da spiegare e capire e spesso è intesa male: si vuole l’uguaglianza di tutti e si fa fatica ad ammettere che Dio voglia privilegiare alcuni. Come ci ricorda Dt 7,7-16, l’elezione nasce da una libera e gratuita scelta di Dio e non da qualità o prestazioni dell’eletto. La elezione però non è un privilegio chiuso, è sempre un dono e nello stesso tempo un compito a fav</w:t>
      </w:r>
      <w:r w:rsidRPr="00367525">
        <w:rPr>
          <w:rFonts w:ascii="Times New Roman" w:hAnsi="Times New Roman"/>
          <w:sz w:val="24"/>
          <w:szCs w:val="24"/>
        </w:rPr>
        <w:t>o</w:t>
      </w:r>
      <w:r w:rsidRPr="00367525">
        <w:rPr>
          <w:rFonts w:ascii="Times New Roman" w:hAnsi="Times New Roman"/>
          <w:sz w:val="24"/>
          <w:szCs w:val="24"/>
        </w:rPr>
        <w:t>re degli altri che, tuttavia, se non è riconosciuto, genera invidia, come avvenne per Caino nei co</w:t>
      </w:r>
      <w:r w:rsidRPr="00367525">
        <w:rPr>
          <w:rFonts w:ascii="Times New Roman" w:hAnsi="Times New Roman"/>
          <w:sz w:val="24"/>
          <w:szCs w:val="24"/>
        </w:rPr>
        <w:t>n</w:t>
      </w:r>
      <w:r w:rsidRPr="00367525">
        <w:rPr>
          <w:rFonts w:ascii="Times New Roman" w:hAnsi="Times New Roman"/>
          <w:sz w:val="24"/>
          <w:szCs w:val="24"/>
        </w:rPr>
        <w:t xml:space="preserve">fronti di Abele. </w:t>
      </w:r>
    </w:p>
    <w:p w14:paraId="3D69C199" w14:textId="77777777" w:rsidR="007E424A" w:rsidRPr="00367525" w:rsidRDefault="007E424A" w:rsidP="007E424A">
      <w:pPr>
        <w:spacing w:after="120" w:line="240" w:lineRule="auto"/>
        <w:jc w:val="both"/>
        <w:rPr>
          <w:rFonts w:ascii="Times New Roman" w:hAnsi="Times New Roman"/>
          <w:sz w:val="24"/>
          <w:szCs w:val="24"/>
        </w:rPr>
      </w:pPr>
      <w:r w:rsidRPr="00367525">
        <w:rPr>
          <w:rFonts w:ascii="Times New Roman" w:hAnsi="Times New Roman"/>
          <w:sz w:val="24"/>
          <w:szCs w:val="24"/>
        </w:rPr>
        <w:t>Ho invidia per i privilegi altrui? Chi invidio di più</w:t>
      </w:r>
      <w:r>
        <w:rPr>
          <w:rFonts w:ascii="Times New Roman" w:hAnsi="Times New Roman"/>
          <w:sz w:val="24"/>
          <w:szCs w:val="24"/>
        </w:rPr>
        <w:t>, e p</w:t>
      </w:r>
      <w:r w:rsidRPr="00367525">
        <w:rPr>
          <w:rFonts w:ascii="Times New Roman" w:hAnsi="Times New Roman"/>
          <w:sz w:val="24"/>
          <w:szCs w:val="24"/>
        </w:rPr>
        <w:t xml:space="preserve">erché? Ho coscienza dei miei privilegi? </w:t>
      </w:r>
    </w:p>
    <w:p w14:paraId="1D34E89F" w14:textId="77777777" w:rsidR="007E424A" w:rsidRPr="00367525" w:rsidRDefault="007E424A" w:rsidP="007E424A">
      <w:pPr>
        <w:spacing w:after="120" w:line="240" w:lineRule="auto"/>
        <w:jc w:val="both"/>
        <w:rPr>
          <w:rFonts w:ascii="Times New Roman" w:hAnsi="Times New Roman"/>
          <w:sz w:val="24"/>
          <w:szCs w:val="24"/>
        </w:rPr>
      </w:pPr>
      <w:r w:rsidRPr="00367525">
        <w:rPr>
          <w:rFonts w:ascii="Times New Roman" w:hAnsi="Times New Roman"/>
          <w:sz w:val="24"/>
          <w:szCs w:val="24"/>
        </w:rPr>
        <w:t xml:space="preserve">La trasfigurazione non finisce di stupirci e di suggerirci linee di approfondimento. </w:t>
      </w:r>
      <w:smartTag w:uri="urn:schemas-microsoft-com:office:smarttags" w:element="PersonName">
        <w:smartTagPr>
          <w:attr w:name="ProductID" w:val="la Chiesa"/>
        </w:smartTagPr>
        <w:r w:rsidRPr="00367525">
          <w:rPr>
            <w:rFonts w:ascii="Times New Roman" w:hAnsi="Times New Roman"/>
            <w:sz w:val="24"/>
            <w:szCs w:val="24"/>
          </w:rPr>
          <w:t>La Chiesa</w:t>
        </w:r>
      </w:smartTag>
      <w:r w:rsidRPr="00367525">
        <w:rPr>
          <w:rFonts w:ascii="Times New Roman" w:hAnsi="Times New Roman"/>
          <w:sz w:val="24"/>
          <w:szCs w:val="24"/>
        </w:rPr>
        <w:t xml:space="preserve"> occ</w:t>
      </w:r>
      <w:r w:rsidRPr="00367525">
        <w:rPr>
          <w:rFonts w:ascii="Times New Roman" w:hAnsi="Times New Roman"/>
          <w:sz w:val="24"/>
          <w:szCs w:val="24"/>
        </w:rPr>
        <w:t>i</w:t>
      </w:r>
      <w:r w:rsidRPr="00367525">
        <w:rPr>
          <w:rFonts w:ascii="Times New Roman" w:hAnsi="Times New Roman"/>
          <w:sz w:val="24"/>
          <w:szCs w:val="24"/>
        </w:rPr>
        <w:t>dentale dai tempi di s. Leone Magno legge questo racconto la seconda Domenica di Quaresima e l’evento è interpretato specialmente nella sua dimensione pedagogica: «Lo scopo della trasfigur</w:t>
      </w:r>
      <w:r w:rsidRPr="00367525">
        <w:rPr>
          <w:rFonts w:ascii="Times New Roman" w:hAnsi="Times New Roman"/>
          <w:sz w:val="24"/>
          <w:szCs w:val="24"/>
        </w:rPr>
        <w:t>a</w:t>
      </w:r>
      <w:r w:rsidRPr="00367525">
        <w:rPr>
          <w:rFonts w:ascii="Times New Roman" w:hAnsi="Times New Roman"/>
          <w:sz w:val="24"/>
          <w:szCs w:val="24"/>
        </w:rPr>
        <w:t>zione era di rimuovere dal cuore degli apostoli lo scandalo della croce, affinché l’umiltà della pa</w:t>
      </w:r>
      <w:r w:rsidRPr="00367525">
        <w:rPr>
          <w:rFonts w:ascii="Times New Roman" w:hAnsi="Times New Roman"/>
          <w:sz w:val="24"/>
          <w:szCs w:val="24"/>
        </w:rPr>
        <w:t>s</w:t>
      </w:r>
      <w:r w:rsidRPr="00367525">
        <w:rPr>
          <w:rFonts w:ascii="Times New Roman" w:hAnsi="Times New Roman"/>
          <w:sz w:val="24"/>
          <w:szCs w:val="24"/>
        </w:rPr>
        <w:t xml:space="preserve">sione da lui voluta non turbasse la loro fede, essendo stata rivelata ad essi in anticipo </w:t>
      </w:r>
      <w:r w:rsidRPr="00367525">
        <w:rPr>
          <w:rFonts w:ascii="Times New Roman" w:hAnsi="Times New Roman"/>
          <w:sz w:val="24"/>
          <w:szCs w:val="24"/>
        </w:rPr>
        <w:lastRenderedPageBreak/>
        <w:t>l’eccellenza della sua dignità nascosta» (s. Leone Magno). Nella Chiesa orientale la tr</w:t>
      </w:r>
      <w:r w:rsidRPr="00367525">
        <w:rPr>
          <w:rFonts w:ascii="Times New Roman" w:hAnsi="Times New Roman"/>
          <w:sz w:val="24"/>
          <w:szCs w:val="24"/>
        </w:rPr>
        <w:t>a</w:t>
      </w:r>
      <w:r w:rsidRPr="00367525">
        <w:rPr>
          <w:rFonts w:ascii="Times New Roman" w:hAnsi="Times New Roman"/>
          <w:sz w:val="24"/>
          <w:szCs w:val="24"/>
        </w:rPr>
        <w:t xml:space="preserve">sfigurazione è vista come evento che toglie il velo dell’umanità di Gesù e lascia trasparire la luce della sua divinità. Rivela che egli realizza il </w:t>
      </w:r>
      <w:r w:rsidRPr="00367525">
        <w:rPr>
          <w:rFonts w:ascii="Times New Roman" w:hAnsi="Times New Roman"/>
          <w:i/>
          <w:sz w:val="24"/>
          <w:szCs w:val="24"/>
        </w:rPr>
        <w:t>passato</w:t>
      </w:r>
      <w:r w:rsidRPr="00367525">
        <w:rPr>
          <w:rFonts w:ascii="Times New Roman" w:hAnsi="Times New Roman"/>
          <w:sz w:val="24"/>
          <w:szCs w:val="24"/>
        </w:rPr>
        <w:t xml:space="preserve">, la creazione, perché manifesta la vera immagine di Dio presente nell’uomo; realizza il Sinai, perché porta a pienezza la legge e i profeti; anticipa il </w:t>
      </w:r>
      <w:r w:rsidRPr="00367525">
        <w:rPr>
          <w:rFonts w:ascii="Times New Roman" w:hAnsi="Times New Roman"/>
          <w:i/>
          <w:sz w:val="24"/>
          <w:szCs w:val="24"/>
        </w:rPr>
        <w:t>futuro</w:t>
      </w:r>
      <w:r w:rsidRPr="00367525">
        <w:rPr>
          <w:rFonts w:ascii="Times New Roman" w:hAnsi="Times New Roman"/>
          <w:sz w:val="24"/>
          <w:szCs w:val="24"/>
        </w:rPr>
        <w:t>, perché r</w:t>
      </w:r>
      <w:r w:rsidRPr="00367525">
        <w:rPr>
          <w:rFonts w:ascii="Times New Roman" w:hAnsi="Times New Roman"/>
          <w:sz w:val="24"/>
          <w:szCs w:val="24"/>
        </w:rPr>
        <w:t>i</w:t>
      </w:r>
      <w:r w:rsidRPr="00367525">
        <w:rPr>
          <w:rFonts w:ascii="Times New Roman" w:hAnsi="Times New Roman"/>
          <w:sz w:val="24"/>
          <w:szCs w:val="24"/>
        </w:rPr>
        <w:t>vela la gloria della sua risurrezione, la sua seconda venuta, e anche lo splendore finale dei giusti. Gesù sale sul monte, là dove finisce la terra e comincia il cielo, è tutto dalla parte di Dio e tutto da</w:t>
      </w:r>
      <w:r w:rsidRPr="00367525">
        <w:rPr>
          <w:rFonts w:ascii="Times New Roman" w:hAnsi="Times New Roman"/>
          <w:sz w:val="24"/>
          <w:szCs w:val="24"/>
        </w:rPr>
        <w:t>l</w:t>
      </w:r>
      <w:r w:rsidRPr="00367525">
        <w:rPr>
          <w:rFonts w:ascii="Times New Roman" w:hAnsi="Times New Roman"/>
          <w:sz w:val="24"/>
          <w:szCs w:val="24"/>
        </w:rPr>
        <w:t xml:space="preserve">la parte dell’uomo. In questo </w:t>
      </w:r>
      <w:proofErr w:type="gramStart"/>
      <w:r w:rsidRPr="00367525">
        <w:rPr>
          <w:rFonts w:ascii="Times New Roman" w:hAnsi="Times New Roman"/>
          <w:sz w:val="24"/>
          <w:szCs w:val="24"/>
        </w:rPr>
        <w:t>evento perciò</w:t>
      </w:r>
      <w:proofErr w:type="gramEnd"/>
      <w:r w:rsidRPr="00367525">
        <w:rPr>
          <w:rFonts w:ascii="Times New Roman" w:hAnsi="Times New Roman"/>
          <w:sz w:val="24"/>
          <w:szCs w:val="24"/>
        </w:rPr>
        <w:t xml:space="preserve"> Gesù appare il centro dei </w:t>
      </w:r>
      <w:r w:rsidRPr="00367525">
        <w:rPr>
          <w:rFonts w:ascii="Times New Roman" w:hAnsi="Times New Roman"/>
          <w:i/>
          <w:sz w:val="24"/>
          <w:szCs w:val="24"/>
        </w:rPr>
        <w:t>tempi</w:t>
      </w:r>
      <w:r w:rsidRPr="00367525">
        <w:rPr>
          <w:rFonts w:ascii="Times New Roman" w:hAnsi="Times New Roman"/>
          <w:sz w:val="24"/>
          <w:szCs w:val="24"/>
        </w:rPr>
        <w:t xml:space="preserve"> e anche il centro dei </w:t>
      </w:r>
      <w:r w:rsidRPr="00367525">
        <w:rPr>
          <w:rFonts w:ascii="Times New Roman" w:hAnsi="Times New Roman"/>
          <w:i/>
          <w:sz w:val="24"/>
          <w:szCs w:val="24"/>
        </w:rPr>
        <w:t>mondi</w:t>
      </w:r>
      <w:r w:rsidRPr="00367525">
        <w:rPr>
          <w:rFonts w:ascii="Times New Roman" w:hAnsi="Times New Roman"/>
          <w:sz w:val="24"/>
          <w:szCs w:val="24"/>
        </w:rPr>
        <w:t>: del mondo divino e del mondo umano. Faccio tesoro del passato per capire e vivere il pr</w:t>
      </w:r>
      <w:r w:rsidRPr="00367525">
        <w:rPr>
          <w:rFonts w:ascii="Times New Roman" w:hAnsi="Times New Roman"/>
          <w:sz w:val="24"/>
          <w:szCs w:val="24"/>
        </w:rPr>
        <w:t>e</w:t>
      </w:r>
      <w:r w:rsidRPr="00367525">
        <w:rPr>
          <w:rFonts w:ascii="Times New Roman" w:hAnsi="Times New Roman"/>
          <w:sz w:val="24"/>
          <w:szCs w:val="24"/>
        </w:rPr>
        <w:t>sente? Conservo memoria e gratitudine per coloro che hanno preparato il mio presente (genitori, educatori, b</w:t>
      </w:r>
      <w:r w:rsidRPr="00367525">
        <w:rPr>
          <w:rFonts w:ascii="Times New Roman" w:hAnsi="Times New Roman"/>
          <w:sz w:val="24"/>
          <w:szCs w:val="24"/>
        </w:rPr>
        <w:t>e</w:t>
      </w:r>
      <w:r w:rsidRPr="00367525">
        <w:rPr>
          <w:rFonts w:ascii="Times New Roman" w:hAnsi="Times New Roman"/>
          <w:sz w:val="24"/>
          <w:szCs w:val="24"/>
        </w:rPr>
        <w:t>nefattori, ecc.)?</w:t>
      </w:r>
    </w:p>
    <w:p w14:paraId="11CCCDAB" w14:textId="77777777" w:rsidR="007E424A" w:rsidRPr="00367525" w:rsidRDefault="007E424A" w:rsidP="007E424A">
      <w:pPr>
        <w:spacing w:after="120" w:line="240" w:lineRule="auto"/>
        <w:jc w:val="both"/>
        <w:rPr>
          <w:rFonts w:ascii="Times New Roman" w:hAnsi="Times New Roman"/>
          <w:sz w:val="24"/>
          <w:szCs w:val="24"/>
        </w:rPr>
      </w:pPr>
      <w:r w:rsidRPr="00367525">
        <w:rPr>
          <w:rFonts w:ascii="Times New Roman" w:hAnsi="Times New Roman"/>
          <w:sz w:val="24"/>
          <w:szCs w:val="24"/>
        </w:rPr>
        <w:t>Pietro vuole costruire tre capanne: incarna la nostra propensione a fermarci a metà strada sul m</w:t>
      </w:r>
      <w:r w:rsidRPr="00367525">
        <w:rPr>
          <w:rFonts w:ascii="Times New Roman" w:hAnsi="Times New Roman"/>
          <w:sz w:val="24"/>
          <w:szCs w:val="24"/>
        </w:rPr>
        <w:t>o</w:t>
      </w:r>
      <w:r w:rsidRPr="00367525">
        <w:rPr>
          <w:rFonts w:ascii="Times New Roman" w:hAnsi="Times New Roman"/>
          <w:sz w:val="24"/>
          <w:szCs w:val="24"/>
        </w:rPr>
        <w:t>mento del successo, per trattenerlo, così da non dover andare oltre, a Gerusalemme, su</w:t>
      </w:r>
      <w:r w:rsidRPr="00367525">
        <w:rPr>
          <w:rFonts w:ascii="Times New Roman" w:hAnsi="Times New Roman"/>
          <w:sz w:val="24"/>
          <w:szCs w:val="24"/>
        </w:rPr>
        <w:t>l</w:t>
      </w:r>
      <w:r w:rsidRPr="00367525">
        <w:rPr>
          <w:rFonts w:ascii="Times New Roman" w:hAnsi="Times New Roman"/>
          <w:sz w:val="24"/>
          <w:szCs w:val="24"/>
        </w:rPr>
        <w:t>la via della croce. Pietro fa fatica a comprendere l’aggancio nella vita tra ascesi e libertà interiore, tra mortific</w:t>
      </w:r>
      <w:r w:rsidRPr="00367525">
        <w:rPr>
          <w:rFonts w:ascii="Times New Roman" w:hAnsi="Times New Roman"/>
          <w:sz w:val="24"/>
          <w:szCs w:val="24"/>
        </w:rPr>
        <w:t>a</w:t>
      </w:r>
      <w:r w:rsidRPr="00367525">
        <w:rPr>
          <w:rFonts w:ascii="Times New Roman" w:hAnsi="Times New Roman"/>
          <w:sz w:val="24"/>
          <w:szCs w:val="24"/>
        </w:rPr>
        <w:t>zione e gioia, tra croce e risurrezione. «Pietro deve imparare a comprendere che l’epoca messianica è innanzitutto l’epoca della croce e che la trasfigurazione, il nostro diventare luce in virtù del Sign</w:t>
      </w:r>
      <w:r w:rsidRPr="00367525">
        <w:rPr>
          <w:rFonts w:ascii="Times New Roman" w:hAnsi="Times New Roman"/>
          <w:sz w:val="24"/>
          <w:szCs w:val="24"/>
        </w:rPr>
        <w:t>o</w:t>
      </w:r>
      <w:r w:rsidRPr="00367525">
        <w:rPr>
          <w:rFonts w:ascii="Times New Roman" w:hAnsi="Times New Roman"/>
          <w:sz w:val="24"/>
          <w:szCs w:val="24"/>
        </w:rPr>
        <w:t>re e con Lui comporta il nostro essere arsi dalla luce della passione» (J. Ratzinger).</w:t>
      </w:r>
      <w:r w:rsidRPr="00367525">
        <w:rPr>
          <w:rFonts w:ascii="Times New Roman" w:hAnsi="Times New Roman"/>
          <w:b/>
          <w:sz w:val="24"/>
          <w:szCs w:val="24"/>
        </w:rPr>
        <w:t xml:space="preserve"> </w:t>
      </w:r>
      <w:r w:rsidRPr="00367525">
        <w:rPr>
          <w:rFonts w:ascii="Times New Roman" w:hAnsi="Times New Roman"/>
          <w:sz w:val="24"/>
          <w:szCs w:val="24"/>
        </w:rPr>
        <w:t>A</w:t>
      </w:r>
      <w:r w:rsidRPr="00367525">
        <w:rPr>
          <w:rFonts w:ascii="Times New Roman" w:hAnsi="Times New Roman"/>
          <w:sz w:val="24"/>
          <w:szCs w:val="24"/>
        </w:rPr>
        <w:t>c</w:t>
      </w:r>
      <w:r w:rsidRPr="00367525">
        <w:rPr>
          <w:rFonts w:ascii="Times New Roman" w:hAnsi="Times New Roman"/>
          <w:sz w:val="24"/>
          <w:szCs w:val="24"/>
        </w:rPr>
        <w:t>cetto il Gesù della trasfigurazione e della passione, quello della gloria e dello svuotamento di sé, quello che sta al centro del tempo e dello spazio, e quello che ha assunto la condizione di servo f</w:t>
      </w:r>
      <w:r w:rsidRPr="00367525">
        <w:rPr>
          <w:rFonts w:ascii="Times New Roman" w:hAnsi="Times New Roman"/>
          <w:sz w:val="24"/>
          <w:szCs w:val="24"/>
        </w:rPr>
        <w:t>i</w:t>
      </w:r>
      <w:r w:rsidRPr="00367525">
        <w:rPr>
          <w:rFonts w:ascii="Times New Roman" w:hAnsi="Times New Roman"/>
          <w:sz w:val="24"/>
          <w:szCs w:val="24"/>
        </w:rPr>
        <w:t xml:space="preserve">no alla morte? </w:t>
      </w:r>
    </w:p>
    <w:p w14:paraId="78FACB8B" w14:textId="77777777" w:rsidR="007E424A" w:rsidRPr="00367525" w:rsidRDefault="007E424A" w:rsidP="007E424A">
      <w:pPr>
        <w:spacing w:after="120" w:line="240" w:lineRule="auto"/>
        <w:jc w:val="both"/>
        <w:rPr>
          <w:rFonts w:ascii="Times New Roman" w:hAnsi="Times New Roman"/>
          <w:sz w:val="24"/>
          <w:szCs w:val="24"/>
        </w:rPr>
      </w:pPr>
      <w:r w:rsidRPr="00367525">
        <w:rPr>
          <w:rFonts w:ascii="Times New Roman" w:hAnsi="Times New Roman"/>
          <w:sz w:val="24"/>
          <w:szCs w:val="24"/>
        </w:rPr>
        <w:t>Il racconto della trasfigurazione insiste sulla filiazione profetica di Gesù, che esclude dalla sua vis</w:t>
      </w:r>
      <w:r w:rsidRPr="00367525">
        <w:rPr>
          <w:rFonts w:ascii="Times New Roman" w:hAnsi="Times New Roman"/>
          <w:sz w:val="24"/>
          <w:szCs w:val="24"/>
        </w:rPr>
        <w:t>u</w:t>
      </w:r>
      <w:r w:rsidRPr="00367525">
        <w:rPr>
          <w:rFonts w:ascii="Times New Roman" w:hAnsi="Times New Roman"/>
          <w:sz w:val="24"/>
          <w:szCs w:val="24"/>
        </w:rPr>
        <w:t>ale ogni forma di dominio assoluto. Forse proprio per questo il monte sul quale sale con i tre disc</w:t>
      </w:r>
      <w:r w:rsidRPr="00367525">
        <w:rPr>
          <w:rFonts w:ascii="Times New Roman" w:hAnsi="Times New Roman"/>
          <w:sz w:val="24"/>
          <w:szCs w:val="24"/>
        </w:rPr>
        <w:t>e</w:t>
      </w:r>
      <w:r w:rsidRPr="00367525">
        <w:rPr>
          <w:rFonts w:ascii="Times New Roman" w:hAnsi="Times New Roman"/>
          <w:sz w:val="24"/>
          <w:szCs w:val="24"/>
        </w:rPr>
        <w:t xml:space="preserve">poli non è il Sion, ed egli entra in colloquio non con il re Davide o Salomone, non con il sacerdote Aronne o con qualche altro sommo sacerdote del tempio, perché a ben vedere la monarchia è stata un fallimento e anche il tempio e il suo sacerdozio hanno fallito. </w:t>
      </w:r>
      <w:r>
        <w:rPr>
          <w:rFonts w:ascii="Times New Roman" w:hAnsi="Times New Roman"/>
          <w:sz w:val="24"/>
          <w:szCs w:val="24"/>
        </w:rPr>
        <w:t xml:space="preserve">L’incontro di Gesù con Mosè </w:t>
      </w:r>
      <w:proofErr w:type="gramStart"/>
      <w:r>
        <w:rPr>
          <w:rFonts w:ascii="Times New Roman" w:hAnsi="Times New Roman"/>
          <w:sz w:val="24"/>
          <w:szCs w:val="24"/>
        </w:rPr>
        <w:t>e</w:t>
      </w:r>
      <w:proofErr w:type="gramEnd"/>
      <w:r>
        <w:rPr>
          <w:rFonts w:ascii="Times New Roman" w:hAnsi="Times New Roman"/>
          <w:sz w:val="24"/>
          <w:szCs w:val="24"/>
        </w:rPr>
        <w:t xml:space="preserve"> Elia sta già ad indicare una scelta di campo, un tipo di comunità corrispondente all’ideale evangelico. </w:t>
      </w:r>
    </w:p>
    <w:p w14:paraId="485F9D10" w14:textId="77777777" w:rsidR="007E424A" w:rsidRDefault="007E424A" w:rsidP="007E424A">
      <w:pPr>
        <w:spacing w:after="120" w:line="240" w:lineRule="auto"/>
        <w:jc w:val="both"/>
        <w:rPr>
          <w:rFonts w:ascii="Times New Roman" w:hAnsi="Times New Roman"/>
          <w:sz w:val="24"/>
          <w:szCs w:val="24"/>
        </w:rPr>
      </w:pPr>
      <w:r w:rsidRPr="00367525">
        <w:rPr>
          <w:rFonts w:ascii="Times New Roman" w:hAnsi="Times New Roman"/>
          <w:sz w:val="24"/>
          <w:szCs w:val="24"/>
        </w:rPr>
        <w:t>Gesù dà un senso alla bellezza, alle fatiche, anche ai limiti della nostra vita, trasfigura già ora il n</w:t>
      </w:r>
      <w:r w:rsidRPr="00367525">
        <w:rPr>
          <w:rFonts w:ascii="Times New Roman" w:hAnsi="Times New Roman"/>
          <w:sz w:val="24"/>
          <w:szCs w:val="24"/>
        </w:rPr>
        <w:t>o</w:t>
      </w:r>
      <w:r w:rsidRPr="00367525">
        <w:rPr>
          <w:rFonts w:ascii="Times New Roman" w:hAnsi="Times New Roman"/>
          <w:sz w:val="24"/>
          <w:szCs w:val="24"/>
        </w:rPr>
        <w:t>stro corpo, i nostri giorni e ci rende partecipi del suo corpo glorioso. Questa trasfigurazione è inizi</w:t>
      </w:r>
      <w:r w:rsidRPr="00367525">
        <w:rPr>
          <w:rFonts w:ascii="Times New Roman" w:hAnsi="Times New Roman"/>
          <w:sz w:val="24"/>
          <w:szCs w:val="24"/>
        </w:rPr>
        <w:t>a</w:t>
      </w:r>
      <w:r w:rsidRPr="00367525">
        <w:rPr>
          <w:rFonts w:ascii="Times New Roman" w:hAnsi="Times New Roman"/>
          <w:sz w:val="24"/>
          <w:szCs w:val="24"/>
        </w:rPr>
        <w:t>ta col nostro battesimo ed è sempre in atto. Gesù è il Figlio di Dio che va ascoltato, anche quando parla della croce. Solo lui ha una risposta alle nostre domande profonde, dà un po’ di luce nella so</w:t>
      </w:r>
      <w:r w:rsidRPr="00367525">
        <w:rPr>
          <w:rFonts w:ascii="Times New Roman" w:hAnsi="Times New Roman"/>
          <w:sz w:val="24"/>
          <w:szCs w:val="24"/>
        </w:rPr>
        <w:t>f</w:t>
      </w:r>
      <w:r w:rsidRPr="00367525">
        <w:rPr>
          <w:rFonts w:ascii="Times New Roman" w:hAnsi="Times New Roman"/>
          <w:sz w:val="24"/>
          <w:szCs w:val="24"/>
        </w:rPr>
        <w:t>ferenza e anche nella mo</w:t>
      </w:r>
      <w:r w:rsidRPr="00367525">
        <w:rPr>
          <w:rFonts w:ascii="Times New Roman" w:hAnsi="Times New Roman"/>
          <w:sz w:val="24"/>
          <w:szCs w:val="24"/>
        </w:rPr>
        <w:t>r</w:t>
      </w:r>
      <w:r w:rsidRPr="00367525">
        <w:rPr>
          <w:rFonts w:ascii="Times New Roman" w:hAnsi="Times New Roman"/>
          <w:sz w:val="24"/>
          <w:szCs w:val="24"/>
        </w:rPr>
        <w:t>te, e alla destra di Dio completa le nostre preghiere intercedendo per noi (II Lettura). L’ascolto di Gesù, fatto di fiducia, obbedienza, conversione, preghiera, è la via della salvezza, perché lascia emergere la m</w:t>
      </w:r>
      <w:r w:rsidRPr="00367525">
        <w:rPr>
          <w:rFonts w:ascii="Times New Roman" w:hAnsi="Times New Roman"/>
          <w:sz w:val="24"/>
          <w:szCs w:val="24"/>
        </w:rPr>
        <w:t>i</w:t>
      </w:r>
      <w:r w:rsidRPr="00367525">
        <w:rPr>
          <w:rFonts w:ascii="Times New Roman" w:hAnsi="Times New Roman"/>
          <w:sz w:val="24"/>
          <w:szCs w:val="24"/>
        </w:rPr>
        <w:t xml:space="preserve">sericordia di Dio per noi e quindi lascia emergere la parte più vera e più bella di noi stessi. </w:t>
      </w:r>
    </w:p>
    <w:p w14:paraId="17195B89" w14:textId="77777777" w:rsidR="007E424A" w:rsidRPr="00367525" w:rsidRDefault="007E424A" w:rsidP="007E424A">
      <w:pPr>
        <w:spacing w:after="120" w:line="240" w:lineRule="auto"/>
        <w:jc w:val="both"/>
        <w:rPr>
          <w:rFonts w:ascii="Times New Roman" w:hAnsi="Times New Roman"/>
          <w:sz w:val="24"/>
          <w:szCs w:val="24"/>
        </w:rPr>
      </w:pPr>
      <w:r w:rsidRPr="00367525">
        <w:rPr>
          <w:rFonts w:ascii="Times New Roman" w:hAnsi="Times New Roman"/>
          <w:sz w:val="24"/>
          <w:szCs w:val="24"/>
        </w:rPr>
        <w:t>Che cosa siamo tentati di non ascoltare oggi, sentendo il vangelo della croce e della trasfig</w:t>
      </w:r>
      <w:r w:rsidRPr="00367525">
        <w:rPr>
          <w:rFonts w:ascii="Times New Roman" w:hAnsi="Times New Roman"/>
          <w:sz w:val="24"/>
          <w:szCs w:val="24"/>
        </w:rPr>
        <w:t>u</w:t>
      </w:r>
      <w:r w:rsidRPr="00367525">
        <w:rPr>
          <w:rFonts w:ascii="Times New Roman" w:hAnsi="Times New Roman"/>
          <w:sz w:val="24"/>
          <w:szCs w:val="24"/>
        </w:rPr>
        <w:t xml:space="preserve">razione? </w:t>
      </w:r>
    </w:p>
    <w:p w14:paraId="42D95FC0" w14:textId="77777777" w:rsidR="007E424A" w:rsidRDefault="007E424A" w:rsidP="007E424A">
      <w:pPr>
        <w:spacing w:after="120" w:line="240" w:lineRule="auto"/>
        <w:jc w:val="both"/>
        <w:rPr>
          <w:rFonts w:ascii="Times New Roman" w:hAnsi="Times New Roman"/>
          <w:sz w:val="24"/>
          <w:szCs w:val="24"/>
        </w:rPr>
      </w:pPr>
      <w:proofErr w:type="gramStart"/>
      <w:r w:rsidRPr="00367525">
        <w:rPr>
          <w:rFonts w:ascii="Times New Roman" w:hAnsi="Times New Roman"/>
          <w:sz w:val="24"/>
          <w:szCs w:val="24"/>
        </w:rPr>
        <w:t>Alla fine</w:t>
      </w:r>
      <w:proofErr w:type="gramEnd"/>
      <w:r>
        <w:rPr>
          <w:rFonts w:ascii="Times New Roman" w:hAnsi="Times New Roman"/>
          <w:sz w:val="24"/>
          <w:szCs w:val="24"/>
        </w:rPr>
        <w:t xml:space="preserve"> </w:t>
      </w:r>
      <w:r w:rsidRPr="00367525">
        <w:rPr>
          <w:rFonts w:ascii="Times New Roman" w:hAnsi="Times New Roman"/>
          <w:sz w:val="24"/>
          <w:szCs w:val="24"/>
        </w:rPr>
        <w:t>i tre discepoli si trovano con Gesù solo, non più nella gloria divina, ma nel suo aspetto umano, al passo con la loro storia, che chiede silenzio finché non saranno stati davanti al Crocifisso Risorto, domanda che la luce della trasfigurazione sia custodita come viatico che accompagna anche nelle ore della croce e aiuta a credere che la glorificazione divina del Figlio diventerà anche la n</w:t>
      </w:r>
      <w:r w:rsidRPr="00367525">
        <w:rPr>
          <w:rFonts w:ascii="Times New Roman" w:hAnsi="Times New Roman"/>
          <w:sz w:val="24"/>
          <w:szCs w:val="24"/>
        </w:rPr>
        <w:t>o</w:t>
      </w:r>
      <w:r w:rsidRPr="00367525">
        <w:rPr>
          <w:rFonts w:ascii="Times New Roman" w:hAnsi="Times New Roman"/>
          <w:sz w:val="24"/>
          <w:szCs w:val="24"/>
        </w:rPr>
        <w:t xml:space="preserve">stra glorificazione divina. Per parlare adeguatamente a Gesù e di Gesù occorre prima adorare la sua croce e la sua risurrezione. </w:t>
      </w:r>
    </w:p>
    <w:p w14:paraId="283B1F72" w14:textId="77777777" w:rsidR="007E424A" w:rsidRPr="001A1D38" w:rsidRDefault="007E424A" w:rsidP="007E424A">
      <w:pPr>
        <w:spacing w:after="120" w:line="240" w:lineRule="auto"/>
        <w:jc w:val="both"/>
        <w:rPr>
          <w:rFonts w:ascii="Times New Roman" w:hAnsi="Times New Roman"/>
          <w:i/>
          <w:iCs/>
          <w:sz w:val="24"/>
          <w:szCs w:val="24"/>
        </w:rPr>
      </w:pPr>
      <w:r w:rsidRPr="001A1D38">
        <w:rPr>
          <w:rFonts w:ascii="Times New Roman" w:hAnsi="Times New Roman"/>
          <w:i/>
          <w:iCs/>
          <w:sz w:val="24"/>
          <w:szCs w:val="24"/>
        </w:rPr>
        <w:t xml:space="preserve">Quali sono per me i momenti più felici, che mi fanno crescere, quasi «trasfigurare»? </w:t>
      </w:r>
    </w:p>
    <w:p w14:paraId="7F3211F5" w14:textId="77777777" w:rsidR="007E424A" w:rsidRPr="001A1D38" w:rsidRDefault="007E424A" w:rsidP="007E424A">
      <w:pPr>
        <w:spacing w:after="120" w:line="240" w:lineRule="auto"/>
        <w:jc w:val="both"/>
        <w:rPr>
          <w:rFonts w:ascii="Times New Roman" w:hAnsi="Times New Roman"/>
          <w:i/>
          <w:iCs/>
          <w:sz w:val="24"/>
          <w:szCs w:val="24"/>
        </w:rPr>
      </w:pPr>
      <w:r w:rsidRPr="001A1D38">
        <w:rPr>
          <w:rFonts w:ascii="Times New Roman" w:hAnsi="Times New Roman"/>
          <w:i/>
          <w:iCs/>
          <w:sz w:val="24"/>
          <w:szCs w:val="24"/>
        </w:rPr>
        <w:t>Coltivo il continuo cammino di scoperta di me stesso e degli altri? Chi con</w:t>
      </w:r>
      <w:r w:rsidRPr="001A1D38">
        <w:rPr>
          <w:rFonts w:ascii="Times New Roman" w:hAnsi="Times New Roman"/>
          <w:i/>
          <w:iCs/>
          <w:sz w:val="24"/>
          <w:szCs w:val="24"/>
        </w:rPr>
        <w:t>o</w:t>
      </w:r>
      <w:r w:rsidRPr="001A1D38">
        <w:rPr>
          <w:rFonts w:ascii="Times New Roman" w:hAnsi="Times New Roman"/>
          <w:i/>
          <w:iCs/>
          <w:sz w:val="24"/>
          <w:szCs w:val="24"/>
        </w:rPr>
        <w:t xml:space="preserve">sco ancora poco tra coloro che mi sono vicino e vorrei o dovrei conoscere di più? </w:t>
      </w:r>
    </w:p>
    <w:p w14:paraId="44E62DAB" w14:textId="70A34E9D" w:rsidR="001340FE" w:rsidRDefault="001340FE" w:rsidP="007E424A"/>
    <w:sectPr w:rsidR="001340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4A"/>
    <w:rsid w:val="0005308B"/>
    <w:rsid w:val="001340FE"/>
    <w:rsid w:val="005E6074"/>
    <w:rsid w:val="006A4642"/>
    <w:rsid w:val="007E424A"/>
    <w:rsid w:val="00EC65B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B4C5AD1"/>
  <w15:chartTrackingRefBased/>
  <w15:docId w15:val="{84A1066B-BD1C-42D5-A036-C4A633A9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424A"/>
    <w:pPr>
      <w:spacing w:after="200" w:line="276" w:lineRule="auto"/>
    </w:pPr>
    <w:rPr>
      <w:rFonts w:ascii="Calibri" w:eastAsia="Calibri" w:hAnsi="Calibri" w:cs="Times New Roman"/>
      <w:kern w:val="0"/>
      <w14:ligatures w14:val="none"/>
    </w:rPr>
  </w:style>
  <w:style w:type="paragraph" w:styleId="Titolo3">
    <w:name w:val="heading 3"/>
    <w:basedOn w:val="Normale"/>
    <w:next w:val="Normale"/>
    <w:link w:val="Titolo3Carattere"/>
    <w:uiPriority w:val="9"/>
    <w:semiHidden/>
    <w:unhideWhenUsed/>
    <w:qFormat/>
    <w:rsid w:val="006A46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maiusc">
    <w:name w:val="Titolo maiusc"/>
    <w:basedOn w:val="Titolo3"/>
    <w:link w:val="TitolomaiuscCarattere"/>
    <w:autoRedefine/>
    <w:qFormat/>
    <w:rsid w:val="006A4642"/>
    <w:pPr>
      <w:spacing w:line="312" w:lineRule="auto"/>
      <w:jc w:val="center"/>
    </w:pPr>
    <w:rPr>
      <w:rFonts w:ascii="Times New Roman" w:hAnsi="Times New Roman" w:cs="Times New Roman"/>
      <w:smallCaps/>
      <w:color w:val="FF0000"/>
      <w:sz w:val="32"/>
      <w:szCs w:val="32"/>
    </w:rPr>
  </w:style>
  <w:style w:type="character" w:customStyle="1" w:styleId="TitolomaiuscCarattere">
    <w:name w:val="Titolo maiusc Carattere"/>
    <w:basedOn w:val="Carpredefinitoparagrafo"/>
    <w:link w:val="Titolomaiusc"/>
    <w:rsid w:val="006A4642"/>
    <w:rPr>
      <w:rFonts w:ascii="Times New Roman" w:eastAsiaTheme="majorEastAsia" w:hAnsi="Times New Roman" w:cs="Times New Roman"/>
      <w:smallCaps/>
      <w:color w:val="FF0000"/>
      <w:sz w:val="32"/>
      <w:szCs w:val="32"/>
    </w:rPr>
  </w:style>
  <w:style w:type="character" w:customStyle="1" w:styleId="Titolo3Carattere">
    <w:name w:val="Titolo 3 Carattere"/>
    <w:basedOn w:val="Carpredefinitoparagrafo"/>
    <w:link w:val="Titolo3"/>
    <w:uiPriority w:val="9"/>
    <w:semiHidden/>
    <w:rsid w:val="006A464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1278</Words>
  <Characters>7285</Characters>
  <Application>Microsoft Office Word</Application>
  <DocSecurity>0</DocSecurity>
  <Lines>60</Lines>
  <Paragraphs>17</Paragraphs>
  <ScaleCrop>false</ScaleCrop>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Vanzo</dc:creator>
  <cp:keywords/>
  <dc:description/>
  <cp:lastModifiedBy>Mattia Vanzo</cp:lastModifiedBy>
  <cp:revision>1</cp:revision>
  <dcterms:created xsi:type="dcterms:W3CDTF">2024-02-14T09:01:00Z</dcterms:created>
  <dcterms:modified xsi:type="dcterms:W3CDTF">2024-02-14T09:01:00Z</dcterms:modified>
</cp:coreProperties>
</file>