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EF0C" w14:textId="7804C102" w:rsidR="007B5727" w:rsidRDefault="009048A7" w:rsidP="00A81D29">
      <w:pPr>
        <w:shd w:val="clear" w:color="auto" w:fill="FFFFFF"/>
        <w:suppressAutoHyphens/>
        <w:spacing w:line="240" w:lineRule="auto"/>
        <w:jc w:val="center"/>
        <w:rPr>
          <w:rFonts w:cstheme="minorHAnsi"/>
          <w:smallCaps/>
          <w:sz w:val="40"/>
          <w:szCs w:val="40"/>
        </w:rPr>
      </w:pPr>
      <w:r w:rsidRPr="00476089">
        <w:rPr>
          <w:rFonts w:cstheme="minorHAnsi"/>
          <w:b/>
          <w:smallCaps/>
          <w:noProof/>
          <w:sz w:val="40"/>
          <w:szCs w:val="40"/>
        </w:rPr>
        <w:drawing>
          <wp:anchor distT="0" distB="0" distL="114300" distR="114300" simplePos="0" relativeHeight="251657216" behindDoc="0" locked="0" layoutInCell="1" allowOverlap="1" wp14:anchorId="5A6B9415" wp14:editId="1B7F7DAA">
            <wp:simplePos x="0" y="0"/>
            <wp:positionH relativeFrom="column">
              <wp:posOffset>3476626</wp:posOffset>
            </wp:positionH>
            <wp:positionV relativeFrom="paragraph">
              <wp:posOffset>-330835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354068">
        <w:rPr>
          <w:rFonts w:cstheme="minorHAnsi"/>
          <w:b/>
          <w:smallCaps/>
          <w:sz w:val="40"/>
          <w:szCs w:val="40"/>
        </w:rPr>
        <w:t>1</w:t>
      </w:r>
      <w:r w:rsidR="00372ED2">
        <w:rPr>
          <w:rFonts w:cstheme="minorHAnsi"/>
          <w:b/>
          <w:smallCaps/>
          <w:sz w:val="40"/>
          <w:szCs w:val="40"/>
        </w:rPr>
        <w:t>9</w:t>
      </w:r>
      <w:r w:rsidR="00397F3D" w:rsidRPr="00427EDD">
        <w:rPr>
          <w:rFonts w:cstheme="minorHAnsi"/>
          <w:smallCaps/>
          <w:sz w:val="40"/>
          <w:szCs w:val="40"/>
        </w:rPr>
        <w:t xml:space="preserve">. </w:t>
      </w:r>
      <w:r w:rsidR="00191711" w:rsidRPr="00FD685E">
        <w:rPr>
          <w:rFonts w:cstheme="minorHAnsi"/>
          <w:b/>
          <w:smallCaps/>
          <w:sz w:val="40"/>
          <w:szCs w:val="40"/>
        </w:rPr>
        <w:t>N</w:t>
      </w:r>
      <w:r w:rsidR="001E098B" w:rsidRPr="00FD685E">
        <w:rPr>
          <w:rFonts w:cstheme="minorHAnsi"/>
          <w:b/>
          <w:smallCaps/>
          <w:sz w:val="40"/>
          <w:szCs w:val="40"/>
        </w:rPr>
        <w:t>el</w:t>
      </w:r>
      <w:r w:rsidR="001E098B">
        <w:rPr>
          <w:rFonts w:cstheme="minorHAnsi"/>
          <w:b/>
          <w:smallCaps/>
          <w:sz w:val="40"/>
          <w:szCs w:val="40"/>
        </w:rPr>
        <w:t xml:space="preserve"> </w:t>
      </w:r>
      <w:r w:rsidR="00372ED2">
        <w:rPr>
          <w:rFonts w:cstheme="minorHAnsi"/>
          <w:b/>
          <w:smallCaps/>
          <w:sz w:val="40"/>
          <w:szCs w:val="40"/>
        </w:rPr>
        <w:t>campo della storia</w:t>
      </w:r>
    </w:p>
    <w:p w14:paraId="4943B4C5" w14:textId="77777777" w:rsidR="00AB0A70" w:rsidRPr="00EE62A0" w:rsidRDefault="00AB0A70" w:rsidP="00A81D29">
      <w:pPr>
        <w:shd w:val="clear" w:color="auto" w:fill="FFFFFF"/>
        <w:suppressAutoHyphens/>
        <w:spacing w:line="240" w:lineRule="auto"/>
        <w:jc w:val="center"/>
        <w:rPr>
          <w:rFonts w:cstheme="minorHAnsi"/>
          <w:smallCaps/>
          <w:sz w:val="8"/>
          <w:szCs w:val="8"/>
        </w:rPr>
      </w:pPr>
    </w:p>
    <w:p w14:paraId="23027605" w14:textId="0BC3E936" w:rsidR="00BC3DE3" w:rsidRPr="00D46127" w:rsidRDefault="00516DC8" w:rsidP="00A549AC">
      <w:pPr>
        <w:shd w:val="clear" w:color="auto" w:fill="13DF18"/>
        <w:suppressAutoHyphens/>
        <w:spacing w:line="240" w:lineRule="auto"/>
        <w:jc w:val="both"/>
        <w:rPr>
          <w:rFonts w:cstheme="minorHAnsi"/>
          <w:b/>
          <w:sz w:val="23"/>
          <w:szCs w:val="23"/>
        </w:rPr>
      </w:pPr>
      <w:r w:rsidRPr="00D46127">
        <w:rPr>
          <w:rFonts w:cstheme="minorHAnsi"/>
          <w:b/>
          <w:sz w:val="23"/>
          <w:szCs w:val="23"/>
        </w:rPr>
        <w:t>Dal Vangelo secondo Matteo (</w:t>
      </w:r>
      <w:r w:rsidR="00372ED2" w:rsidRPr="00D46127">
        <w:rPr>
          <w:rFonts w:cstheme="minorHAnsi"/>
          <w:b/>
          <w:sz w:val="23"/>
          <w:szCs w:val="23"/>
        </w:rPr>
        <w:t>13,24-30.36-43</w:t>
      </w:r>
      <w:r w:rsidRPr="00D46127">
        <w:rPr>
          <w:rFonts w:cstheme="minorHAnsi"/>
          <w:b/>
          <w:sz w:val="23"/>
          <w:szCs w:val="23"/>
        </w:rPr>
        <w:t>)</w:t>
      </w:r>
    </w:p>
    <w:p w14:paraId="6F1BBCA7" w14:textId="3AC38F74" w:rsidR="00397F3D" w:rsidRPr="00D46127" w:rsidRDefault="00397F3D" w:rsidP="00731639">
      <w:pPr>
        <w:suppressAutoHyphens/>
        <w:spacing w:after="0" w:line="240" w:lineRule="auto"/>
        <w:jc w:val="both"/>
        <w:rPr>
          <w:rFonts w:cstheme="minorHAnsi"/>
          <w:b/>
          <w:sz w:val="23"/>
          <w:szCs w:val="23"/>
        </w:rPr>
      </w:pPr>
      <w:r w:rsidRPr="00D46127">
        <w:rPr>
          <w:rFonts w:cstheme="minorHAnsi"/>
          <w:b/>
          <w:sz w:val="23"/>
          <w:szCs w:val="23"/>
        </w:rPr>
        <w:t>Per iniziare</w:t>
      </w:r>
    </w:p>
    <w:p w14:paraId="4F8FBB47" w14:textId="77777777" w:rsidR="00372ED2" w:rsidRPr="00D46127" w:rsidRDefault="00372ED2" w:rsidP="00372ED2">
      <w:pPr>
        <w:spacing w:after="0" w:line="240" w:lineRule="auto"/>
        <w:jc w:val="both"/>
        <w:rPr>
          <w:rFonts w:cstheme="minorHAnsi"/>
          <w:bCs/>
          <w:sz w:val="23"/>
          <w:szCs w:val="23"/>
        </w:rPr>
      </w:pPr>
      <w:r w:rsidRPr="00D46127">
        <w:rPr>
          <w:rFonts w:cstheme="minorHAnsi"/>
          <w:bCs/>
          <w:sz w:val="23"/>
          <w:szCs w:val="23"/>
        </w:rPr>
        <w:t>Il vero dramma per l’uomo è che il male è tra di noi e dentro di noi. Come dobbiamo comportarci? La parabola, costruita su alcune contrapposizioni (seme buono/cattivo; seminatore buono/cattivo; frutto buono/cattivo; soluzione finale buona/cattiva) vuole rispondere a queste domande.</w:t>
      </w:r>
    </w:p>
    <w:p w14:paraId="084E0870" w14:textId="6F77788A" w:rsidR="006A2E9F" w:rsidRDefault="006A2E9F" w:rsidP="00CB0CA7">
      <w:pPr>
        <w:spacing w:after="0" w:line="240" w:lineRule="auto"/>
        <w:jc w:val="both"/>
        <w:rPr>
          <w:rFonts w:cstheme="minorHAnsi"/>
          <w:bCs/>
          <w:sz w:val="23"/>
          <w:szCs w:val="23"/>
        </w:rPr>
      </w:pPr>
    </w:p>
    <w:p w14:paraId="555836D3" w14:textId="77777777" w:rsidR="00D46127" w:rsidRPr="00D46127" w:rsidRDefault="00D46127" w:rsidP="00CB0CA7">
      <w:pPr>
        <w:spacing w:after="0" w:line="240" w:lineRule="auto"/>
        <w:jc w:val="both"/>
        <w:rPr>
          <w:rFonts w:cstheme="minorHAnsi"/>
          <w:bCs/>
          <w:sz w:val="23"/>
          <w:szCs w:val="23"/>
        </w:rPr>
      </w:pPr>
    </w:p>
    <w:p w14:paraId="624F153C" w14:textId="681A5421" w:rsidR="00397F3D" w:rsidRPr="00D46127" w:rsidRDefault="00B67C58" w:rsidP="00A549AC">
      <w:pPr>
        <w:shd w:val="clear" w:color="auto" w:fill="13DF18"/>
        <w:suppressAutoHyphens/>
        <w:spacing w:after="0" w:line="240" w:lineRule="auto"/>
        <w:jc w:val="both"/>
        <w:rPr>
          <w:rFonts w:cstheme="minorHAnsi"/>
          <w:b/>
          <w:sz w:val="23"/>
          <w:szCs w:val="23"/>
        </w:rPr>
      </w:pPr>
      <w:r w:rsidRPr="00D46127">
        <w:rPr>
          <w:rFonts w:cstheme="minorHAnsi"/>
          <w:b/>
          <w:sz w:val="23"/>
          <w:szCs w:val="23"/>
        </w:rPr>
        <w:t>Uno sguardo verso…</w:t>
      </w:r>
    </w:p>
    <w:p w14:paraId="7F661799" w14:textId="2C08DFBC" w:rsidR="007B5727" w:rsidRPr="00D46127" w:rsidRDefault="00A4406F" w:rsidP="00BC3DE3">
      <w:pPr>
        <w:spacing w:after="0" w:line="240" w:lineRule="auto"/>
        <w:jc w:val="both"/>
        <w:rPr>
          <w:rFonts w:eastAsia="Times New Roman" w:cstheme="minorHAnsi"/>
          <w:b/>
          <w:sz w:val="23"/>
          <w:szCs w:val="23"/>
        </w:rPr>
      </w:pPr>
      <w:r w:rsidRPr="00D46127">
        <w:rPr>
          <w:rFonts w:eastAsia="Times New Roman" w:cstheme="minorHAnsi"/>
          <w:bCs/>
          <w:noProof/>
          <w:sz w:val="23"/>
          <w:szCs w:val="23"/>
        </w:rPr>
        <w:drawing>
          <wp:anchor distT="0" distB="0" distL="114300" distR="114300" simplePos="0" relativeHeight="251653632" behindDoc="0" locked="0" layoutInCell="1" allowOverlap="1" wp14:anchorId="24C338B4" wp14:editId="0504A48C">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7">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68DC5D0C" w14:textId="77777777" w:rsidR="00372ED2" w:rsidRPr="00D46127" w:rsidRDefault="00372ED2" w:rsidP="00372ED2">
      <w:pPr>
        <w:spacing w:after="0" w:line="240" w:lineRule="auto"/>
        <w:jc w:val="both"/>
        <w:rPr>
          <w:rFonts w:eastAsia="Times New Roman" w:cstheme="minorHAnsi"/>
          <w:bCs/>
          <w:sz w:val="23"/>
          <w:szCs w:val="23"/>
        </w:rPr>
      </w:pPr>
      <w:r w:rsidRPr="00D46127">
        <w:rPr>
          <w:rFonts w:eastAsia="Times New Roman" w:cstheme="minorHAnsi"/>
          <w:bCs/>
          <w:sz w:val="23"/>
          <w:szCs w:val="23"/>
        </w:rPr>
        <w:t>Noi vorremmo giudicare in fretta la storia degli altri e anche la nostra, come quei servi che vogliono dividere il seme buono da quello cattivo: la divisione è sempre un giudizio. Questo non spetta a noi. Allora tutto va bene? Non ci sarà giustizia? La parabola non dice questo: esiste un giudizio, esiste una giustizia, ma non è dentro la storia che vediamo, è fuori da essa. Se ci pensi, i sistemi politici del ‘900 hanno tentato di realizzare la giustizia dentro i confini della storia umana. Ne sono nate due guerre. Senza una giustizia oltre la storia, non c’è speranza. Solo Dio è giudice, e la sua giustizia – lo dice la croce di Cristo – è la misericordia, che non elimina le persone, ma le riabilita, le rimette in piedi. Sta a noi accogliere la sua misericordia.</w:t>
      </w:r>
    </w:p>
    <w:p w14:paraId="7C74A47F" w14:textId="343C1DAF" w:rsidR="00963AA3" w:rsidRDefault="00963AA3" w:rsidP="00BC3DE3">
      <w:pPr>
        <w:spacing w:after="0" w:line="240" w:lineRule="auto"/>
        <w:jc w:val="both"/>
        <w:rPr>
          <w:rFonts w:eastAsia="Times New Roman" w:cstheme="minorHAnsi"/>
          <w:b/>
          <w:sz w:val="23"/>
          <w:szCs w:val="23"/>
        </w:rPr>
      </w:pPr>
    </w:p>
    <w:p w14:paraId="014BA509" w14:textId="77777777" w:rsidR="00D46127" w:rsidRPr="00D46127" w:rsidRDefault="00D46127" w:rsidP="00BC3DE3">
      <w:pPr>
        <w:spacing w:after="0" w:line="240" w:lineRule="auto"/>
        <w:jc w:val="both"/>
        <w:rPr>
          <w:rFonts w:eastAsia="Times New Roman" w:cstheme="minorHAnsi"/>
          <w:b/>
          <w:sz w:val="23"/>
          <w:szCs w:val="23"/>
        </w:rPr>
      </w:pPr>
    </w:p>
    <w:p w14:paraId="4BF0DD40" w14:textId="68618B54" w:rsidR="00372ED2" w:rsidRDefault="001E098B" w:rsidP="00372ED2">
      <w:pPr>
        <w:spacing w:after="0" w:line="240" w:lineRule="auto"/>
        <w:jc w:val="both"/>
        <w:rPr>
          <w:rFonts w:eastAsia="Times New Roman" w:cstheme="minorHAnsi"/>
          <w:bCs/>
          <w:noProof/>
          <w:sz w:val="23"/>
          <w:szCs w:val="23"/>
        </w:rPr>
      </w:pPr>
      <w:bookmarkStart w:id="0" w:name="_gjdgxs" w:colFirst="0" w:colLast="0"/>
      <w:bookmarkStart w:id="1" w:name="_Hlk55296998"/>
      <w:bookmarkEnd w:id="0"/>
      <w:r w:rsidRPr="00D46127">
        <w:rPr>
          <w:rFonts w:eastAsia="Times New Roman" w:cstheme="minorHAnsi"/>
          <w:bCs/>
          <w:noProof/>
          <w:sz w:val="23"/>
          <w:szCs w:val="23"/>
        </w:rPr>
        <w:drawing>
          <wp:anchor distT="0" distB="0" distL="114300" distR="114300" simplePos="0" relativeHeight="251659776" behindDoc="0" locked="0" layoutInCell="1" allowOverlap="1" wp14:anchorId="6D1E3717" wp14:editId="42F713BF">
            <wp:simplePos x="0" y="0"/>
            <wp:positionH relativeFrom="column">
              <wp:posOffset>3366770</wp:posOffset>
            </wp:positionH>
            <wp:positionV relativeFrom="paragraph">
              <wp:posOffset>10160</wp:posOffset>
            </wp:positionV>
            <wp:extent cx="1042670" cy="1042670"/>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8">
                      <a:extLst>
                        <a:ext uri="{28A0092B-C50C-407E-A947-70E740481C1C}">
                          <a14:useLocalDpi xmlns:a14="http://schemas.microsoft.com/office/drawing/2010/main" val="0"/>
                        </a:ext>
                      </a:extLst>
                    </a:blip>
                    <a:stretch>
                      <a:fillRect/>
                    </a:stretch>
                  </pic:blipFill>
                  <pic:spPr>
                    <a:xfrm>
                      <a:off x="0" y="0"/>
                      <a:ext cx="1042670" cy="1042670"/>
                    </a:xfrm>
                    <a:prstGeom prst="rect">
                      <a:avLst/>
                    </a:prstGeom>
                  </pic:spPr>
                </pic:pic>
              </a:graphicData>
            </a:graphic>
          </wp:anchor>
        </w:drawing>
      </w:r>
      <w:bookmarkEnd w:id="1"/>
      <w:r w:rsidR="00372ED2" w:rsidRPr="00D46127">
        <w:rPr>
          <w:rFonts w:eastAsia="Times New Roman" w:cstheme="minorHAnsi"/>
          <w:bCs/>
          <w:noProof/>
          <w:sz w:val="23"/>
          <w:szCs w:val="23"/>
        </w:rPr>
        <w:t xml:space="preserve">Gesù porta i suoi in un luogo a parte, in una casa. Bella questa scena: Dio dà un luogo e un tempo per noi. Vuole dirci che solamente nel rapporto personale con lui si può capire meglio la vita, si può capire il mistero della storia, si può capire come stare davanti al male, quello attorno a me e dentro di me. Restare con lui significa scoprire la misericordia, non di chi dice “va bene tutto”, ma </w:t>
      </w:r>
      <w:r w:rsidR="00372ED2" w:rsidRPr="00D46127">
        <w:rPr>
          <w:rFonts w:eastAsia="Times New Roman" w:cstheme="minorHAnsi"/>
          <w:bCs/>
          <w:noProof/>
          <w:sz w:val="23"/>
          <w:szCs w:val="23"/>
        </w:rPr>
        <w:lastRenderedPageBreak/>
        <w:t>come un amore così grande che ti cambia dentro e ti porta a donare tutto.</w:t>
      </w:r>
    </w:p>
    <w:p w14:paraId="012B017E" w14:textId="4152B880" w:rsidR="00D46127" w:rsidRDefault="00D46127" w:rsidP="00372ED2">
      <w:pPr>
        <w:spacing w:after="0" w:line="240" w:lineRule="auto"/>
        <w:jc w:val="both"/>
        <w:rPr>
          <w:rFonts w:eastAsia="Times New Roman" w:cstheme="minorHAnsi"/>
          <w:bCs/>
          <w:noProof/>
          <w:sz w:val="23"/>
          <w:szCs w:val="23"/>
        </w:rPr>
      </w:pPr>
    </w:p>
    <w:p w14:paraId="1D7CE8E2" w14:textId="77777777" w:rsidR="00D46127" w:rsidRPr="00D46127" w:rsidRDefault="00D46127" w:rsidP="00372ED2">
      <w:pPr>
        <w:spacing w:after="0" w:line="240" w:lineRule="auto"/>
        <w:jc w:val="both"/>
        <w:rPr>
          <w:rFonts w:eastAsia="Times New Roman" w:cstheme="minorHAnsi"/>
          <w:bCs/>
          <w:noProof/>
          <w:sz w:val="23"/>
          <w:szCs w:val="23"/>
        </w:rPr>
      </w:pPr>
    </w:p>
    <w:p w14:paraId="3C813A17" w14:textId="4D665265" w:rsidR="00372ED2" w:rsidRPr="00D46127" w:rsidRDefault="00D46127" w:rsidP="00372ED2">
      <w:pPr>
        <w:spacing w:after="0" w:line="240" w:lineRule="auto"/>
        <w:jc w:val="both"/>
        <w:rPr>
          <w:rFonts w:eastAsia="Times New Roman" w:cstheme="minorHAnsi"/>
          <w:bCs/>
          <w:sz w:val="23"/>
          <w:szCs w:val="23"/>
        </w:rPr>
      </w:pPr>
      <w:r w:rsidRPr="00D46127">
        <w:rPr>
          <w:rFonts w:cstheme="minorHAnsi"/>
          <w:bCs/>
          <w:noProof/>
          <w:sz w:val="23"/>
          <w:szCs w:val="23"/>
        </w:rPr>
        <w:drawing>
          <wp:anchor distT="0" distB="0" distL="114300" distR="114300" simplePos="0" relativeHeight="251661824" behindDoc="0" locked="0" layoutInCell="1" allowOverlap="1" wp14:anchorId="1D6B2377" wp14:editId="5BA51D4A">
            <wp:simplePos x="0" y="0"/>
            <wp:positionH relativeFrom="column">
              <wp:posOffset>3395345</wp:posOffset>
            </wp:positionH>
            <wp:positionV relativeFrom="paragraph">
              <wp:posOffset>6985</wp:posOffset>
            </wp:positionV>
            <wp:extent cx="993775" cy="1000125"/>
            <wp:effectExtent l="0" t="0" r="0" b="0"/>
            <wp:wrapThrough wrapText="bothSides">
              <wp:wrapPolygon edited="0">
                <wp:start x="0" y="0"/>
                <wp:lineTo x="0" y="21394"/>
                <wp:lineTo x="21117" y="21394"/>
                <wp:lineTo x="21117" y="0"/>
                <wp:lineTo x="0" y="0"/>
              </wp:wrapPolygon>
            </wp:wrapThrough>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1000125"/>
                    </a:xfrm>
                    <a:prstGeom prst="rect">
                      <a:avLst/>
                    </a:prstGeom>
                    <a:noFill/>
                  </pic:spPr>
                </pic:pic>
              </a:graphicData>
            </a:graphic>
          </wp:anchor>
        </w:drawing>
      </w:r>
      <w:r w:rsidR="00372ED2" w:rsidRPr="00D46127">
        <w:rPr>
          <w:rFonts w:eastAsia="Times New Roman" w:cstheme="minorHAnsi"/>
          <w:bCs/>
          <w:sz w:val="23"/>
          <w:szCs w:val="23"/>
        </w:rPr>
        <w:t>Quando c’è un terremoto o un’eruzione vulcanica, Dio dov’è? Il mistero del male tocca anche la creazione. La creazione nasce da un progetto d’amore di Dio (cfr. Laudato sii n.77), non dal caos o dalla casualità. Allo stesso tempo “geme e soffre” (lettera ai Romani, 8,22), perché attende una liberazione, una possibilità di vita più bella. Il giudizio di Dio sulla storia, alla fine dei tempi, coinvolgerà anche tutto il creato, e lo renderà ciò per cui è stato pensato: una terra di pace e di bene per tutti</w:t>
      </w:r>
      <w:r w:rsidR="00584949">
        <w:rPr>
          <w:rFonts w:eastAsia="Times New Roman" w:cstheme="minorHAnsi"/>
          <w:bCs/>
          <w:sz w:val="23"/>
          <w:szCs w:val="23"/>
        </w:rPr>
        <w:t>.</w:t>
      </w:r>
    </w:p>
    <w:p w14:paraId="7FFAD264" w14:textId="5BFEEC88" w:rsidR="006A2E9F" w:rsidRDefault="006A2E9F" w:rsidP="00BC3DE3">
      <w:pPr>
        <w:spacing w:after="0" w:line="240" w:lineRule="auto"/>
        <w:jc w:val="both"/>
        <w:rPr>
          <w:rFonts w:eastAsia="Times New Roman" w:cstheme="minorHAnsi"/>
          <w:bCs/>
          <w:sz w:val="23"/>
          <w:szCs w:val="23"/>
        </w:rPr>
      </w:pPr>
    </w:p>
    <w:p w14:paraId="5DC513B7" w14:textId="77777777" w:rsidR="00D46127" w:rsidRPr="00D46127" w:rsidRDefault="00D46127" w:rsidP="00BC3DE3">
      <w:pPr>
        <w:spacing w:after="0" w:line="240" w:lineRule="auto"/>
        <w:jc w:val="both"/>
        <w:rPr>
          <w:rFonts w:eastAsia="Times New Roman" w:cstheme="minorHAnsi"/>
          <w:bCs/>
          <w:sz w:val="23"/>
          <w:szCs w:val="23"/>
        </w:rPr>
      </w:pPr>
    </w:p>
    <w:p w14:paraId="64232023" w14:textId="1D64C71C" w:rsidR="00397F3D" w:rsidRPr="00D46127" w:rsidRDefault="00397F3D" w:rsidP="00C540CA">
      <w:pPr>
        <w:suppressAutoHyphens/>
        <w:spacing w:after="0" w:line="240" w:lineRule="auto"/>
        <w:jc w:val="both"/>
        <w:rPr>
          <w:rFonts w:cstheme="minorHAnsi"/>
          <w:b/>
          <w:sz w:val="23"/>
          <w:szCs w:val="23"/>
        </w:rPr>
      </w:pPr>
      <w:r w:rsidRPr="00D46127">
        <w:rPr>
          <w:rFonts w:cstheme="minorHAnsi"/>
          <w:b/>
          <w:sz w:val="23"/>
          <w:szCs w:val="23"/>
        </w:rPr>
        <w:t>Il testimone</w:t>
      </w:r>
    </w:p>
    <w:p w14:paraId="614220A0" w14:textId="1BA1FFF0" w:rsidR="00FD685E" w:rsidRPr="00D46127" w:rsidRDefault="00FD685E" w:rsidP="00FD685E">
      <w:pPr>
        <w:spacing w:after="0" w:line="240" w:lineRule="auto"/>
        <w:jc w:val="both"/>
        <w:rPr>
          <w:rFonts w:eastAsia="Times New Roman" w:cstheme="minorHAnsi"/>
          <w:bCs/>
          <w:noProof/>
          <w:sz w:val="23"/>
          <w:szCs w:val="23"/>
        </w:rPr>
      </w:pPr>
      <w:r w:rsidRPr="00D46127">
        <w:rPr>
          <w:rFonts w:eastAsia="Times New Roman" w:cstheme="minorHAnsi"/>
          <w:bCs/>
          <w:noProof/>
          <w:sz w:val="23"/>
          <w:szCs w:val="23"/>
        </w:rPr>
        <w:t xml:space="preserve">Da Zvi Kolitz, </w:t>
      </w:r>
      <w:r w:rsidRPr="00D46127">
        <w:rPr>
          <w:rFonts w:eastAsia="Times New Roman" w:cstheme="minorHAnsi"/>
          <w:bCs/>
          <w:i/>
          <w:noProof/>
          <w:sz w:val="23"/>
          <w:szCs w:val="23"/>
        </w:rPr>
        <w:t>Yossl Rakover si rivolge a Dio</w:t>
      </w:r>
      <w:r w:rsidRPr="00D46127">
        <w:rPr>
          <w:rFonts w:eastAsia="Times New Roman" w:cstheme="minorHAnsi"/>
          <w:bCs/>
          <w:noProof/>
          <w:sz w:val="23"/>
          <w:szCs w:val="23"/>
        </w:rPr>
        <w:t>, Adelphi, p. 25-26.</w:t>
      </w:r>
    </w:p>
    <w:p w14:paraId="40EA7C0E" w14:textId="77777777" w:rsidR="00FD685E" w:rsidRPr="00D46127" w:rsidRDefault="00FD685E" w:rsidP="00FD685E">
      <w:pPr>
        <w:spacing w:after="0" w:line="240" w:lineRule="auto"/>
        <w:jc w:val="both"/>
        <w:rPr>
          <w:rFonts w:eastAsia="Times New Roman" w:cstheme="minorHAnsi"/>
          <w:bCs/>
          <w:noProof/>
          <w:sz w:val="23"/>
          <w:szCs w:val="23"/>
        </w:rPr>
      </w:pPr>
    </w:p>
    <w:p w14:paraId="7EA60E6E" w14:textId="77777777" w:rsidR="00FD685E" w:rsidRPr="00D46127" w:rsidRDefault="00FD685E" w:rsidP="00FD685E">
      <w:pPr>
        <w:spacing w:after="0" w:line="240" w:lineRule="auto"/>
        <w:jc w:val="both"/>
        <w:rPr>
          <w:rFonts w:eastAsia="Times New Roman" w:cstheme="minorHAnsi"/>
          <w:bCs/>
          <w:noProof/>
          <w:sz w:val="23"/>
          <w:szCs w:val="23"/>
        </w:rPr>
      </w:pPr>
      <w:r w:rsidRPr="00D46127">
        <w:rPr>
          <w:rFonts w:eastAsia="Times New Roman" w:cstheme="minorHAnsi"/>
          <w:bCs/>
          <w:noProof/>
          <w:sz w:val="23"/>
          <w:szCs w:val="23"/>
        </w:rPr>
        <w:t xml:space="preserve">Se quelli che ci odiano, che ci massacrano, sono uomini delle tenebre e malvagi, che cosa sono io allora se non colui che rappresenta una scintilla della Tua luce, della Tua bontà? Non ti posso lodare per le azioni che tolleri, ma Ti benedico e Ti lodo per la Tua stessa esistenza, per la Tua terribile maestà - deve essere immane se persino quanto accade ora non lascia in Te un’impressione decisiva! Ma proprio perché Tu sei così grande e io così piccolo, Ti chiedo, Ti avverto, nel Tuo stesso nome: Cessa di esaltare la Tua grandezza lasciando colpire gli innocenti! </w:t>
      </w:r>
    </w:p>
    <w:p w14:paraId="1C6B605C" w14:textId="77777777" w:rsidR="00584949" w:rsidRDefault="00584949" w:rsidP="00FD685E">
      <w:pPr>
        <w:spacing w:after="0" w:line="240" w:lineRule="auto"/>
        <w:jc w:val="both"/>
        <w:rPr>
          <w:rFonts w:eastAsia="Times New Roman" w:cstheme="minorHAnsi"/>
          <w:bCs/>
          <w:noProof/>
          <w:sz w:val="23"/>
          <w:szCs w:val="23"/>
        </w:rPr>
      </w:pPr>
    </w:p>
    <w:p w14:paraId="52214D66" w14:textId="6973D97C" w:rsidR="00FD685E" w:rsidRPr="00D46127" w:rsidRDefault="00FD685E" w:rsidP="00FD685E">
      <w:pPr>
        <w:spacing w:after="0" w:line="240" w:lineRule="auto"/>
        <w:jc w:val="both"/>
        <w:rPr>
          <w:rFonts w:eastAsia="Times New Roman" w:cstheme="minorHAnsi"/>
          <w:bCs/>
          <w:noProof/>
          <w:sz w:val="23"/>
          <w:szCs w:val="23"/>
        </w:rPr>
      </w:pPr>
      <w:r w:rsidRPr="00D46127">
        <w:rPr>
          <w:rFonts w:eastAsia="Times New Roman" w:cstheme="minorHAnsi"/>
          <w:bCs/>
          <w:noProof/>
          <w:sz w:val="23"/>
          <w:szCs w:val="23"/>
        </w:rPr>
        <w:t>Non Ti chiedo neanche di annientare i colpevoli. È nella logica inesorabile degli avvenimenti che alla fine si annientino da soli, poiché con la nostra morte è stata uccisa la coscienza del mondo, poiché un mondo è stato assassinato con l’assassino d’Israele.</w:t>
      </w:r>
    </w:p>
    <w:p w14:paraId="62A31812" w14:textId="77777777" w:rsidR="00FD685E" w:rsidRPr="00D46127" w:rsidRDefault="00FD685E" w:rsidP="00FD685E">
      <w:pPr>
        <w:spacing w:after="0" w:line="240" w:lineRule="auto"/>
        <w:jc w:val="both"/>
        <w:rPr>
          <w:rFonts w:eastAsia="Times New Roman" w:cstheme="minorHAnsi"/>
          <w:bCs/>
          <w:noProof/>
          <w:sz w:val="23"/>
          <w:szCs w:val="23"/>
        </w:rPr>
      </w:pPr>
      <w:r w:rsidRPr="00D46127">
        <w:rPr>
          <w:rFonts w:eastAsia="Times New Roman" w:cstheme="minorHAnsi"/>
          <w:bCs/>
          <w:noProof/>
          <w:sz w:val="23"/>
          <w:szCs w:val="23"/>
        </w:rPr>
        <w:t xml:space="preserve">Il mondo sarà divorato dalla propria scelleratezza, sarà affogato nel suo stesso sangue. </w:t>
      </w:r>
    </w:p>
    <w:p w14:paraId="25DF5876" w14:textId="77777777" w:rsidR="00FD685E" w:rsidRPr="00D46127" w:rsidRDefault="00FD685E" w:rsidP="00FD685E">
      <w:pPr>
        <w:spacing w:after="0" w:line="240" w:lineRule="auto"/>
        <w:jc w:val="both"/>
        <w:rPr>
          <w:rFonts w:eastAsia="Times New Roman" w:cstheme="minorHAnsi"/>
          <w:bCs/>
          <w:noProof/>
          <w:sz w:val="23"/>
          <w:szCs w:val="23"/>
        </w:rPr>
      </w:pPr>
      <w:r w:rsidRPr="00D46127">
        <w:rPr>
          <w:rFonts w:eastAsia="Times New Roman" w:cstheme="minorHAnsi"/>
          <w:bCs/>
          <w:noProof/>
          <w:sz w:val="23"/>
          <w:szCs w:val="23"/>
        </w:rPr>
        <w:t>Gli assassini si sono già condannati da sé, e a quella sentenza doppiamente severa su quanti tacciono dell’assassinio!</w:t>
      </w:r>
    </w:p>
    <w:p w14:paraId="04516C41" w14:textId="77777777" w:rsidR="00FD685E" w:rsidRPr="00D46127" w:rsidRDefault="00FD685E" w:rsidP="00FD685E">
      <w:pPr>
        <w:spacing w:after="0" w:line="240" w:lineRule="auto"/>
        <w:jc w:val="both"/>
        <w:rPr>
          <w:rFonts w:eastAsia="Times New Roman" w:cstheme="minorHAnsi"/>
          <w:bCs/>
          <w:noProof/>
          <w:sz w:val="23"/>
          <w:szCs w:val="23"/>
        </w:rPr>
      </w:pPr>
      <w:r w:rsidRPr="00D46127">
        <w:rPr>
          <w:rFonts w:eastAsia="Times New Roman" w:cstheme="minorHAnsi"/>
          <w:bCs/>
          <w:noProof/>
          <w:sz w:val="23"/>
          <w:szCs w:val="23"/>
        </w:rPr>
        <w:lastRenderedPageBreak/>
        <w:t>Su quanti condannano il massacro a parole, ma ne gioiscono in cuor loro.</w:t>
      </w:r>
    </w:p>
    <w:p w14:paraId="42B2B4BB" w14:textId="77777777" w:rsidR="00FD685E" w:rsidRPr="00D46127" w:rsidRDefault="00FD685E" w:rsidP="00FD685E">
      <w:pPr>
        <w:spacing w:after="0" w:line="240" w:lineRule="auto"/>
        <w:jc w:val="both"/>
        <w:rPr>
          <w:rFonts w:eastAsia="Times New Roman" w:cstheme="minorHAnsi"/>
          <w:bCs/>
          <w:noProof/>
          <w:sz w:val="23"/>
          <w:szCs w:val="23"/>
        </w:rPr>
      </w:pPr>
      <w:r w:rsidRPr="00D46127">
        <w:rPr>
          <w:rFonts w:eastAsia="Times New Roman" w:cstheme="minorHAnsi"/>
          <w:bCs/>
          <w:noProof/>
          <w:sz w:val="23"/>
          <w:szCs w:val="23"/>
        </w:rPr>
        <w:t>Su quanti pensano nel loro cuore immondo: Il tiranno è crudele, bisogna riconoscerlo, ma ci fa un piccolo favore del quale gli saremo sempre riconoscenti.</w:t>
      </w:r>
    </w:p>
    <w:p w14:paraId="21FB6450" w14:textId="7DFDBE1B" w:rsidR="00834673" w:rsidRPr="00D46127" w:rsidRDefault="00834673" w:rsidP="00F04EA2">
      <w:pPr>
        <w:spacing w:after="0" w:line="240" w:lineRule="auto"/>
        <w:jc w:val="both"/>
        <w:rPr>
          <w:bCs/>
          <w:noProof/>
          <w:sz w:val="23"/>
          <w:szCs w:val="23"/>
        </w:rPr>
      </w:pPr>
    </w:p>
    <w:p w14:paraId="60810CFB" w14:textId="67170F94" w:rsidR="00EE3C68" w:rsidRPr="00D46127" w:rsidRDefault="00EE3C68" w:rsidP="00EE3C68">
      <w:pPr>
        <w:spacing w:after="0" w:line="240" w:lineRule="auto"/>
        <w:jc w:val="both"/>
        <w:rPr>
          <w:bCs/>
          <w:noProof/>
          <w:sz w:val="23"/>
          <w:szCs w:val="23"/>
        </w:rPr>
      </w:pPr>
    </w:p>
    <w:p w14:paraId="06CE697C" w14:textId="36615839" w:rsidR="00AB4EB4" w:rsidRPr="00D46127" w:rsidRDefault="00D568FA" w:rsidP="00AB4EB4">
      <w:pPr>
        <w:shd w:val="clear" w:color="auto" w:fill="13DF18"/>
        <w:suppressAutoHyphens/>
        <w:spacing w:after="0" w:line="240" w:lineRule="auto"/>
        <w:jc w:val="both"/>
        <w:rPr>
          <w:rFonts w:cstheme="minorHAnsi"/>
          <w:b/>
          <w:sz w:val="23"/>
          <w:szCs w:val="23"/>
        </w:rPr>
      </w:pPr>
      <w:r w:rsidRPr="00D46127">
        <w:rPr>
          <w:b/>
          <w:bCs/>
          <w:sz w:val="23"/>
          <w:szCs w:val="23"/>
        </w:rPr>
        <w:t>L</w:t>
      </w:r>
      <w:r w:rsidR="00BB5D37" w:rsidRPr="00D46127">
        <w:rPr>
          <w:rFonts w:cstheme="minorHAnsi"/>
          <w:b/>
          <w:sz w:val="23"/>
          <w:szCs w:val="23"/>
        </w:rPr>
        <w:t>a sua Parola diventa la nostra preghiera</w:t>
      </w:r>
    </w:p>
    <w:p w14:paraId="018E66E0" w14:textId="6AC9658A" w:rsidR="00834673" w:rsidRPr="00D46127" w:rsidRDefault="00834673" w:rsidP="00AB4EB4">
      <w:pPr>
        <w:suppressAutoHyphens/>
        <w:spacing w:after="0" w:line="240" w:lineRule="auto"/>
        <w:jc w:val="both"/>
        <w:rPr>
          <w:rFonts w:cstheme="minorHAnsi"/>
          <w:sz w:val="23"/>
          <w:szCs w:val="23"/>
        </w:rPr>
      </w:pPr>
      <w:bookmarkStart w:id="2" w:name="_Hlk55297109"/>
    </w:p>
    <w:p w14:paraId="2B45B7C6" w14:textId="46AFE39F" w:rsidR="00AB4EB4" w:rsidRPr="00D46127" w:rsidRDefault="00D51411" w:rsidP="00AB4EB4">
      <w:pPr>
        <w:suppressAutoHyphens/>
        <w:spacing w:after="0" w:line="240" w:lineRule="auto"/>
        <w:jc w:val="both"/>
        <w:rPr>
          <w:rFonts w:cstheme="minorHAnsi"/>
          <w:sz w:val="23"/>
          <w:szCs w:val="23"/>
        </w:rPr>
      </w:pPr>
      <w:r w:rsidRPr="00D46127">
        <w:rPr>
          <w:rFonts w:cstheme="minorHAnsi"/>
          <w:sz w:val="23"/>
          <w:szCs w:val="23"/>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bookmarkEnd w:id="2"/>
    <w:p w14:paraId="4E5DD1B3" w14:textId="21D7881C" w:rsidR="00014001" w:rsidRPr="00D46127" w:rsidRDefault="00014001" w:rsidP="00586A61">
      <w:pPr>
        <w:shd w:val="clear" w:color="auto" w:fill="FFFFFF" w:themeFill="background1"/>
        <w:spacing w:after="0" w:line="240" w:lineRule="auto"/>
        <w:jc w:val="center"/>
        <w:rPr>
          <w:bCs/>
          <w:i/>
          <w:sz w:val="23"/>
          <w:szCs w:val="23"/>
        </w:rPr>
      </w:pPr>
    </w:p>
    <w:p w14:paraId="0AD5D9E1" w14:textId="6894C01A" w:rsidR="00FA0C8C" w:rsidRPr="00D46127" w:rsidRDefault="004313DC" w:rsidP="00586A61">
      <w:pPr>
        <w:shd w:val="clear" w:color="auto" w:fill="FFFFFF" w:themeFill="background1"/>
        <w:spacing w:after="0" w:line="240" w:lineRule="auto"/>
        <w:jc w:val="center"/>
        <w:rPr>
          <w:bCs/>
          <w:i/>
          <w:sz w:val="23"/>
          <w:szCs w:val="23"/>
        </w:rPr>
      </w:pPr>
      <w:r w:rsidRPr="00D46127">
        <w:rPr>
          <w:bCs/>
          <w:i/>
          <w:sz w:val="23"/>
          <w:szCs w:val="23"/>
        </w:rPr>
        <w:t>oppure prega con le parole del salmo</w:t>
      </w:r>
      <w:r w:rsidR="00834673" w:rsidRPr="00D46127">
        <w:rPr>
          <w:bCs/>
          <w:i/>
          <w:sz w:val="23"/>
          <w:szCs w:val="23"/>
        </w:rPr>
        <w:t xml:space="preserve"> </w:t>
      </w:r>
    </w:p>
    <w:p w14:paraId="31FA2561" w14:textId="77777777" w:rsidR="00401FB9" w:rsidRPr="00D46127" w:rsidRDefault="00401FB9" w:rsidP="00464D82">
      <w:pPr>
        <w:spacing w:after="0" w:line="240" w:lineRule="auto"/>
        <w:rPr>
          <w:b/>
          <w:bCs/>
          <w:sz w:val="23"/>
          <w:szCs w:val="23"/>
        </w:rPr>
      </w:pPr>
      <w:bookmarkStart w:id="3" w:name="_Hlk55297135"/>
    </w:p>
    <w:p w14:paraId="55185999" w14:textId="0B9462B8" w:rsidR="00BA4F1B" w:rsidRPr="00D46127" w:rsidRDefault="00BA4F1B" w:rsidP="00464D82">
      <w:pPr>
        <w:spacing w:after="0" w:line="240" w:lineRule="auto"/>
        <w:rPr>
          <w:b/>
          <w:bCs/>
          <w:sz w:val="23"/>
          <w:szCs w:val="23"/>
        </w:rPr>
      </w:pPr>
      <w:bookmarkStart w:id="4" w:name="_Hlk67648599"/>
      <w:r w:rsidRPr="00D46127">
        <w:rPr>
          <w:b/>
          <w:bCs/>
          <w:sz w:val="23"/>
          <w:szCs w:val="23"/>
        </w:rPr>
        <w:t xml:space="preserve">Salmo </w:t>
      </w:r>
      <w:r w:rsidR="00FF3287" w:rsidRPr="00D46127">
        <w:rPr>
          <w:b/>
          <w:bCs/>
          <w:sz w:val="23"/>
          <w:szCs w:val="23"/>
        </w:rPr>
        <w:t>97</w:t>
      </w:r>
      <w:r w:rsidRPr="00D46127">
        <w:rPr>
          <w:b/>
          <w:bCs/>
          <w:sz w:val="23"/>
          <w:szCs w:val="23"/>
        </w:rPr>
        <w:t xml:space="preserve"> (</w:t>
      </w:r>
      <w:r w:rsidR="00FF3287" w:rsidRPr="00D46127">
        <w:rPr>
          <w:b/>
          <w:bCs/>
          <w:sz w:val="23"/>
          <w:szCs w:val="23"/>
        </w:rPr>
        <w:t>96</w:t>
      </w:r>
      <w:r w:rsidR="00CE1231" w:rsidRPr="00D46127">
        <w:rPr>
          <w:b/>
          <w:bCs/>
          <w:sz w:val="23"/>
          <w:szCs w:val="23"/>
        </w:rPr>
        <w:t>)</w:t>
      </w:r>
    </w:p>
    <w:p w14:paraId="0902A53C" w14:textId="77777777" w:rsidR="00401FB9" w:rsidRPr="00D46127" w:rsidRDefault="00401FB9" w:rsidP="00401FB9">
      <w:pPr>
        <w:spacing w:after="0" w:line="240" w:lineRule="auto"/>
        <w:rPr>
          <w:b/>
          <w:bCs/>
          <w:sz w:val="23"/>
          <w:szCs w:val="23"/>
        </w:rPr>
      </w:pPr>
    </w:p>
    <w:p w14:paraId="0737B4DF" w14:textId="77777777" w:rsidR="00D46127" w:rsidRPr="00D46127" w:rsidRDefault="00FF3287" w:rsidP="00401FB9">
      <w:pPr>
        <w:spacing w:after="0" w:line="240" w:lineRule="auto"/>
        <w:rPr>
          <w:bCs/>
          <w:sz w:val="23"/>
          <w:szCs w:val="23"/>
        </w:rPr>
      </w:pPr>
      <w:r w:rsidRPr="00D46127">
        <w:rPr>
          <w:bCs/>
          <w:sz w:val="23"/>
          <w:szCs w:val="23"/>
        </w:rPr>
        <w:t>Il Signore regna: esulti la terra,</w:t>
      </w:r>
      <w:r w:rsidRPr="00D46127">
        <w:rPr>
          <w:bCs/>
          <w:sz w:val="23"/>
          <w:szCs w:val="23"/>
        </w:rPr>
        <w:br/>
        <w:t>gioiscano le isole tutte.</w:t>
      </w:r>
      <w:r w:rsidRPr="00D46127">
        <w:rPr>
          <w:bCs/>
          <w:sz w:val="23"/>
          <w:szCs w:val="23"/>
        </w:rPr>
        <w:br/>
      </w:r>
      <w:r w:rsidRPr="00D46127">
        <w:rPr>
          <w:bCs/>
          <w:sz w:val="23"/>
          <w:szCs w:val="23"/>
        </w:rPr>
        <w:br/>
        <w:t>Nubi e tenebre lo avvolgono,</w:t>
      </w:r>
      <w:r w:rsidRPr="00D46127">
        <w:rPr>
          <w:bCs/>
          <w:sz w:val="23"/>
          <w:szCs w:val="23"/>
        </w:rPr>
        <w:br/>
        <w:t>giustizia e diritto sostengono il suo trono.</w:t>
      </w:r>
      <w:r w:rsidRPr="00D46127">
        <w:rPr>
          <w:bCs/>
          <w:sz w:val="23"/>
          <w:szCs w:val="23"/>
        </w:rPr>
        <w:br/>
      </w:r>
      <w:r w:rsidRPr="00D46127">
        <w:rPr>
          <w:bCs/>
          <w:sz w:val="23"/>
          <w:szCs w:val="23"/>
        </w:rPr>
        <w:br/>
        <w:t>Un fuoco cammina davanti a lui</w:t>
      </w:r>
      <w:r w:rsidRPr="00D46127">
        <w:rPr>
          <w:bCs/>
          <w:sz w:val="23"/>
          <w:szCs w:val="23"/>
        </w:rPr>
        <w:br/>
        <w:t>e brucia tutt'intorno i suoi nemici.</w:t>
      </w:r>
      <w:r w:rsidRPr="00D46127">
        <w:rPr>
          <w:bCs/>
          <w:sz w:val="23"/>
          <w:szCs w:val="23"/>
        </w:rPr>
        <w:br/>
      </w:r>
      <w:r w:rsidRPr="00D46127">
        <w:rPr>
          <w:bCs/>
          <w:sz w:val="23"/>
          <w:szCs w:val="23"/>
        </w:rPr>
        <w:br/>
        <w:t>Le sue folgori rischiarano il mondo:</w:t>
      </w:r>
      <w:r w:rsidRPr="00D46127">
        <w:rPr>
          <w:bCs/>
          <w:sz w:val="23"/>
          <w:szCs w:val="23"/>
        </w:rPr>
        <w:br/>
        <w:t>vede e trema la terra.</w:t>
      </w:r>
      <w:r w:rsidRPr="00D46127">
        <w:rPr>
          <w:bCs/>
          <w:sz w:val="23"/>
          <w:szCs w:val="23"/>
        </w:rPr>
        <w:br/>
      </w:r>
      <w:r w:rsidRPr="00D46127">
        <w:rPr>
          <w:bCs/>
          <w:sz w:val="23"/>
          <w:szCs w:val="23"/>
        </w:rPr>
        <w:br/>
      </w:r>
      <w:r w:rsidR="00D46127" w:rsidRPr="00D46127">
        <w:rPr>
          <w:bCs/>
          <w:sz w:val="23"/>
          <w:szCs w:val="23"/>
        </w:rPr>
        <w:t>I</w:t>
      </w:r>
      <w:r w:rsidRPr="00D46127">
        <w:rPr>
          <w:bCs/>
          <w:sz w:val="23"/>
          <w:szCs w:val="23"/>
        </w:rPr>
        <w:t xml:space="preserve"> monti fondono come cera davanti al Signore,</w:t>
      </w:r>
      <w:r w:rsidRPr="00D46127">
        <w:rPr>
          <w:bCs/>
          <w:sz w:val="23"/>
          <w:szCs w:val="23"/>
        </w:rPr>
        <w:br/>
        <w:t>davanti al Signore di tutta la terra.</w:t>
      </w:r>
      <w:r w:rsidR="00D46127" w:rsidRPr="00D46127">
        <w:rPr>
          <w:bCs/>
          <w:sz w:val="23"/>
          <w:szCs w:val="23"/>
        </w:rPr>
        <w:br/>
      </w:r>
    </w:p>
    <w:p w14:paraId="2AA4BF7E" w14:textId="4CFAB16B" w:rsidR="00401FB9" w:rsidRPr="00D46127" w:rsidRDefault="00FF3287" w:rsidP="00401FB9">
      <w:pPr>
        <w:spacing w:after="0" w:line="240" w:lineRule="auto"/>
        <w:rPr>
          <w:bCs/>
          <w:sz w:val="23"/>
          <w:szCs w:val="23"/>
        </w:rPr>
      </w:pPr>
      <w:r w:rsidRPr="00D46127">
        <w:rPr>
          <w:bCs/>
          <w:sz w:val="23"/>
          <w:szCs w:val="23"/>
        </w:rPr>
        <w:t>Annunciano i cieli la sua giustizia,</w:t>
      </w:r>
      <w:r w:rsidRPr="00D46127">
        <w:rPr>
          <w:bCs/>
          <w:sz w:val="23"/>
          <w:szCs w:val="23"/>
        </w:rPr>
        <w:br/>
        <w:t>e tutti i popoli vedono la sua gloria.</w:t>
      </w:r>
      <w:r w:rsidRPr="00D46127">
        <w:rPr>
          <w:bCs/>
          <w:sz w:val="23"/>
          <w:szCs w:val="23"/>
        </w:rPr>
        <w:br/>
      </w:r>
      <w:r w:rsidRPr="00D46127">
        <w:rPr>
          <w:bCs/>
          <w:sz w:val="23"/>
          <w:szCs w:val="23"/>
        </w:rPr>
        <w:lastRenderedPageBreak/>
        <w:br/>
        <w:t>Si vergognino tutti gli adoratori di statue</w:t>
      </w:r>
      <w:r w:rsidRPr="00D46127">
        <w:rPr>
          <w:bCs/>
          <w:sz w:val="23"/>
          <w:szCs w:val="23"/>
        </w:rPr>
        <w:br/>
        <w:t>e chi si vanta del nulla degli idoli.</w:t>
      </w:r>
      <w:r w:rsidRPr="00D46127">
        <w:rPr>
          <w:bCs/>
          <w:sz w:val="23"/>
          <w:szCs w:val="23"/>
        </w:rPr>
        <w:br/>
        <w:t xml:space="preserve">A lui si prostrino tutti gli </w:t>
      </w:r>
      <w:proofErr w:type="spellStart"/>
      <w:r w:rsidRPr="00D46127">
        <w:rPr>
          <w:bCs/>
          <w:sz w:val="23"/>
          <w:szCs w:val="23"/>
        </w:rPr>
        <w:t>dèi</w:t>
      </w:r>
      <w:proofErr w:type="spellEnd"/>
      <w:r w:rsidRPr="00D46127">
        <w:rPr>
          <w:bCs/>
          <w:sz w:val="23"/>
          <w:szCs w:val="23"/>
        </w:rPr>
        <w:t>!</w:t>
      </w:r>
      <w:r w:rsidRPr="00D46127">
        <w:rPr>
          <w:bCs/>
          <w:sz w:val="23"/>
          <w:szCs w:val="23"/>
        </w:rPr>
        <w:br/>
      </w:r>
      <w:r w:rsidRPr="00D46127">
        <w:rPr>
          <w:bCs/>
          <w:sz w:val="23"/>
          <w:szCs w:val="23"/>
        </w:rPr>
        <w:br/>
        <w:t>Ascolti Sion e ne gioisca,</w:t>
      </w:r>
      <w:r w:rsidRPr="00D46127">
        <w:rPr>
          <w:bCs/>
          <w:sz w:val="23"/>
          <w:szCs w:val="23"/>
        </w:rPr>
        <w:br/>
        <w:t>esultino i villaggi di Giuda</w:t>
      </w:r>
      <w:r w:rsidRPr="00D46127">
        <w:rPr>
          <w:bCs/>
          <w:sz w:val="23"/>
          <w:szCs w:val="23"/>
        </w:rPr>
        <w:br/>
        <w:t>a causa dei tuoi giudizi, Signore.</w:t>
      </w:r>
      <w:r w:rsidRPr="00D46127">
        <w:rPr>
          <w:bCs/>
          <w:sz w:val="23"/>
          <w:szCs w:val="23"/>
        </w:rPr>
        <w:br/>
      </w:r>
      <w:r w:rsidRPr="00D46127">
        <w:rPr>
          <w:bCs/>
          <w:sz w:val="23"/>
          <w:szCs w:val="23"/>
        </w:rPr>
        <w:br/>
        <w:t>Perché tu, Signore,</w:t>
      </w:r>
      <w:r w:rsidRPr="00D46127">
        <w:rPr>
          <w:bCs/>
          <w:sz w:val="23"/>
          <w:szCs w:val="23"/>
        </w:rPr>
        <w:br/>
        <w:t>sei l'Altissimo su tutta la terra,</w:t>
      </w:r>
      <w:r w:rsidRPr="00D46127">
        <w:rPr>
          <w:bCs/>
          <w:sz w:val="23"/>
          <w:szCs w:val="23"/>
        </w:rPr>
        <w:br/>
        <w:t xml:space="preserve">eccelso su tutti gli </w:t>
      </w:r>
      <w:proofErr w:type="spellStart"/>
      <w:r w:rsidRPr="00D46127">
        <w:rPr>
          <w:bCs/>
          <w:sz w:val="23"/>
          <w:szCs w:val="23"/>
        </w:rPr>
        <w:t>dèi</w:t>
      </w:r>
      <w:proofErr w:type="spellEnd"/>
      <w:r w:rsidRPr="00D46127">
        <w:rPr>
          <w:bCs/>
          <w:sz w:val="23"/>
          <w:szCs w:val="23"/>
        </w:rPr>
        <w:t>.</w:t>
      </w:r>
      <w:r w:rsidRPr="00D46127">
        <w:rPr>
          <w:bCs/>
          <w:sz w:val="23"/>
          <w:szCs w:val="23"/>
        </w:rPr>
        <w:br/>
      </w:r>
      <w:r w:rsidRPr="00D46127">
        <w:rPr>
          <w:bCs/>
          <w:sz w:val="23"/>
          <w:szCs w:val="23"/>
        </w:rPr>
        <w:br/>
        <w:t>Odiate il male, voi che amate il Signore:</w:t>
      </w:r>
      <w:r w:rsidRPr="00D46127">
        <w:rPr>
          <w:bCs/>
          <w:sz w:val="23"/>
          <w:szCs w:val="23"/>
        </w:rPr>
        <w:br/>
        <w:t>egli custodisce la vita dei suoi fedeli,</w:t>
      </w:r>
      <w:r w:rsidRPr="00D46127">
        <w:rPr>
          <w:bCs/>
          <w:sz w:val="23"/>
          <w:szCs w:val="23"/>
        </w:rPr>
        <w:br/>
        <w:t>li libererà dalle mani dei malvagi.</w:t>
      </w:r>
      <w:r w:rsidRPr="00D46127">
        <w:rPr>
          <w:bCs/>
          <w:sz w:val="23"/>
          <w:szCs w:val="23"/>
        </w:rPr>
        <w:br/>
      </w:r>
      <w:r w:rsidRPr="00D46127">
        <w:rPr>
          <w:bCs/>
          <w:sz w:val="23"/>
          <w:szCs w:val="23"/>
        </w:rPr>
        <w:br/>
        <w:t>Una luce è spuntata per il giusto,</w:t>
      </w:r>
      <w:r w:rsidRPr="00D46127">
        <w:rPr>
          <w:bCs/>
          <w:sz w:val="23"/>
          <w:szCs w:val="23"/>
        </w:rPr>
        <w:br/>
        <w:t>una gioia per i retti di cuore.</w:t>
      </w:r>
      <w:r w:rsidRPr="00D46127">
        <w:rPr>
          <w:bCs/>
          <w:sz w:val="23"/>
          <w:szCs w:val="23"/>
        </w:rPr>
        <w:br/>
      </w:r>
      <w:r w:rsidRPr="00D46127">
        <w:rPr>
          <w:bCs/>
          <w:sz w:val="23"/>
          <w:szCs w:val="23"/>
        </w:rPr>
        <w:br/>
        <w:t>Gioite, giusti, nel Signore,</w:t>
      </w:r>
      <w:r w:rsidRPr="00D46127">
        <w:rPr>
          <w:bCs/>
          <w:sz w:val="23"/>
          <w:szCs w:val="23"/>
        </w:rPr>
        <w:br/>
        <w:t>della sua santità celebrate il ricordo.</w:t>
      </w:r>
    </w:p>
    <w:bookmarkEnd w:id="4"/>
    <w:p w14:paraId="0D53072A" w14:textId="77777777" w:rsidR="00401FB9" w:rsidRPr="00D46127" w:rsidRDefault="00401FB9" w:rsidP="00401FB9">
      <w:pPr>
        <w:spacing w:after="0" w:line="240" w:lineRule="auto"/>
        <w:rPr>
          <w:b/>
          <w:bCs/>
          <w:sz w:val="23"/>
          <w:szCs w:val="23"/>
        </w:rPr>
      </w:pPr>
    </w:p>
    <w:bookmarkEnd w:id="3"/>
    <w:p w14:paraId="58DCC82F" w14:textId="5E5C7BFE" w:rsidR="00B374B1" w:rsidRPr="00D46127" w:rsidRDefault="007B5727" w:rsidP="00401FB9">
      <w:pPr>
        <w:spacing w:after="0" w:line="240" w:lineRule="auto"/>
        <w:jc w:val="center"/>
        <w:rPr>
          <w:bCs/>
          <w:i/>
          <w:sz w:val="23"/>
          <w:szCs w:val="23"/>
        </w:rPr>
      </w:pPr>
      <w:r w:rsidRPr="00D46127">
        <w:rPr>
          <w:bCs/>
          <w:i/>
          <w:sz w:val="23"/>
          <w:szCs w:val="23"/>
        </w:rPr>
        <w:t>oppure</w:t>
      </w:r>
      <w:r w:rsidR="00B374B1" w:rsidRPr="00D46127">
        <w:rPr>
          <w:bCs/>
          <w:i/>
          <w:sz w:val="23"/>
          <w:szCs w:val="23"/>
        </w:rPr>
        <w:t>, insieme intonate un canto</w:t>
      </w:r>
    </w:p>
    <w:p w14:paraId="136DC8B3" w14:textId="75B93C96" w:rsidR="00D67489" w:rsidRPr="00D46127" w:rsidRDefault="00D67489" w:rsidP="00B374B1">
      <w:pPr>
        <w:spacing w:after="0"/>
        <w:jc w:val="center"/>
        <w:rPr>
          <w:rFonts w:cstheme="minorHAnsi"/>
          <w:b/>
          <w:sz w:val="23"/>
          <w:szCs w:val="23"/>
          <w:highlight w:val="yellow"/>
        </w:rPr>
      </w:pPr>
    </w:p>
    <w:p w14:paraId="72909B50" w14:textId="7B3957D4" w:rsidR="004313DC" w:rsidRPr="00D46127"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3"/>
          <w:szCs w:val="23"/>
        </w:rPr>
      </w:pPr>
      <w:r w:rsidRPr="00D46127">
        <w:rPr>
          <w:rFonts w:ascii="Ink Free" w:hAnsi="Ink Free" w:cstheme="minorHAnsi"/>
          <w:b/>
          <w:sz w:val="23"/>
          <w:szCs w:val="23"/>
        </w:rPr>
        <w:t xml:space="preserve">Vita di </w:t>
      </w:r>
      <w:r w:rsidR="003B2812" w:rsidRPr="00D46127">
        <w:rPr>
          <w:rFonts w:ascii="Ink Free" w:hAnsi="Ink Free" w:cstheme="minorHAnsi"/>
          <w:b/>
          <w:sz w:val="23"/>
          <w:szCs w:val="23"/>
        </w:rPr>
        <w:t>C</w:t>
      </w:r>
      <w:r w:rsidRPr="00D46127">
        <w:rPr>
          <w:rFonts w:ascii="Ink Free" w:hAnsi="Ink Free" w:cstheme="minorHAnsi"/>
          <w:b/>
          <w:sz w:val="23"/>
          <w:szCs w:val="23"/>
        </w:rPr>
        <w:t>hiesa</w:t>
      </w:r>
    </w:p>
    <w:p w14:paraId="1928ABE8" w14:textId="6C924C6A" w:rsidR="00E54C29" w:rsidRDefault="00E54C29" w:rsidP="00E54C29">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3"/>
          <w:szCs w:val="23"/>
        </w:rPr>
      </w:pPr>
      <w:bookmarkStart w:id="5" w:name="_Hlk67984253"/>
      <w:bookmarkStart w:id="6" w:name="_GoBack"/>
      <w:r w:rsidRPr="00D46127">
        <w:rPr>
          <w:rFonts w:cstheme="minorHAnsi"/>
          <w:sz w:val="23"/>
          <w:szCs w:val="23"/>
        </w:rPr>
        <w:t xml:space="preserve">“In fondo, è consolante il fatto che esista la zizzania nella Chiesa. Così, con tutti i nostri difetti possiamo tuttavia sperare di trovarci ancora nella sequela di Gesù, che ha chiamato proprio i peccatori” diceva papa Benedetto XVI ai giovani. Certo che questo non vuol dire nascondere il male, che sempre accompagna la vita della Chiesa. Per questo ci sono stati momenti in cui si è chiesto ufficialmente perdono, per esempio durante il Grande Giubileo del 2000. Prova a cercare gli scritti relativi alla Giornata del Perdono della prima domenica di Quaresima del 2000: trovi tutte le richieste. </w:t>
      </w:r>
      <w:hyperlink r:id="rId10" w:history="1">
        <w:r w:rsidRPr="00D46127">
          <w:rPr>
            <w:rStyle w:val="Collegamentoipertestuale"/>
            <w:rFonts w:cstheme="minorHAnsi"/>
            <w:sz w:val="23"/>
            <w:szCs w:val="23"/>
          </w:rPr>
          <w:t>http://www.gliscritti.it/blog/entry/3760</w:t>
        </w:r>
      </w:hyperlink>
      <w:r w:rsidRPr="00D46127">
        <w:rPr>
          <w:rFonts w:cstheme="minorHAnsi"/>
          <w:sz w:val="23"/>
          <w:szCs w:val="23"/>
        </w:rPr>
        <w:t xml:space="preserve"> </w:t>
      </w:r>
    </w:p>
    <w:bookmarkEnd w:id="5"/>
    <w:bookmarkEnd w:id="6"/>
    <w:p w14:paraId="28D7869E" w14:textId="442AD8AB" w:rsidR="00981CFD" w:rsidRPr="00D46127" w:rsidRDefault="00981CFD" w:rsidP="00E54C29">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3"/>
          <w:szCs w:val="23"/>
        </w:rPr>
      </w:pPr>
    </w:p>
    <w:sectPr w:rsidR="00981CFD" w:rsidRPr="00D46127" w:rsidSect="00C12F17">
      <w:pgSz w:w="8419" w:h="11906" w:orient="landscape" w:code="9"/>
      <w:pgMar w:top="851"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9FD7FD0"/>
    <w:multiLevelType w:val="hybridMultilevel"/>
    <w:tmpl w:val="A6164D1E"/>
    <w:lvl w:ilvl="0" w:tplc="D4D6AC96">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B5031C"/>
    <w:multiLevelType w:val="hybridMultilevel"/>
    <w:tmpl w:val="0C8EE882"/>
    <w:numStyleLink w:val="Stileimportato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4001"/>
    <w:rsid w:val="0001733F"/>
    <w:rsid w:val="00017CFA"/>
    <w:rsid w:val="00020CBD"/>
    <w:rsid w:val="00025A37"/>
    <w:rsid w:val="00026727"/>
    <w:rsid w:val="00026958"/>
    <w:rsid w:val="000276FB"/>
    <w:rsid w:val="00030510"/>
    <w:rsid w:val="0003052A"/>
    <w:rsid w:val="000330D1"/>
    <w:rsid w:val="00035319"/>
    <w:rsid w:val="000362E9"/>
    <w:rsid w:val="00040747"/>
    <w:rsid w:val="00044398"/>
    <w:rsid w:val="00051B15"/>
    <w:rsid w:val="00052509"/>
    <w:rsid w:val="00053E02"/>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2549"/>
    <w:rsid w:val="000A2CB2"/>
    <w:rsid w:val="000A5FB3"/>
    <w:rsid w:val="000A64AF"/>
    <w:rsid w:val="000B1A74"/>
    <w:rsid w:val="000B2C48"/>
    <w:rsid w:val="000B6485"/>
    <w:rsid w:val="000C0309"/>
    <w:rsid w:val="000C27BE"/>
    <w:rsid w:val="000C596D"/>
    <w:rsid w:val="000D3AF3"/>
    <w:rsid w:val="000D7353"/>
    <w:rsid w:val="000D7C0A"/>
    <w:rsid w:val="000F6957"/>
    <w:rsid w:val="00102A74"/>
    <w:rsid w:val="001068C8"/>
    <w:rsid w:val="00110A89"/>
    <w:rsid w:val="00111716"/>
    <w:rsid w:val="00111B0C"/>
    <w:rsid w:val="00111C99"/>
    <w:rsid w:val="0011326B"/>
    <w:rsid w:val="00114A57"/>
    <w:rsid w:val="0011541B"/>
    <w:rsid w:val="001170C2"/>
    <w:rsid w:val="00130391"/>
    <w:rsid w:val="0013041D"/>
    <w:rsid w:val="001313F4"/>
    <w:rsid w:val="00146F46"/>
    <w:rsid w:val="00147AB7"/>
    <w:rsid w:val="00152F65"/>
    <w:rsid w:val="001563E7"/>
    <w:rsid w:val="001613E5"/>
    <w:rsid w:val="00162E30"/>
    <w:rsid w:val="001634A5"/>
    <w:rsid w:val="00163E3C"/>
    <w:rsid w:val="00174FF9"/>
    <w:rsid w:val="00186007"/>
    <w:rsid w:val="00190E07"/>
    <w:rsid w:val="00191711"/>
    <w:rsid w:val="00192ACD"/>
    <w:rsid w:val="001A7CF3"/>
    <w:rsid w:val="001B49EC"/>
    <w:rsid w:val="001C130F"/>
    <w:rsid w:val="001C43BB"/>
    <w:rsid w:val="001D1FD9"/>
    <w:rsid w:val="001E098B"/>
    <w:rsid w:val="001E0AC1"/>
    <w:rsid w:val="001E375D"/>
    <w:rsid w:val="001E79EE"/>
    <w:rsid w:val="001F062D"/>
    <w:rsid w:val="001F2CE3"/>
    <w:rsid w:val="00202214"/>
    <w:rsid w:val="00204F52"/>
    <w:rsid w:val="002053AF"/>
    <w:rsid w:val="002105F2"/>
    <w:rsid w:val="0021559E"/>
    <w:rsid w:val="00224945"/>
    <w:rsid w:val="00224DB2"/>
    <w:rsid w:val="00224E2B"/>
    <w:rsid w:val="002276C7"/>
    <w:rsid w:val="00231389"/>
    <w:rsid w:val="002324B7"/>
    <w:rsid w:val="00233235"/>
    <w:rsid w:val="00233F46"/>
    <w:rsid w:val="002357CE"/>
    <w:rsid w:val="00241D9D"/>
    <w:rsid w:val="00251246"/>
    <w:rsid w:val="00255CD8"/>
    <w:rsid w:val="002576A4"/>
    <w:rsid w:val="002617AD"/>
    <w:rsid w:val="00266FAA"/>
    <w:rsid w:val="00270828"/>
    <w:rsid w:val="00271983"/>
    <w:rsid w:val="0027313F"/>
    <w:rsid w:val="00273E2F"/>
    <w:rsid w:val="00274CC2"/>
    <w:rsid w:val="002765E0"/>
    <w:rsid w:val="00281D8E"/>
    <w:rsid w:val="00292DD5"/>
    <w:rsid w:val="00295BF0"/>
    <w:rsid w:val="002968EF"/>
    <w:rsid w:val="002B3C52"/>
    <w:rsid w:val="002B58D9"/>
    <w:rsid w:val="002C2A26"/>
    <w:rsid w:val="002C72DE"/>
    <w:rsid w:val="002D42F2"/>
    <w:rsid w:val="002D440A"/>
    <w:rsid w:val="002D5E44"/>
    <w:rsid w:val="002D78FF"/>
    <w:rsid w:val="002E217E"/>
    <w:rsid w:val="002E2245"/>
    <w:rsid w:val="002E559B"/>
    <w:rsid w:val="002F389F"/>
    <w:rsid w:val="002F5482"/>
    <w:rsid w:val="00300111"/>
    <w:rsid w:val="00300D27"/>
    <w:rsid w:val="00304305"/>
    <w:rsid w:val="003053F8"/>
    <w:rsid w:val="003069FC"/>
    <w:rsid w:val="003109C5"/>
    <w:rsid w:val="00311D66"/>
    <w:rsid w:val="003143A6"/>
    <w:rsid w:val="00315259"/>
    <w:rsid w:val="00321CBF"/>
    <w:rsid w:val="00323CE0"/>
    <w:rsid w:val="003245EA"/>
    <w:rsid w:val="00327180"/>
    <w:rsid w:val="00333C51"/>
    <w:rsid w:val="00334067"/>
    <w:rsid w:val="003341BD"/>
    <w:rsid w:val="003353F8"/>
    <w:rsid w:val="00337C30"/>
    <w:rsid w:val="003438BB"/>
    <w:rsid w:val="00345E86"/>
    <w:rsid w:val="00352CA6"/>
    <w:rsid w:val="00353F83"/>
    <w:rsid w:val="00354068"/>
    <w:rsid w:val="00357DD5"/>
    <w:rsid w:val="003655F7"/>
    <w:rsid w:val="003717E4"/>
    <w:rsid w:val="00372ED2"/>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6443"/>
    <w:rsid w:val="00401FB9"/>
    <w:rsid w:val="00402BC6"/>
    <w:rsid w:val="004122BA"/>
    <w:rsid w:val="00416380"/>
    <w:rsid w:val="004175B5"/>
    <w:rsid w:val="00420FA4"/>
    <w:rsid w:val="00424765"/>
    <w:rsid w:val="00424F9F"/>
    <w:rsid w:val="00427EDD"/>
    <w:rsid w:val="004313DC"/>
    <w:rsid w:val="00431476"/>
    <w:rsid w:val="004320B2"/>
    <w:rsid w:val="004338D3"/>
    <w:rsid w:val="00433A4D"/>
    <w:rsid w:val="004354C6"/>
    <w:rsid w:val="00435D6C"/>
    <w:rsid w:val="00446964"/>
    <w:rsid w:val="00446E46"/>
    <w:rsid w:val="00450E41"/>
    <w:rsid w:val="00463440"/>
    <w:rsid w:val="00463E90"/>
    <w:rsid w:val="00464484"/>
    <w:rsid w:val="00464D82"/>
    <w:rsid w:val="00467B19"/>
    <w:rsid w:val="00474662"/>
    <w:rsid w:val="0047593A"/>
    <w:rsid w:val="00476089"/>
    <w:rsid w:val="00477496"/>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365E"/>
    <w:rsid w:val="00525A34"/>
    <w:rsid w:val="00537CEC"/>
    <w:rsid w:val="0054183B"/>
    <w:rsid w:val="00544C00"/>
    <w:rsid w:val="00545789"/>
    <w:rsid w:val="00547680"/>
    <w:rsid w:val="00563B78"/>
    <w:rsid w:val="00577F1F"/>
    <w:rsid w:val="00584949"/>
    <w:rsid w:val="00586423"/>
    <w:rsid w:val="00586A61"/>
    <w:rsid w:val="00587BF6"/>
    <w:rsid w:val="00595BBD"/>
    <w:rsid w:val="005A0C4A"/>
    <w:rsid w:val="005A1A32"/>
    <w:rsid w:val="005A466D"/>
    <w:rsid w:val="005B002F"/>
    <w:rsid w:val="005B0E94"/>
    <w:rsid w:val="005B5BA5"/>
    <w:rsid w:val="005C2E88"/>
    <w:rsid w:val="005C5EEC"/>
    <w:rsid w:val="005C61E5"/>
    <w:rsid w:val="005D424E"/>
    <w:rsid w:val="005E17E3"/>
    <w:rsid w:val="005F03E6"/>
    <w:rsid w:val="006029ED"/>
    <w:rsid w:val="00614469"/>
    <w:rsid w:val="00615906"/>
    <w:rsid w:val="00622A59"/>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A6D9E"/>
    <w:rsid w:val="006B41D6"/>
    <w:rsid w:val="006B55FB"/>
    <w:rsid w:val="006C668A"/>
    <w:rsid w:val="006D3B7A"/>
    <w:rsid w:val="006E12EA"/>
    <w:rsid w:val="006E2346"/>
    <w:rsid w:val="006E3FB9"/>
    <w:rsid w:val="006F3010"/>
    <w:rsid w:val="006F446C"/>
    <w:rsid w:val="006F4F7D"/>
    <w:rsid w:val="006F6F59"/>
    <w:rsid w:val="00703EAD"/>
    <w:rsid w:val="007167B9"/>
    <w:rsid w:val="0072082C"/>
    <w:rsid w:val="00721DFE"/>
    <w:rsid w:val="00723922"/>
    <w:rsid w:val="00725703"/>
    <w:rsid w:val="00727BF3"/>
    <w:rsid w:val="00731639"/>
    <w:rsid w:val="00732663"/>
    <w:rsid w:val="00736D85"/>
    <w:rsid w:val="00741C04"/>
    <w:rsid w:val="0075272E"/>
    <w:rsid w:val="007556BC"/>
    <w:rsid w:val="00773E14"/>
    <w:rsid w:val="007770C7"/>
    <w:rsid w:val="00786DE5"/>
    <w:rsid w:val="00792667"/>
    <w:rsid w:val="00793477"/>
    <w:rsid w:val="0079479C"/>
    <w:rsid w:val="007A3F85"/>
    <w:rsid w:val="007A659B"/>
    <w:rsid w:val="007B07E3"/>
    <w:rsid w:val="007B4FE8"/>
    <w:rsid w:val="007B5727"/>
    <w:rsid w:val="007C1F11"/>
    <w:rsid w:val="007C2A79"/>
    <w:rsid w:val="007C7B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34673"/>
    <w:rsid w:val="00843EF9"/>
    <w:rsid w:val="00856DFE"/>
    <w:rsid w:val="00861ACD"/>
    <w:rsid w:val="0086716F"/>
    <w:rsid w:val="00874150"/>
    <w:rsid w:val="008778E4"/>
    <w:rsid w:val="00882428"/>
    <w:rsid w:val="008832BD"/>
    <w:rsid w:val="008841EF"/>
    <w:rsid w:val="008863B8"/>
    <w:rsid w:val="00895874"/>
    <w:rsid w:val="008A1C28"/>
    <w:rsid w:val="008A22B1"/>
    <w:rsid w:val="008A2B34"/>
    <w:rsid w:val="008A484A"/>
    <w:rsid w:val="008A77D8"/>
    <w:rsid w:val="008B182A"/>
    <w:rsid w:val="008B1AC8"/>
    <w:rsid w:val="008C2863"/>
    <w:rsid w:val="008C2B0F"/>
    <w:rsid w:val="008C35DA"/>
    <w:rsid w:val="008C38B7"/>
    <w:rsid w:val="008C5418"/>
    <w:rsid w:val="008E302F"/>
    <w:rsid w:val="008E51E1"/>
    <w:rsid w:val="008F085B"/>
    <w:rsid w:val="008F3CA9"/>
    <w:rsid w:val="008F50F3"/>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4A37"/>
    <w:rsid w:val="00947399"/>
    <w:rsid w:val="00951AB3"/>
    <w:rsid w:val="00953559"/>
    <w:rsid w:val="00963AA3"/>
    <w:rsid w:val="00963F9A"/>
    <w:rsid w:val="0096770D"/>
    <w:rsid w:val="00980A9E"/>
    <w:rsid w:val="00981CFD"/>
    <w:rsid w:val="00983612"/>
    <w:rsid w:val="00984CCB"/>
    <w:rsid w:val="00993271"/>
    <w:rsid w:val="0099633F"/>
    <w:rsid w:val="00996AB6"/>
    <w:rsid w:val="009B3CB4"/>
    <w:rsid w:val="009D1E3F"/>
    <w:rsid w:val="009D21C1"/>
    <w:rsid w:val="009D3D6A"/>
    <w:rsid w:val="009D6D6E"/>
    <w:rsid w:val="009E0E75"/>
    <w:rsid w:val="009E7064"/>
    <w:rsid w:val="009E780E"/>
    <w:rsid w:val="009F2A05"/>
    <w:rsid w:val="009F6A78"/>
    <w:rsid w:val="00A017A5"/>
    <w:rsid w:val="00A05BEB"/>
    <w:rsid w:val="00A06A61"/>
    <w:rsid w:val="00A1110A"/>
    <w:rsid w:val="00A14B28"/>
    <w:rsid w:val="00A17939"/>
    <w:rsid w:val="00A20851"/>
    <w:rsid w:val="00A2219A"/>
    <w:rsid w:val="00A22590"/>
    <w:rsid w:val="00A23215"/>
    <w:rsid w:val="00A243C4"/>
    <w:rsid w:val="00A24A96"/>
    <w:rsid w:val="00A333E5"/>
    <w:rsid w:val="00A352C8"/>
    <w:rsid w:val="00A4406F"/>
    <w:rsid w:val="00A52E50"/>
    <w:rsid w:val="00A549AC"/>
    <w:rsid w:val="00A60137"/>
    <w:rsid w:val="00A63BAB"/>
    <w:rsid w:val="00A7014E"/>
    <w:rsid w:val="00A72504"/>
    <w:rsid w:val="00A735D8"/>
    <w:rsid w:val="00A77392"/>
    <w:rsid w:val="00A77B41"/>
    <w:rsid w:val="00A77FDE"/>
    <w:rsid w:val="00A81D29"/>
    <w:rsid w:val="00A8547C"/>
    <w:rsid w:val="00A9401E"/>
    <w:rsid w:val="00AA1F5A"/>
    <w:rsid w:val="00AA7AF0"/>
    <w:rsid w:val="00AB096A"/>
    <w:rsid w:val="00AB0A70"/>
    <w:rsid w:val="00AB0F6B"/>
    <w:rsid w:val="00AB1082"/>
    <w:rsid w:val="00AB283F"/>
    <w:rsid w:val="00AB3072"/>
    <w:rsid w:val="00AB355C"/>
    <w:rsid w:val="00AB4EB4"/>
    <w:rsid w:val="00AB5F80"/>
    <w:rsid w:val="00AB66BE"/>
    <w:rsid w:val="00AC0A14"/>
    <w:rsid w:val="00AC169E"/>
    <w:rsid w:val="00AD09C6"/>
    <w:rsid w:val="00AE011F"/>
    <w:rsid w:val="00AE23D7"/>
    <w:rsid w:val="00AE6541"/>
    <w:rsid w:val="00AF2243"/>
    <w:rsid w:val="00AF4E32"/>
    <w:rsid w:val="00AF61B4"/>
    <w:rsid w:val="00AF65FD"/>
    <w:rsid w:val="00B0083F"/>
    <w:rsid w:val="00B02C84"/>
    <w:rsid w:val="00B02E99"/>
    <w:rsid w:val="00B0464A"/>
    <w:rsid w:val="00B07D8F"/>
    <w:rsid w:val="00B13286"/>
    <w:rsid w:val="00B14D1C"/>
    <w:rsid w:val="00B207BE"/>
    <w:rsid w:val="00B222C2"/>
    <w:rsid w:val="00B337DB"/>
    <w:rsid w:val="00B365D7"/>
    <w:rsid w:val="00B374B1"/>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4F1B"/>
    <w:rsid w:val="00BA6EBB"/>
    <w:rsid w:val="00BA7632"/>
    <w:rsid w:val="00BA7E2B"/>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12F17"/>
    <w:rsid w:val="00C22DDB"/>
    <w:rsid w:val="00C260E9"/>
    <w:rsid w:val="00C5054C"/>
    <w:rsid w:val="00C50F65"/>
    <w:rsid w:val="00C540CA"/>
    <w:rsid w:val="00C54542"/>
    <w:rsid w:val="00C61D11"/>
    <w:rsid w:val="00C63F01"/>
    <w:rsid w:val="00C6507C"/>
    <w:rsid w:val="00C72940"/>
    <w:rsid w:val="00C73C76"/>
    <w:rsid w:val="00C74FA4"/>
    <w:rsid w:val="00C775B4"/>
    <w:rsid w:val="00C82BDA"/>
    <w:rsid w:val="00C83E5A"/>
    <w:rsid w:val="00C90677"/>
    <w:rsid w:val="00C9151A"/>
    <w:rsid w:val="00C93B0C"/>
    <w:rsid w:val="00C93B37"/>
    <w:rsid w:val="00C93DC9"/>
    <w:rsid w:val="00C95AA5"/>
    <w:rsid w:val="00C95E94"/>
    <w:rsid w:val="00C962A2"/>
    <w:rsid w:val="00C97933"/>
    <w:rsid w:val="00CA0561"/>
    <w:rsid w:val="00CA34C9"/>
    <w:rsid w:val="00CA5AAC"/>
    <w:rsid w:val="00CB01CD"/>
    <w:rsid w:val="00CB0CA7"/>
    <w:rsid w:val="00CB2A79"/>
    <w:rsid w:val="00CB4C79"/>
    <w:rsid w:val="00CC0FD4"/>
    <w:rsid w:val="00CC5C29"/>
    <w:rsid w:val="00CD186C"/>
    <w:rsid w:val="00CD21CD"/>
    <w:rsid w:val="00CD23B1"/>
    <w:rsid w:val="00CD2E15"/>
    <w:rsid w:val="00CD52CC"/>
    <w:rsid w:val="00CD6B58"/>
    <w:rsid w:val="00CE1231"/>
    <w:rsid w:val="00CE2864"/>
    <w:rsid w:val="00D01999"/>
    <w:rsid w:val="00D03DA1"/>
    <w:rsid w:val="00D06CBB"/>
    <w:rsid w:val="00D07825"/>
    <w:rsid w:val="00D10FEB"/>
    <w:rsid w:val="00D13160"/>
    <w:rsid w:val="00D300B8"/>
    <w:rsid w:val="00D31286"/>
    <w:rsid w:val="00D320F0"/>
    <w:rsid w:val="00D37428"/>
    <w:rsid w:val="00D410E7"/>
    <w:rsid w:val="00D4412F"/>
    <w:rsid w:val="00D45280"/>
    <w:rsid w:val="00D46127"/>
    <w:rsid w:val="00D51411"/>
    <w:rsid w:val="00D568FA"/>
    <w:rsid w:val="00D601A8"/>
    <w:rsid w:val="00D61449"/>
    <w:rsid w:val="00D6246D"/>
    <w:rsid w:val="00D63199"/>
    <w:rsid w:val="00D67489"/>
    <w:rsid w:val="00D674EF"/>
    <w:rsid w:val="00D916D0"/>
    <w:rsid w:val="00D92013"/>
    <w:rsid w:val="00DA66A8"/>
    <w:rsid w:val="00DB19C6"/>
    <w:rsid w:val="00DC68B0"/>
    <w:rsid w:val="00DD222E"/>
    <w:rsid w:val="00DD4FB2"/>
    <w:rsid w:val="00DE635C"/>
    <w:rsid w:val="00DF0840"/>
    <w:rsid w:val="00DF518B"/>
    <w:rsid w:val="00E00622"/>
    <w:rsid w:val="00E027AF"/>
    <w:rsid w:val="00E036D0"/>
    <w:rsid w:val="00E1048E"/>
    <w:rsid w:val="00E10A70"/>
    <w:rsid w:val="00E21439"/>
    <w:rsid w:val="00E32F2F"/>
    <w:rsid w:val="00E35BDE"/>
    <w:rsid w:val="00E40D0F"/>
    <w:rsid w:val="00E4564E"/>
    <w:rsid w:val="00E54C29"/>
    <w:rsid w:val="00E6218F"/>
    <w:rsid w:val="00E626D2"/>
    <w:rsid w:val="00E64F21"/>
    <w:rsid w:val="00E6557A"/>
    <w:rsid w:val="00E65C1C"/>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04EA2"/>
    <w:rsid w:val="00F22587"/>
    <w:rsid w:val="00F22DC5"/>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487A"/>
    <w:rsid w:val="00F75339"/>
    <w:rsid w:val="00F7788B"/>
    <w:rsid w:val="00F8019A"/>
    <w:rsid w:val="00F81773"/>
    <w:rsid w:val="00F839A2"/>
    <w:rsid w:val="00F906A8"/>
    <w:rsid w:val="00F91B52"/>
    <w:rsid w:val="00F93A0E"/>
    <w:rsid w:val="00F975B8"/>
    <w:rsid w:val="00FA0C8C"/>
    <w:rsid w:val="00FB3606"/>
    <w:rsid w:val="00FB3D46"/>
    <w:rsid w:val="00FB3D66"/>
    <w:rsid w:val="00FB548B"/>
    <w:rsid w:val="00FC0CA2"/>
    <w:rsid w:val="00FC0E2A"/>
    <w:rsid w:val="00FC109B"/>
    <w:rsid w:val="00FC1847"/>
    <w:rsid w:val="00FC2534"/>
    <w:rsid w:val="00FC3C72"/>
    <w:rsid w:val="00FC5ADE"/>
    <w:rsid w:val="00FD2E24"/>
    <w:rsid w:val="00FD685E"/>
    <w:rsid w:val="00FE0114"/>
    <w:rsid w:val="00FE05E8"/>
    <w:rsid w:val="00FE226B"/>
    <w:rsid w:val="00FE68A5"/>
    <w:rsid w:val="00FF3287"/>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E54C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liscritti.it/blog/entry/3760"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843</Words>
  <Characters>4808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998</cp:revision>
  <cp:lastPrinted>2019-10-18T13:18:00Z</cp:lastPrinted>
  <dcterms:created xsi:type="dcterms:W3CDTF">2019-02-17T12:03:00Z</dcterms:created>
  <dcterms:modified xsi:type="dcterms:W3CDTF">2021-03-30T06:12:00Z</dcterms:modified>
</cp:coreProperties>
</file>