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13" w:rsidRDefault="00CA1C62">
      <w:pPr>
        <w:jc w:val="center"/>
        <w:rPr>
          <w:sz w:val="32"/>
          <w:szCs w:val="32"/>
        </w:rPr>
      </w:pPr>
      <w:r>
        <w:rPr>
          <w:rFonts w:ascii="Lucida Grande" w:hAnsi="Lucida Grande"/>
          <w:sz w:val="32"/>
          <w:szCs w:val="32"/>
        </w:rPr>
        <w:t xml:space="preserve"> </w:t>
      </w:r>
      <w:r w:rsidR="00D47020">
        <w:rPr>
          <w:rFonts w:ascii="Lucida Grande" w:hAnsi="Lucida Grande"/>
          <w:sz w:val="32"/>
          <w:szCs w:val="32"/>
        </w:rPr>
        <w:t>IL DIALOGO NELLA COPPIA</w:t>
      </w:r>
    </w:p>
    <w:p w:rsidR="00F66713" w:rsidRDefault="00F66713">
      <w:pPr>
        <w:jc w:val="center"/>
        <w:rPr>
          <w:rFonts w:ascii="Lucida Grande" w:hAnsi="Lucida Grande"/>
        </w:rPr>
      </w:pPr>
    </w:p>
    <w:p w:rsidR="00F66713" w:rsidRDefault="00F66713">
      <w:pPr>
        <w:jc w:val="center"/>
        <w:rPr>
          <w:rFonts w:ascii="Lucida Grande" w:hAnsi="Lucida Grande"/>
        </w:rPr>
      </w:pPr>
    </w:p>
    <w:p w:rsidR="00F66713" w:rsidRDefault="00D47020">
      <w:pPr>
        <w:jc w:val="center"/>
        <w:rPr>
          <w:rFonts w:ascii="Lucida Grande" w:hAnsi="Lucida Grande"/>
        </w:rPr>
      </w:pPr>
      <w:r>
        <w:rPr>
          <w:rFonts w:ascii="Lucida Grande" w:hAnsi="Lucida Grande"/>
        </w:rPr>
        <w:t>PRESENTAZIONE</w:t>
      </w:r>
    </w:p>
    <w:p w:rsidR="000A6C48" w:rsidRDefault="000A6C48">
      <w:pPr>
        <w:rPr>
          <w:rFonts w:ascii="Lucida Grande" w:hAnsi="Lucida Grande"/>
        </w:rPr>
      </w:pPr>
    </w:p>
    <w:p w:rsidR="00F66713" w:rsidRDefault="000A6C48">
      <w:pPr>
        <w:rPr>
          <w:rFonts w:ascii="Lucida Grande" w:hAnsi="Lucida Grande"/>
        </w:rPr>
      </w:pPr>
      <w:r>
        <w:rPr>
          <w:rFonts w:ascii="Lucida Grande" w:hAnsi="Lucida Grande"/>
        </w:rPr>
        <w:t xml:space="preserve">Con il termine dialogo </w:t>
      </w:r>
      <w:r w:rsidR="00CA1C62">
        <w:rPr>
          <w:rFonts w:ascii="Lucida Grande" w:hAnsi="Lucida Grande"/>
        </w:rPr>
        <w:t xml:space="preserve">si intende la comunicazione che valorizza </w:t>
      </w:r>
      <w:r>
        <w:rPr>
          <w:rFonts w:ascii="Lucida Grande" w:hAnsi="Lucida Grande"/>
        </w:rPr>
        <w:t xml:space="preserve">non solo </w:t>
      </w:r>
      <w:r w:rsidR="00105452">
        <w:rPr>
          <w:rFonts w:ascii="Lucida Grande" w:hAnsi="Lucida Grande"/>
        </w:rPr>
        <w:t>il</w:t>
      </w:r>
      <w:r>
        <w:rPr>
          <w:rFonts w:ascii="Lucida Grande" w:hAnsi="Lucida Grande"/>
        </w:rPr>
        <w:t xml:space="preserve"> linguaggio verbale ma anche altri tipi di linguaggio che permettono alla persona di esprimersi nella sua totalità.</w:t>
      </w:r>
    </w:p>
    <w:p w:rsidR="00F66713" w:rsidRDefault="003B7280">
      <w:pPr>
        <w:jc w:val="both"/>
      </w:pPr>
      <w:bookmarkStart w:id="0" w:name="__DdeLink__107_1715033534"/>
      <w:r>
        <w:rPr>
          <w:rFonts w:ascii="Lucida Grande" w:hAnsi="Lucida Grande"/>
        </w:rPr>
        <w:t xml:space="preserve">Un dialogo maturo e allenato può permettere alla coppia di uscire vittoriosa e più salda anche </w:t>
      </w:r>
      <w:r w:rsidR="00105452">
        <w:rPr>
          <w:rFonts w:ascii="Lucida Grande" w:hAnsi="Lucida Grande"/>
        </w:rPr>
        <w:t>da</w:t>
      </w:r>
      <w:r>
        <w:rPr>
          <w:rFonts w:ascii="Lucida Grande" w:hAnsi="Lucida Grande"/>
        </w:rPr>
        <w:t xml:space="preserve"> crisi profonde</w:t>
      </w:r>
      <w:r w:rsidR="000A6C48">
        <w:rPr>
          <w:rFonts w:ascii="Lucida Grande" w:hAnsi="Lucida Grande"/>
        </w:rPr>
        <w:t>.</w:t>
      </w:r>
      <w:r w:rsidRPr="003B7280">
        <w:rPr>
          <w:rFonts w:ascii="Lucida Grande" w:hAnsi="Lucida Grande"/>
        </w:rPr>
        <w:t xml:space="preserve"> </w:t>
      </w:r>
      <w:r>
        <w:rPr>
          <w:rFonts w:ascii="Lucida Grande" w:hAnsi="Lucida Grande"/>
        </w:rPr>
        <w:t>Viceversa l</w:t>
      </w:r>
      <w:r w:rsidR="00D47020">
        <w:rPr>
          <w:rFonts w:ascii="Lucida Grande" w:hAnsi="Lucida Grande"/>
        </w:rPr>
        <w:t>a mancanza di un buon dialogo può mettere in crisi la coppia, che si trova così senza strumenti per risolvere le proprie difficoltà.</w:t>
      </w:r>
      <w:bookmarkEnd w:id="0"/>
      <w:r w:rsidR="00D47020">
        <w:rPr>
          <w:rFonts w:ascii="Lucida Grande" w:hAnsi="Lucida Grande"/>
        </w:rPr>
        <w:t xml:space="preserve"> </w:t>
      </w:r>
    </w:p>
    <w:p w:rsidR="00F66713" w:rsidRDefault="00F66713">
      <w:pPr>
        <w:rPr>
          <w:rFonts w:ascii="Lucida Grande" w:hAnsi="Lucida Grande"/>
        </w:rPr>
      </w:pPr>
    </w:p>
    <w:p w:rsidR="00F66713" w:rsidRDefault="00F66713">
      <w:pPr>
        <w:jc w:val="center"/>
        <w:rPr>
          <w:rFonts w:ascii="Lucida Grande" w:hAnsi="Lucida Grande"/>
        </w:rPr>
      </w:pPr>
    </w:p>
    <w:p w:rsidR="00F66713" w:rsidRDefault="00D47020">
      <w:pPr>
        <w:jc w:val="center"/>
        <w:rPr>
          <w:rFonts w:ascii="Lucida Grande" w:hAnsi="Lucida Grande"/>
        </w:rPr>
      </w:pPr>
      <w:r>
        <w:rPr>
          <w:rFonts w:ascii="Lucida Grande" w:hAnsi="Lucida Grande"/>
        </w:rPr>
        <w:t>OBIETTIVI DELL’INCONTRO</w:t>
      </w:r>
    </w:p>
    <w:p w:rsidR="00A86640" w:rsidRDefault="00A86640">
      <w:pPr>
        <w:jc w:val="center"/>
        <w:rPr>
          <w:rFonts w:ascii="Lucida Grande" w:hAnsi="Lucida Grande"/>
        </w:rPr>
      </w:pPr>
    </w:p>
    <w:p w:rsidR="00F66713" w:rsidRDefault="00D47020" w:rsidP="00907723">
      <w:pPr>
        <w:numPr>
          <w:ilvl w:val="0"/>
          <w:numId w:val="1"/>
        </w:numPr>
      </w:pPr>
      <w:r w:rsidRPr="00907723">
        <w:rPr>
          <w:rFonts w:ascii="Lucida Grande" w:hAnsi="Lucida Grande"/>
        </w:rPr>
        <w:t>sap</w:t>
      </w:r>
      <w:r w:rsidR="00A86640" w:rsidRPr="00907723">
        <w:rPr>
          <w:rFonts w:ascii="Lucida Grande" w:hAnsi="Lucida Grande"/>
        </w:rPr>
        <w:t>er</w:t>
      </w:r>
      <w:r w:rsidRPr="00907723">
        <w:rPr>
          <w:rFonts w:ascii="Lucida Grande" w:hAnsi="Lucida Grande"/>
        </w:rPr>
        <w:t xml:space="preserve"> riconoscere gli elementi del dialogo</w:t>
      </w:r>
      <w:r w:rsidR="00907723">
        <w:rPr>
          <w:rFonts w:ascii="Lucida Grande" w:hAnsi="Lucida Grande"/>
        </w:rPr>
        <w:t xml:space="preserve"> nel</w:t>
      </w:r>
      <w:r w:rsidRPr="00907723">
        <w:rPr>
          <w:rFonts w:ascii="Lucida Grande" w:hAnsi="Lucida Grande"/>
        </w:rPr>
        <w:t>lo stile cristiano;</w:t>
      </w:r>
    </w:p>
    <w:p w:rsidR="00F66713" w:rsidRDefault="00D47020" w:rsidP="00990E53">
      <w:pPr>
        <w:numPr>
          <w:ilvl w:val="0"/>
          <w:numId w:val="1"/>
        </w:numPr>
      </w:pPr>
      <w:r w:rsidRPr="00990E53">
        <w:rPr>
          <w:rFonts w:ascii="Lucida Grande" w:hAnsi="Lucida Grande"/>
        </w:rPr>
        <w:t>impar</w:t>
      </w:r>
      <w:r w:rsidR="00F05601" w:rsidRPr="00990E53">
        <w:rPr>
          <w:rFonts w:ascii="Lucida Grande" w:hAnsi="Lucida Grande"/>
        </w:rPr>
        <w:t>are</w:t>
      </w:r>
      <w:r w:rsidRPr="00990E53">
        <w:rPr>
          <w:rFonts w:ascii="Lucida Grande" w:hAnsi="Lucida Grande"/>
        </w:rPr>
        <w:t xml:space="preserve"> a riconoscere </w:t>
      </w:r>
      <w:r w:rsidR="00990E53" w:rsidRPr="00990E53">
        <w:rPr>
          <w:rFonts w:ascii="Lucida Grande" w:hAnsi="Lucida Grande"/>
        </w:rPr>
        <w:t>le</w:t>
      </w:r>
      <w:r w:rsidR="00990E53">
        <w:rPr>
          <w:rFonts w:ascii="Lucida Grande" w:hAnsi="Lucida Grande"/>
        </w:rPr>
        <w:t xml:space="preserve"> </w:t>
      </w:r>
      <w:r w:rsidRPr="00990E53">
        <w:rPr>
          <w:rFonts w:ascii="Lucida Grande" w:hAnsi="Lucida Grande"/>
        </w:rPr>
        <w:t>opportunità</w:t>
      </w:r>
      <w:r w:rsidR="00907723" w:rsidRPr="00907723">
        <w:rPr>
          <w:rFonts w:ascii="Lucida Grande" w:hAnsi="Lucida Grande"/>
        </w:rPr>
        <w:t xml:space="preserve"> </w:t>
      </w:r>
      <w:r w:rsidR="00907723">
        <w:rPr>
          <w:rFonts w:ascii="Lucida Grande" w:hAnsi="Lucida Grande"/>
        </w:rPr>
        <w:t xml:space="preserve">e </w:t>
      </w:r>
      <w:r w:rsidR="00907723" w:rsidRPr="00990E53">
        <w:rPr>
          <w:rFonts w:ascii="Lucida Grande" w:hAnsi="Lucida Grande"/>
        </w:rPr>
        <w:t>le insidie</w:t>
      </w:r>
      <w:r w:rsidRPr="00990E53">
        <w:rPr>
          <w:rFonts w:ascii="Lucida Grande" w:hAnsi="Lucida Grande"/>
        </w:rPr>
        <w:t xml:space="preserve"> nel dialogo</w:t>
      </w:r>
      <w:r w:rsidR="00907723">
        <w:rPr>
          <w:rFonts w:ascii="Lucida Grande" w:hAnsi="Lucida Grande"/>
        </w:rPr>
        <w:t>;</w:t>
      </w:r>
      <w:r w:rsidRPr="00990E53">
        <w:rPr>
          <w:rFonts w:ascii="Lucida Grande" w:hAnsi="Lucida Grande"/>
        </w:rPr>
        <w:t xml:space="preserve"> </w:t>
      </w:r>
    </w:p>
    <w:p w:rsidR="00F66713" w:rsidRDefault="00D47020">
      <w:pPr>
        <w:numPr>
          <w:ilvl w:val="0"/>
          <w:numId w:val="1"/>
        </w:numPr>
      </w:pPr>
      <w:r>
        <w:rPr>
          <w:rFonts w:ascii="Lucida Grande" w:hAnsi="Lucida Grande"/>
        </w:rPr>
        <w:t>percepi</w:t>
      </w:r>
      <w:r w:rsidR="00F05601">
        <w:rPr>
          <w:rFonts w:ascii="Lucida Grande" w:hAnsi="Lucida Grande"/>
        </w:rPr>
        <w:t>re</w:t>
      </w:r>
      <w:r>
        <w:rPr>
          <w:rFonts w:ascii="Lucida Grande" w:hAnsi="Lucida Grande"/>
        </w:rPr>
        <w:t xml:space="preserve"> e speriment</w:t>
      </w:r>
      <w:r w:rsidR="00F05601">
        <w:rPr>
          <w:rFonts w:ascii="Lucida Grande" w:hAnsi="Lucida Grande"/>
        </w:rPr>
        <w:t>are</w:t>
      </w:r>
      <w:r>
        <w:rPr>
          <w:rFonts w:ascii="Lucida Grande" w:hAnsi="Lucida Grande"/>
        </w:rPr>
        <w:t xml:space="preserve"> la possibilità di modificare il proprio stile di dialogo;</w:t>
      </w:r>
    </w:p>
    <w:p w:rsidR="00F66713" w:rsidRDefault="00F05601">
      <w:pPr>
        <w:numPr>
          <w:ilvl w:val="0"/>
          <w:numId w:val="1"/>
        </w:numPr>
      </w:pPr>
      <w:r>
        <w:rPr>
          <w:rFonts w:ascii="Lucida Grande" w:hAnsi="Lucida Grande"/>
        </w:rPr>
        <w:t>sapere</w:t>
      </w:r>
      <w:r w:rsidR="00D47020">
        <w:rPr>
          <w:rFonts w:ascii="Lucida Grande" w:hAnsi="Lucida Grande"/>
        </w:rPr>
        <w:t xml:space="preserve"> come riallacciare le fila di un dialogo dopo un litigio</w:t>
      </w:r>
      <w:r w:rsidR="00907723">
        <w:rPr>
          <w:rFonts w:ascii="Lucida Grande" w:hAnsi="Lucida Grande"/>
        </w:rPr>
        <w:t>.</w:t>
      </w:r>
    </w:p>
    <w:p w:rsidR="00F66713" w:rsidRDefault="00F66713">
      <w:pPr>
        <w:rPr>
          <w:rFonts w:ascii="Lucida Grande" w:hAnsi="Lucida Grande"/>
        </w:rPr>
      </w:pPr>
    </w:p>
    <w:p w:rsidR="00F66713" w:rsidRDefault="00F66713">
      <w:pPr>
        <w:rPr>
          <w:rFonts w:ascii="Lucida Grande" w:hAnsi="Lucida Grande"/>
        </w:rPr>
      </w:pPr>
    </w:p>
    <w:p w:rsidR="00F66713" w:rsidRDefault="00F66713">
      <w:pPr>
        <w:jc w:val="center"/>
        <w:rPr>
          <w:rFonts w:ascii="Lucida Grande" w:hAnsi="Lucida Grande"/>
        </w:rPr>
      </w:pPr>
    </w:p>
    <w:p w:rsidR="00F66713" w:rsidRDefault="00D47020">
      <w:pPr>
        <w:jc w:val="center"/>
      </w:pPr>
      <w:r>
        <w:rPr>
          <w:rFonts w:ascii="Lucida Grande" w:hAnsi="Lucida Grande"/>
        </w:rPr>
        <w:t>CONTENUTI PRINCIPALI</w:t>
      </w:r>
    </w:p>
    <w:p w:rsidR="00F66713" w:rsidRDefault="00F66713">
      <w:pPr>
        <w:rPr>
          <w:rFonts w:ascii="Lucida Grande" w:hAnsi="Lucida Grande"/>
        </w:rPr>
      </w:pPr>
    </w:p>
    <w:p w:rsidR="00F66713" w:rsidRDefault="00907723">
      <w:pPr>
        <w:numPr>
          <w:ilvl w:val="0"/>
          <w:numId w:val="2"/>
        </w:numPr>
      </w:pPr>
      <w:r>
        <w:rPr>
          <w:rFonts w:ascii="Lucida Grande" w:hAnsi="Lucida Grande"/>
        </w:rPr>
        <w:t xml:space="preserve">La comunicazione </w:t>
      </w:r>
      <w:r w:rsidR="00D47020">
        <w:rPr>
          <w:rFonts w:ascii="Lucida Grande" w:hAnsi="Lucida Grande"/>
        </w:rPr>
        <w:t xml:space="preserve">verbale e </w:t>
      </w:r>
      <w:r>
        <w:rPr>
          <w:rFonts w:ascii="Lucida Grande" w:hAnsi="Lucida Grande"/>
        </w:rPr>
        <w:t>non verbale;</w:t>
      </w:r>
    </w:p>
    <w:p w:rsidR="00F66713" w:rsidRDefault="00CD0D4A">
      <w:pPr>
        <w:numPr>
          <w:ilvl w:val="0"/>
          <w:numId w:val="2"/>
        </w:numPr>
      </w:pPr>
      <w:r>
        <w:rPr>
          <w:rFonts w:ascii="Lucida Grande" w:hAnsi="Lucida Grande"/>
        </w:rPr>
        <w:t>L</w:t>
      </w:r>
      <w:r w:rsidR="00D47020">
        <w:rPr>
          <w:rFonts w:ascii="Lucida Grande" w:hAnsi="Lucida Grande"/>
        </w:rPr>
        <w:t xml:space="preserve">a differenza tra trasmettere informazioni e condividere stati d’animo; </w:t>
      </w:r>
    </w:p>
    <w:p w:rsidR="00F66713" w:rsidRDefault="00CD0D4A">
      <w:pPr>
        <w:numPr>
          <w:ilvl w:val="0"/>
          <w:numId w:val="2"/>
        </w:numPr>
      </w:pPr>
      <w:r>
        <w:rPr>
          <w:rFonts w:ascii="Lucida Grande" w:hAnsi="Lucida Grande"/>
        </w:rPr>
        <w:t>L</w:t>
      </w:r>
      <w:r w:rsidR="00D47020">
        <w:rPr>
          <w:rFonts w:ascii="Lucida Grande" w:hAnsi="Lucida Grande"/>
        </w:rPr>
        <w:t>e caratteristiche del buon ascolto;</w:t>
      </w:r>
    </w:p>
    <w:p w:rsidR="00F66713" w:rsidRDefault="00907723">
      <w:pPr>
        <w:numPr>
          <w:ilvl w:val="0"/>
          <w:numId w:val="2"/>
        </w:numPr>
      </w:pPr>
      <w:r>
        <w:rPr>
          <w:rFonts w:ascii="Lucida Grande" w:hAnsi="Lucida Grande"/>
        </w:rPr>
        <w:t>Comunicare: bisogni, emozioni,</w:t>
      </w:r>
      <w:r w:rsidR="00D47020">
        <w:rPr>
          <w:rFonts w:ascii="Lucida Grande" w:hAnsi="Lucida Grande"/>
        </w:rPr>
        <w:t xml:space="preserve"> azioni</w:t>
      </w:r>
      <w:r>
        <w:rPr>
          <w:rFonts w:ascii="Lucida Grande" w:hAnsi="Lucida Grande"/>
        </w:rPr>
        <w:t xml:space="preserve"> e</w:t>
      </w:r>
      <w:r w:rsidR="00D47020">
        <w:rPr>
          <w:rFonts w:ascii="Lucida Grande" w:hAnsi="Lucida Grande"/>
        </w:rPr>
        <w:t xml:space="preserve"> relazione tra essi;</w:t>
      </w:r>
    </w:p>
    <w:p w:rsidR="00F66713" w:rsidRDefault="00D47020">
      <w:pPr>
        <w:numPr>
          <w:ilvl w:val="0"/>
          <w:numId w:val="2"/>
        </w:numPr>
      </w:pPr>
      <w:r>
        <w:rPr>
          <w:rFonts w:ascii="Lucida Grande" w:hAnsi="Lucida Grande"/>
        </w:rPr>
        <w:t>Giudizio e pregiudizio</w:t>
      </w:r>
      <w:r w:rsidR="00105452">
        <w:rPr>
          <w:rFonts w:ascii="Lucida Grande" w:hAnsi="Lucida Grande"/>
        </w:rPr>
        <w:t xml:space="preserve"> differenze e peculiarità</w:t>
      </w:r>
      <w:r>
        <w:rPr>
          <w:rFonts w:ascii="Lucida Grande" w:hAnsi="Lucida Grande"/>
        </w:rPr>
        <w:t>;</w:t>
      </w:r>
    </w:p>
    <w:p w:rsidR="00F66713" w:rsidRPr="00907723" w:rsidRDefault="00CD0D4A">
      <w:pPr>
        <w:numPr>
          <w:ilvl w:val="0"/>
          <w:numId w:val="2"/>
        </w:numPr>
        <w:rPr>
          <w:i/>
        </w:rPr>
      </w:pPr>
      <w:r>
        <w:rPr>
          <w:rFonts w:ascii="Lucida Grande" w:hAnsi="Lucida Grande"/>
        </w:rPr>
        <w:t>L</w:t>
      </w:r>
      <w:r w:rsidR="00D47020">
        <w:rPr>
          <w:rFonts w:ascii="Lucida Grande" w:hAnsi="Lucida Grande"/>
        </w:rPr>
        <w:t>’ironia come aiuto nei momenti difficili;</w:t>
      </w:r>
      <w:r w:rsidR="00907723">
        <w:rPr>
          <w:rFonts w:ascii="Lucida Grande" w:hAnsi="Lucida Grande"/>
        </w:rPr>
        <w:t xml:space="preserve"> </w:t>
      </w:r>
      <w:r w:rsidR="00907723" w:rsidRPr="00907723">
        <w:rPr>
          <w:rFonts w:ascii="Lucida Grande" w:hAnsi="Lucida Grande"/>
          <w:i/>
        </w:rPr>
        <w:t xml:space="preserve">(l’ironia è uno strumento </w:t>
      </w:r>
      <w:proofErr w:type="spellStart"/>
      <w:r w:rsidR="00907723" w:rsidRPr="00907723">
        <w:rPr>
          <w:rFonts w:ascii="Lucida Grande" w:hAnsi="Lucida Grande"/>
          <w:i/>
        </w:rPr>
        <w:t>cfr</w:t>
      </w:r>
      <w:proofErr w:type="spellEnd"/>
      <w:r w:rsidR="00907723" w:rsidRPr="00907723">
        <w:rPr>
          <w:rFonts w:ascii="Lucida Grande" w:hAnsi="Lucida Grande"/>
          <w:i/>
        </w:rPr>
        <w:t xml:space="preserve"> punto successivo)</w:t>
      </w:r>
    </w:p>
    <w:p w:rsidR="00F66713" w:rsidRDefault="00D47020">
      <w:pPr>
        <w:numPr>
          <w:ilvl w:val="0"/>
          <w:numId w:val="2"/>
        </w:numPr>
      </w:pPr>
      <w:r>
        <w:rPr>
          <w:rFonts w:ascii="Lucida Grande" w:hAnsi="Lucida Grande"/>
        </w:rPr>
        <w:t>Strumenti per custodire la relazione della coppia e migliorare le capacità di dialogo;</w:t>
      </w:r>
    </w:p>
    <w:p w:rsidR="00907723" w:rsidRDefault="00907723" w:rsidP="00907723">
      <w:pPr>
        <w:numPr>
          <w:ilvl w:val="0"/>
          <w:numId w:val="2"/>
        </w:numPr>
        <w:rPr>
          <w:rFonts w:ascii="Lucida Grande" w:hAnsi="Lucida Grande"/>
        </w:rPr>
      </w:pPr>
      <w:r w:rsidRPr="00907723">
        <w:rPr>
          <w:rFonts w:ascii="Lucida Grande" w:hAnsi="Lucida Grande"/>
        </w:rPr>
        <w:t>Gesù</w:t>
      </w:r>
      <w:r w:rsidR="00072E15">
        <w:rPr>
          <w:rFonts w:ascii="Lucida Grande" w:hAnsi="Lucida Grande"/>
        </w:rPr>
        <w:t xml:space="preserve"> che</w:t>
      </w:r>
      <w:r w:rsidRPr="00907723">
        <w:rPr>
          <w:rFonts w:ascii="Lucida Grande" w:hAnsi="Lucida Grande"/>
        </w:rPr>
        <w:t xml:space="preserve"> si relaziona con le persone nel Vangelo e</w:t>
      </w:r>
      <w:r w:rsidR="00072E15">
        <w:rPr>
          <w:rFonts w:ascii="Lucida Grande" w:hAnsi="Lucida Grande"/>
        </w:rPr>
        <w:t xml:space="preserve"> il dialogo</w:t>
      </w:r>
      <w:r w:rsidRPr="00907723">
        <w:rPr>
          <w:rFonts w:ascii="Lucida Grande" w:hAnsi="Lucida Grande"/>
        </w:rPr>
        <w:t xml:space="preserve"> </w:t>
      </w:r>
      <w:r w:rsidR="00D47020" w:rsidRPr="00907723">
        <w:rPr>
          <w:rFonts w:ascii="Lucida Grande" w:hAnsi="Lucida Grande"/>
        </w:rPr>
        <w:t>nell’</w:t>
      </w:r>
      <w:proofErr w:type="spellStart"/>
      <w:r w:rsidR="00D47020" w:rsidRPr="00907723">
        <w:rPr>
          <w:rFonts w:ascii="Lucida Grande" w:hAnsi="Lucida Grande"/>
          <w:i/>
          <w:iCs/>
        </w:rPr>
        <w:t>Amoris</w:t>
      </w:r>
      <w:proofErr w:type="spellEnd"/>
      <w:r w:rsidR="00D47020" w:rsidRPr="00907723">
        <w:rPr>
          <w:rFonts w:ascii="Lucida Grande" w:hAnsi="Lucida Grande"/>
          <w:i/>
          <w:iCs/>
        </w:rPr>
        <w:t xml:space="preserve"> </w:t>
      </w:r>
      <w:proofErr w:type="spellStart"/>
      <w:r w:rsidR="00D47020" w:rsidRPr="00907723">
        <w:rPr>
          <w:rFonts w:ascii="Lucida Grande" w:hAnsi="Lucida Grande"/>
          <w:i/>
          <w:iCs/>
        </w:rPr>
        <w:t>Laetitia</w:t>
      </w:r>
      <w:proofErr w:type="spellEnd"/>
      <w:r w:rsidR="00072E15">
        <w:rPr>
          <w:rFonts w:ascii="Lucida Grande" w:hAnsi="Lucida Grande"/>
        </w:rPr>
        <w:t xml:space="preserve"> </w:t>
      </w:r>
    </w:p>
    <w:p w:rsidR="00133736" w:rsidRPr="00907723" w:rsidRDefault="00907723" w:rsidP="00907723">
      <w:pPr>
        <w:numPr>
          <w:ilvl w:val="0"/>
          <w:numId w:val="2"/>
        </w:numPr>
        <w:rPr>
          <w:rFonts w:ascii="Lucida Grande" w:hAnsi="Lucida Grande"/>
        </w:rPr>
      </w:pPr>
      <w:r>
        <w:rPr>
          <w:rFonts w:ascii="Lucida Grande" w:hAnsi="Lucida Grande"/>
        </w:rPr>
        <w:t xml:space="preserve">La comunicazione nella società segnata dall’utilizzo dei </w:t>
      </w:r>
      <w:r w:rsidR="00133736" w:rsidRPr="00907723">
        <w:rPr>
          <w:rFonts w:ascii="Lucida Grande" w:hAnsi="Lucida Grande"/>
        </w:rPr>
        <w:t>social media</w:t>
      </w:r>
    </w:p>
    <w:p w:rsidR="00F66713" w:rsidRDefault="00F66713">
      <w:pPr>
        <w:jc w:val="center"/>
        <w:rPr>
          <w:rFonts w:ascii="Lucida Grande" w:hAnsi="Lucida Grande"/>
        </w:rPr>
      </w:pPr>
    </w:p>
    <w:p w:rsidR="00F66713" w:rsidRDefault="00F66713">
      <w:pPr>
        <w:jc w:val="center"/>
        <w:rPr>
          <w:rFonts w:ascii="Lucida Grande" w:hAnsi="Lucida Grande"/>
        </w:rPr>
      </w:pPr>
    </w:p>
    <w:p w:rsidR="00F66713" w:rsidRDefault="00D47020">
      <w:pPr>
        <w:jc w:val="center"/>
      </w:pPr>
      <w:r>
        <w:rPr>
          <w:rFonts w:ascii="Lucida Grande" w:hAnsi="Lucida Grande"/>
        </w:rPr>
        <w:t>PROPOSTE E SUGGERIMENTI PRATICI</w:t>
      </w:r>
    </w:p>
    <w:p w:rsidR="00F66713" w:rsidRDefault="00F66713">
      <w:pPr>
        <w:rPr>
          <w:rFonts w:ascii="Lucida Grande" w:hAnsi="Lucida Grande"/>
        </w:rPr>
      </w:pPr>
    </w:p>
    <w:p w:rsidR="00133736" w:rsidRPr="00133736" w:rsidRDefault="00D47020" w:rsidP="00260B86">
      <w:pPr>
        <w:pStyle w:val="Paragrafoelenco"/>
        <w:numPr>
          <w:ilvl w:val="0"/>
          <w:numId w:val="5"/>
        </w:numPr>
      </w:pPr>
      <w:r w:rsidRPr="00133736">
        <w:rPr>
          <w:rFonts w:ascii="Lucida Grande" w:hAnsi="Lucida Grande"/>
        </w:rPr>
        <w:t xml:space="preserve">Prevedere del tempo </w:t>
      </w:r>
      <w:r w:rsidR="00133736" w:rsidRPr="00133736">
        <w:rPr>
          <w:rFonts w:ascii="Lucida Grande" w:hAnsi="Lucida Grande"/>
        </w:rPr>
        <w:t xml:space="preserve">durante l’incontro </w:t>
      </w:r>
      <w:r w:rsidRPr="00133736">
        <w:rPr>
          <w:rFonts w:ascii="Lucida Grande" w:hAnsi="Lucida Grande"/>
        </w:rPr>
        <w:t>per permettere ai nubendi di fare esperienza di dialogo</w:t>
      </w:r>
    </w:p>
    <w:p w:rsidR="00133736" w:rsidRPr="007D2CC0" w:rsidRDefault="00133736" w:rsidP="00260B86">
      <w:pPr>
        <w:pStyle w:val="Paragrafoelenco"/>
        <w:numPr>
          <w:ilvl w:val="0"/>
          <w:numId w:val="5"/>
        </w:numPr>
      </w:pPr>
      <w:r w:rsidRPr="00133736">
        <w:rPr>
          <w:rFonts w:ascii="Lucida Grande" w:hAnsi="Lucida Grande" w:hint="eastAsia"/>
        </w:rPr>
        <w:t>R</w:t>
      </w:r>
      <w:r w:rsidRPr="00133736">
        <w:rPr>
          <w:rFonts w:ascii="Lucida Grande" w:hAnsi="Lucida Grande"/>
        </w:rPr>
        <w:t>accont</w:t>
      </w:r>
      <w:r>
        <w:rPr>
          <w:rFonts w:ascii="Lucida Grande" w:hAnsi="Lucida Grande"/>
        </w:rPr>
        <w:t xml:space="preserve">are </w:t>
      </w:r>
      <w:r w:rsidRPr="00133736">
        <w:rPr>
          <w:rFonts w:ascii="Lucida Grande" w:hAnsi="Lucida Grande"/>
        </w:rPr>
        <w:t xml:space="preserve">esperienze di dialogo </w:t>
      </w:r>
    </w:p>
    <w:p w:rsidR="007D2CC0" w:rsidRPr="00133736" w:rsidRDefault="00F64161" w:rsidP="00260B86">
      <w:pPr>
        <w:pStyle w:val="Paragrafoelenco"/>
        <w:numPr>
          <w:ilvl w:val="0"/>
          <w:numId w:val="5"/>
        </w:numPr>
      </w:pPr>
      <w:r>
        <w:rPr>
          <w:rFonts w:ascii="Lucida Grande" w:hAnsi="Lucida Grande"/>
        </w:rPr>
        <w:t>Si consiglia di f</w:t>
      </w:r>
      <w:bookmarkStart w:id="1" w:name="_GoBack"/>
      <w:bookmarkEnd w:id="1"/>
      <w:r w:rsidR="007D2CC0">
        <w:rPr>
          <w:rFonts w:ascii="Lucida Grande" w:hAnsi="Lucida Grande"/>
        </w:rPr>
        <w:t>ar seguire a questo l’incontro su perdono, crisi, difficoltà</w:t>
      </w:r>
    </w:p>
    <w:p w:rsidR="00F66713" w:rsidRDefault="00F66713">
      <w:pPr>
        <w:rPr>
          <w:rFonts w:ascii="Lucida Grande" w:hAnsi="Lucida Grande"/>
        </w:rPr>
      </w:pPr>
    </w:p>
    <w:p w:rsidR="00990E53" w:rsidRDefault="00990E53">
      <w:pPr>
        <w:rPr>
          <w:rFonts w:ascii="Lucida Grande" w:hAnsi="Lucida Grande"/>
        </w:rPr>
      </w:pPr>
    </w:p>
    <w:p w:rsidR="00990E53" w:rsidRDefault="00990E53">
      <w:pPr>
        <w:rPr>
          <w:rFonts w:ascii="Lucida Grande" w:hAnsi="Lucida Grande"/>
        </w:rPr>
      </w:pPr>
    </w:p>
    <w:p w:rsidR="00175AD0" w:rsidRDefault="00175AD0" w:rsidP="00175AD0">
      <w:pPr>
        <w:rPr>
          <w:rFonts w:ascii="Lucida Grande" w:hAnsi="Lucida Grande"/>
        </w:rPr>
      </w:pPr>
    </w:p>
    <w:p w:rsidR="00175AD0" w:rsidRDefault="00175AD0" w:rsidP="00175AD0">
      <w:pPr>
        <w:rPr>
          <w:rFonts w:ascii="Lucida Grande" w:hAnsi="Lucida Grande"/>
        </w:rPr>
      </w:pPr>
    </w:p>
    <w:p w:rsidR="00175AD0" w:rsidRDefault="00175AD0" w:rsidP="00175AD0">
      <w:pPr>
        <w:tabs>
          <w:tab w:val="left" w:pos="6237"/>
        </w:tabs>
        <w:sectPr w:rsidR="00175AD0">
          <w:pgSz w:w="11906" w:h="16838"/>
          <w:pgMar w:top="964" w:right="964" w:bottom="964" w:left="964" w:header="0" w:footer="0" w:gutter="0"/>
          <w:cols w:space="720"/>
          <w:formProt w:val="0"/>
          <w:docGrid w:linePitch="100"/>
        </w:sectPr>
      </w:pPr>
    </w:p>
    <w:p w:rsidR="00175AD0" w:rsidRDefault="00175AD0" w:rsidP="00175AD0">
      <w:pPr>
        <w:tabs>
          <w:tab w:val="left" w:pos="6237"/>
        </w:tabs>
      </w:pPr>
      <w:r>
        <w:lastRenderedPageBreak/>
        <w:t>Per saperne di più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75AD0" w:rsidRDefault="00175AD0" w:rsidP="00175AD0">
      <w:pPr>
        <w:pStyle w:val="Paragrafoelenco"/>
        <w:numPr>
          <w:ilvl w:val="0"/>
          <w:numId w:val="6"/>
        </w:numPr>
      </w:pPr>
      <w:r>
        <w:rPr>
          <w:rFonts w:hint="eastAsia"/>
        </w:rPr>
        <w:t>L</w:t>
      </w:r>
      <w:r>
        <w:t>ibri</w:t>
      </w:r>
      <w:r w:rsidRPr="00D66DB0">
        <w:rPr>
          <w:rFonts w:hint="eastAsia"/>
        </w:rPr>
        <w:t xml:space="preserve"> </w:t>
      </w:r>
    </w:p>
    <w:p w:rsidR="00175AD0" w:rsidRDefault="00175AD0" w:rsidP="00175AD0">
      <w:pPr>
        <w:pStyle w:val="Paragrafoelenco"/>
        <w:numPr>
          <w:ilvl w:val="0"/>
          <w:numId w:val="6"/>
        </w:numPr>
      </w:pPr>
      <w:r>
        <w:rPr>
          <w:rFonts w:hint="eastAsia"/>
        </w:rPr>
        <w:t>A</w:t>
      </w:r>
      <w:r>
        <w:t>rticoli</w:t>
      </w:r>
    </w:p>
    <w:p w:rsidR="00175AD0" w:rsidRDefault="00175AD0" w:rsidP="00175AD0"/>
    <w:p w:rsidR="00175AD0" w:rsidRDefault="00175AD0" w:rsidP="00175AD0"/>
    <w:p w:rsidR="00175AD0" w:rsidRDefault="00175AD0" w:rsidP="00175AD0"/>
    <w:p w:rsidR="00175AD0" w:rsidRDefault="00175AD0" w:rsidP="00175AD0"/>
    <w:p w:rsidR="00175AD0" w:rsidRDefault="00175AD0" w:rsidP="00175AD0"/>
    <w:p w:rsidR="00175AD0" w:rsidRDefault="00175AD0" w:rsidP="00175AD0">
      <w:r>
        <w:lastRenderedPageBreak/>
        <w:t>Strumenti operativi</w:t>
      </w:r>
    </w:p>
    <w:p w:rsidR="00175AD0" w:rsidRDefault="00175AD0" w:rsidP="00175AD0">
      <w:pPr>
        <w:pStyle w:val="Paragrafoelenco"/>
        <w:numPr>
          <w:ilvl w:val="0"/>
          <w:numId w:val="6"/>
        </w:numPr>
      </w:pPr>
      <w:r>
        <w:rPr>
          <w:rFonts w:hint="eastAsia"/>
        </w:rPr>
        <w:t>C</w:t>
      </w:r>
      <w:r>
        <w:t>anzoni</w:t>
      </w:r>
    </w:p>
    <w:p w:rsidR="00175AD0" w:rsidRDefault="00175AD0" w:rsidP="00175AD0">
      <w:pPr>
        <w:pStyle w:val="Paragrafoelenco"/>
        <w:numPr>
          <w:ilvl w:val="0"/>
          <w:numId w:val="6"/>
        </w:numPr>
      </w:pPr>
      <w:r>
        <w:t xml:space="preserve">preghiere </w:t>
      </w:r>
    </w:p>
    <w:p w:rsidR="00175AD0" w:rsidRDefault="00175AD0" w:rsidP="00175AD0">
      <w:pPr>
        <w:pStyle w:val="Paragrafoelenco"/>
        <w:numPr>
          <w:ilvl w:val="0"/>
          <w:numId w:val="6"/>
        </w:numPr>
      </w:pPr>
      <w:r>
        <w:t xml:space="preserve">brani biblici </w:t>
      </w:r>
    </w:p>
    <w:p w:rsidR="00175AD0" w:rsidRDefault="00175AD0" w:rsidP="00175AD0">
      <w:pPr>
        <w:pStyle w:val="Paragrafoelenco"/>
        <w:numPr>
          <w:ilvl w:val="0"/>
          <w:numId w:val="6"/>
        </w:numPr>
      </w:pPr>
      <w:r>
        <w:t>lavoro di coppia</w:t>
      </w:r>
      <w:r>
        <w:tab/>
      </w:r>
    </w:p>
    <w:p w:rsidR="00175AD0" w:rsidRDefault="00175AD0" w:rsidP="00175AD0">
      <w:pPr>
        <w:pStyle w:val="Paragrafoelenco"/>
        <w:numPr>
          <w:ilvl w:val="0"/>
          <w:numId w:val="6"/>
        </w:numPr>
        <w:sectPr w:rsidR="00175AD0" w:rsidSect="00175AD0">
          <w:type w:val="continuous"/>
          <w:pgSz w:w="11906" w:h="16838"/>
          <w:pgMar w:top="964" w:right="964" w:bottom="964" w:left="964" w:header="0" w:footer="0" w:gutter="0"/>
          <w:cols w:num="2" w:space="720"/>
          <w:formProt w:val="0"/>
          <w:docGrid w:linePitch="100"/>
        </w:sectPr>
      </w:pPr>
      <w:r>
        <w:t>attività di gruppo</w:t>
      </w:r>
    </w:p>
    <w:p w:rsidR="00F66713" w:rsidRDefault="00F66713" w:rsidP="00175AD0"/>
    <w:sectPr w:rsidR="00F66713" w:rsidSect="00175AD0">
      <w:type w:val="continuous"/>
      <w:pgSz w:w="11906" w:h="16838"/>
      <w:pgMar w:top="964" w:right="964" w:bottom="964" w:left="96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680"/>
    <w:multiLevelType w:val="hybridMultilevel"/>
    <w:tmpl w:val="19ECD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4603A"/>
    <w:multiLevelType w:val="hybridMultilevel"/>
    <w:tmpl w:val="CF7C3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11C65"/>
    <w:multiLevelType w:val="hybridMultilevel"/>
    <w:tmpl w:val="FB7A2A0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BFE0D2A"/>
    <w:multiLevelType w:val="multilevel"/>
    <w:tmpl w:val="5066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570104A7"/>
    <w:multiLevelType w:val="multilevel"/>
    <w:tmpl w:val="45A09176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7E8D3B13"/>
    <w:multiLevelType w:val="multilevel"/>
    <w:tmpl w:val="2E20E3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F66713"/>
    <w:rsid w:val="00072E15"/>
    <w:rsid w:val="000A6C48"/>
    <w:rsid w:val="00105452"/>
    <w:rsid w:val="00133736"/>
    <w:rsid w:val="00175AD0"/>
    <w:rsid w:val="00260B86"/>
    <w:rsid w:val="003B7280"/>
    <w:rsid w:val="007D2CC0"/>
    <w:rsid w:val="00907723"/>
    <w:rsid w:val="00990E53"/>
    <w:rsid w:val="00A73644"/>
    <w:rsid w:val="00A86640"/>
    <w:rsid w:val="00B73663"/>
    <w:rsid w:val="00CA1C62"/>
    <w:rsid w:val="00CD0D4A"/>
    <w:rsid w:val="00D47020"/>
    <w:rsid w:val="00EC260D"/>
    <w:rsid w:val="00F05601"/>
    <w:rsid w:val="00F64161"/>
    <w:rsid w:val="00F6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Lucida Grande" w:hAnsi="Lucida Grande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Paragrafoelenco">
    <w:name w:val="List Paragraph"/>
    <w:basedOn w:val="Normale"/>
    <w:uiPriority w:val="34"/>
    <w:qFormat/>
    <w:rsid w:val="00133736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Ravanelli</dc:creator>
  <cp:lastModifiedBy>Volontario Famiglia</cp:lastModifiedBy>
  <cp:revision>7</cp:revision>
  <cp:lastPrinted>2019-10-23T14:22:00Z</cp:lastPrinted>
  <dcterms:created xsi:type="dcterms:W3CDTF">2019-10-22T09:18:00Z</dcterms:created>
  <dcterms:modified xsi:type="dcterms:W3CDTF">2020-01-07T20:07:00Z</dcterms:modified>
  <dc:language>it-IT</dc:language>
</cp:coreProperties>
</file>