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3D" w:rsidRDefault="00BB5D37" w:rsidP="00A81D29">
      <w:pPr>
        <w:shd w:val="clear" w:color="auto" w:fill="FFFFFF"/>
        <w:suppressAutoHyphens/>
        <w:spacing w:line="240" w:lineRule="auto"/>
        <w:jc w:val="center"/>
        <w:rPr>
          <w:rFonts w:cstheme="minorHAnsi"/>
          <w:smallCaps/>
          <w:sz w:val="40"/>
          <w:szCs w:val="40"/>
        </w:rPr>
      </w:pPr>
      <w:r w:rsidRPr="002F5406">
        <w:rPr>
          <w:rFonts w:cstheme="minorHAnsi"/>
          <w:smallCaps/>
          <w:noProof/>
          <w:sz w:val="23"/>
          <w:szCs w:val="23"/>
          <w:highlight w:val="yellow"/>
        </w:rPr>
        <w:drawing>
          <wp:anchor distT="0" distB="0" distL="114300" distR="114300" simplePos="0" relativeHeight="251659264" behindDoc="0" locked="0" layoutInCell="1" allowOverlap="1">
            <wp:simplePos x="0" y="0"/>
            <wp:positionH relativeFrom="column">
              <wp:posOffset>3367405</wp:posOffset>
            </wp:positionH>
            <wp:positionV relativeFrom="paragraph">
              <wp:posOffset>133350</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rot="895495">
                      <a:off x="0" y="0"/>
                      <a:ext cx="1152525" cy="1152525"/>
                    </a:xfrm>
                    <a:prstGeom prst="rect">
                      <a:avLst/>
                    </a:prstGeom>
                  </pic:spPr>
                </pic:pic>
              </a:graphicData>
            </a:graphic>
          </wp:anchor>
        </w:drawing>
      </w:r>
      <w:r w:rsidR="00913CF6">
        <w:rPr>
          <w:rFonts w:cstheme="minorHAnsi"/>
          <w:smallCaps/>
          <w:sz w:val="40"/>
          <w:szCs w:val="40"/>
        </w:rPr>
        <w:t>2</w:t>
      </w:r>
      <w:r w:rsidR="00506968">
        <w:rPr>
          <w:rFonts w:cstheme="minorHAnsi"/>
          <w:smallCaps/>
          <w:sz w:val="40"/>
          <w:szCs w:val="40"/>
        </w:rPr>
        <w:t>4</w:t>
      </w:r>
      <w:r w:rsidR="00397F3D" w:rsidRPr="00FE16CF">
        <w:rPr>
          <w:rFonts w:cstheme="minorHAnsi"/>
          <w:smallCaps/>
          <w:sz w:val="40"/>
          <w:szCs w:val="40"/>
        </w:rPr>
        <w:t xml:space="preserve">. </w:t>
      </w:r>
      <w:r w:rsidR="00506968">
        <w:rPr>
          <w:rFonts w:cstheme="minorHAnsi"/>
          <w:smallCaps/>
          <w:sz w:val="40"/>
          <w:szCs w:val="40"/>
        </w:rPr>
        <w:t>Una donna</w:t>
      </w:r>
      <w:r w:rsidR="00510D91">
        <w:rPr>
          <w:rFonts w:cstheme="minorHAnsi"/>
          <w:smallCaps/>
          <w:sz w:val="40"/>
          <w:szCs w:val="40"/>
        </w:rPr>
        <w:t xml:space="preserve"> </w:t>
      </w:r>
    </w:p>
    <w:p w:rsidR="002F5406" w:rsidRDefault="002F5406" w:rsidP="00BB5D37">
      <w:pPr>
        <w:shd w:val="clear" w:color="auto" w:fill="FFFFFF"/>
        <w:suppressAutoHyphens/>
        <w:spacing w:line="240" w:lineRule="auto"/>
        <w:jc w:val="center"/>
        <w:rPr>
          <w:rFonts w:cstheme="minorHAnsi"/>
          <w:i/>
          <w:sz w:val="24"/>
          <w:szCs w:val="24"/>
        </w:rPr>
      </w:pPr>
    </w:p>
    <w:p w:rsidR="00506968" w:rsidRPr="001A174C" w:rsidRDefault="00397F3D" w:rsidP="00506968">
      <w:pPr>
        <w:shd w:val="clear" w:color="auto" w:fill="FFC000"/>
        <w:suppressAutoHyphens/>
        <w:spacing w:after="0" w:line="240" w:lineRule="auto"/>
        <w:jc w:val="both"/>
        <w:rPr>
          <w:rFonts w:cstheme="minorHAnsi"/>
          <w:b/>
          <w:sz w:val="24"/>
          <w:szCs w:val="24"/>
        </w:rPr>
      </w:pPr>
      <w:r w:rsidRPr="001A174C">
        <w:rPr>
          <w:rFonts w:cstheme="minorHAnsi"/>
          <w:b/>
          <w:sz w:val="24"/>
          <w:szCs w:val="24"/>
        </w:rPr>
        <w:t xml:space="preserve">Una identità da riconoscere </w:t>
      </w:r>
      <w:r w:rsidR="009F01C0" w:rsidRPr="001A174C">
        <w:rPr>
          <w:rFonts w:ascii="Times New Roman" w:hAnsi="Times New Roman" w:cs="Times New Roman"/>
          <w:b/>
          <w:sz w:val="24"/>
          <w:szCs w:val="24"/>
        </w:rPr>
        <w:t>~</w:t>
      </w:r>
      <w:r w:rsidR="009F01C0" w:rsidRPr="001A174C">
        <w:rPr>
          <w:rFonts w:cstheme="minorHAnsi"/>
          <w:b/>
          <w:sz w:val="24"/>
          <w:szCs w:val="24"/>
        </w:rPr>
        <w:t xml:space="preserve"> </w:t>
      </w:r>
      <w:r w:rsidRPr="001A174C">
        <w:rPr>
          <w:rFonts w:cstheme="minorHAnsi"/>
          <w:b/>
          <w:sz w:val="24"/>
          <w:szCs w:val="24"/>
        </w:rPr>
        <w:t xml:space="preserve">Lc </w:t>
      </w:r>
      <w:r w:rsidR="002F5406" w:rsidRPr="001A174C">
        <w:rPr>
          <w:rFonts w:cstheme="minorHAnsi"/>
          <w:b/>
          <w:sz w:val="24"/>
          <w:szCs w:val="24"/>
        </w:rPr>
        <w:t>1</w:t>
      </w:r>
      <w:r w:rsidR="00506968" w:rsidRPr="001A174C">
        <w:rPr>
          <w:rFonts w:cstheme="minorHAnsi"/>
          <w:b/>
          <w:sz w:val="24"/>
          <w:szCs w:val="24"/>
        </w:rPr>
        <w:t>5</w:t>
      </w:r>
      <w:r w:rsidR="00510D91" w:rsidRPr="001A174C">
        <w:rPr>
          <w:rFonts w:cstheme="minorHAnsi"/>
          <w:b/>
          <w:sz w:val="24"/>
          <w:szCs w:val="24"/>
        </w:rPr>
        <w:t>,</w:t>
      </w:r>
      <w:r w:rsidR="00506968" w:rsidRPr="001A174C">
        <w:rPr>
          <w:rFonts w:cstheme="minorHAnsi"/>
          <w:b/>
          <w:sz w:val="24"/>
          <w:szCs w:val="24"/>
        </w:rPr>
        <w:t>1-3.8-10</w:t>
      </w:r>
    </w:p>
    <w:p w:rsidR="00506968" w:rsidRPr="00506968" w:rsidRDefault="00506968" w:rsidP="00506968">
      <w:pPr>
        <w:shd w:val="clear" w:color="auto" w:fill="FFFFFF" w:themeFill="background1"/>
        <w:suppressAutoHyphens/>
        <w:spacing w:after="0" w:line="240" w:lineRule="auto"/>
        <w:jc w:val="both"/>
        <w:rPr>
          <w:rFonts w:cstheme="minorHAnsi"/>
          <w:iCs/>
          <w:sz w:val="24"/>
          <w:szCs w:val="24"/>
        </w:rPr>
      </w:pPr>
      <w:r w:rsidRPr="00506968">
        <w:rPr>
          <w:rFonts w:cstheme="minorHAnsi"/>
          <w:iCs/>
          <w:sz w:val="24"/>
          <w:szCs w:val="24"/>
        </w:rPr>
        <w:t>Si avvicinavano a lui tutti i pubblicani e i peccatori per ascoltarlo. I farisei e gli scribi mormoravano dicendo: "Costui accoglie i peccatori e mangia con loro". Ed egli disse loro questa parabola: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506968" w:rsidRPr="001A174C" w:rsidRDefault="00506968" w:rsidP="00506968">
      <w:pPr>
        <w:shd w:val="clear" w:color="auto" w:fill="FFFFFF" w:themeFill="background1"/>
        <w:suppressAutoHyphens/>
        <w:spacing w:after="0" w:line="240" w:lineRule="auto"/>
        <w:jc w:val="both"/>
        <w:rPr>
          <w:rFonts w:cstheme="minorHAnsi"/>
          <w:b/>
          <w:sz w:val="24"/>
          <w:szCs w:val="24"/>
        </w:rPr>
      </w:pPr>
    </w:p>
    <w:p w:rsidR="00397F3D" w:rsidRPr="001A174C" w:rsidRDefault="00397F3D" w:rsidP="00506968">
      <w:pPr>
        <w:shd w:val="clear" w:color="auto" w:fill="FFC000"/>
        <w:suppressAutoHyphens/>
        <w:spacing w:after="0" w:line="240" w:lineRule="auto"/>
        <w:jc w:val="both"/>
        <w:rPr>
          <w:rFonts w:cstheme="minorHAnsi"/>
          <w:b/>
          <w:sz w:val="24"/>
          <w:szCs w:val="24"/>
        </w:rPr>
      </w:pPr>
      <w:r w:rsidRPr="001A174C">
        <w:rPr>
          <w:rFonts w:cstheme="minorHAnsi"/>
          <w:b/>
          <w:sz w:val="24"/>
          <w:szCs w:val="24"/>
        </w:rPr>
        <w:t>Per iniziare</w:t>
      </w:r>
    </w:p>
    <w:p w:rsidR="00506968" w:rsidRPr="00506968" w:rsidRDefault="00506968" w:rsidP="00506968">
      <w:pPr>
        <w:shd w:val="clear" w:color="auto" w:fill="FFFFFF" w:themeFill="background1"/>
        <w:spacing w:after="0" w:line="240" w:lineRule="auto"/>
        <w:jc w:val="both"/>
        <w:rPr>
          <w:rFonts w:cstheme="minorHAnsi"/>
          <w:sz w:val="24"/>
          <w:szCs w:val="24"/>
        </w:rPr>
      </w:pPr>
      <w:r w:rsidRPr="00506968">
        <w:rPr>
          <w:rFonts w:cstheme="minorHAnsi"/>
          <w:sz w:val="24"/>
          <w:szCs w:val="24"/>
        </w:rPr>
        <w:t>In risposta al mormorio dei farisei e degli scribi, che gli rimproverano la compagnia dei peccatori, Gesù racconta tre parabole impostate secondo lo stesso schema: la situazione iniziale di perdita, la ricerca, la gioia del ritrovamento. La parabola della moneta segue quella del pastore (</w:t>
      </w:r>
      <w:proofErr w:type="spellStart"/>
      <w:r w:rsidRPr="00506968">
        <w:rPr>
          <w:rFonts w:cstheme="minorHAnsi"/>
          <w:sz w:val="24"/>
          <w:szCs w:val="24"/>
        </w:rPr>
        <w:t>vv</w:t>
      </w:r>
      <w:proofErr w:type="spellEnd"/>
      <w:r w:rsidRPr="00506968">
        <w:rPr>
          <w:rFonts w:cstheme="minorHAnsi"/>
          <w:sz w:val="24"/>
          <w:szCs w:val="24"/>
        </w:rPr>
        <w:t>. 4-7) e anticipa quella del figlio minore (</w:t>
      </w:r>
      <w:proofErr w:type="spellStart"/>
      <w:r w:rsidRPr="00506968">
        <w:rPr>
          <w:rFonts w:cstheme="minorHAnsi"/>
          <w:sz w:val="24"/>
          <w:szCs w:val="24"/>
        </w:rPr>
        <w:t>vv</w:t>
      </w:r>
      <w:proofErr w:type="spellEnd"/>
      <w:r w:rsidRPr="00506968">
        <w:rPr>
          <w:rFonts w:cstheme="minorHAnsi"/>
          <w:sz w:val="24"/>
          <w:szCs w:val="24"/>
        </w:rPr>
        <w:t xml:space="preserve">. 11-32): in tutte il protagonista è l’amore misericordioso di Dio, che prende rispettivamente il volto di un pastore, di una donna, di un padre. </w:t>
      </w:r>
    </w:p>
    <w:p w:rsidR="00506968" w:rsidRPr="00506968" w:rsidRDefault="00506968" w:rsidP="00506968">
      <w:pPr>
        <w:spacing w:after="0" w:line="240" w:lineRule="auto"/>
        <w:jc w:val="both"/>
        <w:rPr>
          <w:rFonts w:cstheme="minorHAnsi"/>
          <w:sz w:val="24"/>
          <w:szCs w:val="24"/>
          <w:highlight w:val="yellow"/>
        </w:rPr>
      </w:pPr>
    </w:p>
    <w:p w:rsidR="00397F3D" w:rsidRPr="001A174C" w:rsidRDefault="00397F3D" w:rsidP="00506968">
      <w:pPr>
        <w:shd w:val="clear" w:color="auto" w:fill="FFC000"/>
        <w:suppressAutoHyphens/>
        <w:spacing w:after="0" w:line="240" w:lineRule="auto"/>
        <w:jc w:val="both"/>
        <w:rPr>
          <w:rFonts w:cstheme="minorHAnsi"/>
          <w:b/>
          <w:sz w:val="24"/>
          <w:szCs w:val="24"/>
        </w:rPr>
      </w:pPr>
      <w:r w:rsidRPr="001A174C">
        <w:rPr>
          <w:rFonts w:cstheme="minorHAnsi"/>
          <w:b/>
          <w:sz w:val="24"/>
          <w:szCs w:val="24"/>
        </w:rPr>
        <w:t>Per entrare</w:t>
      </w:r>
    </w:p>
    <w:p w:rsidR="00506968" w:rsidRPr="001A174C" w:rsidRDefault="00506968" w:rsidP="00506968">
      <w:pPr>
        <w:spacing w:after="0" w:line="240" w:lineRule="auto"/>
        <w:jc w:val="both"/>
        <w:rPr>
          <w:rFonts w:eastAsia="Times New Roman" w:cstheme="minorHAnsi"/>
          <w:b/>
          <w:sz w:val="24"/>
          <w:szCs w:val="24"/>
          <w:highlight w:val="yellow"/>
        </w:rPr>
      </w:pPr>
    </w:p>
    <w:p w:rsidR="00506968" w:rsidRPr="001A174C" w:rsidRDefault="00506968" w:rsidP="00506968">
      <w:pPr>
        <w:spacing w:after="0" w:line="240" w:lineRule="auto"/>
        <w:jc w:val="both"/>
        <w:rPr>
          <w:rFonts w:eastAsia="Times New Roman" w:cstheme="minorHAnsi"/>
          <w:b/>
          <w:sz w:val="24"/>
          <w:szCs w:val="24"/>
        </w:rPr>
      </w:pPr>
      <w:r w:rsidRPr="001A174C">
        <w:rPr>
          <w:rFonts w:eastAsia="Times New Roman" w:cstheme="minorHAnsi"/>
          <w:b/>
          <w:sz w:val="24"/>
          <w:szCs w:val="24"/>
        </w:rPr>
        <w:t>Chiesa</w:t>
      </w:r>
    </w:p>
    <w:p w:rsidR="00506968" w:rsidRPr="00506968" w:rsidRDefault="00506968" w:rsidP="00506968">
      <w:pPr>
        <w:spacing w:after="0" w:line="240" w:lineRule="auto"/>
        <w:jc w:val="both"/>
        <w:rPr>
          <w:rFonts w:cstheme="minorHAnsi"/>
          <w:sz w:val="24"/>
          <w:szCs w:val="24"/>
        </w:rPr>
      </w:pPr>
      <w:r w:rsidRPr="00506968">
        <w:rPr>
          <w:rFonts w:cstheme="minorHAnsi"/>
          <w:sz w:val="24"/>
          <w:szCs w:val="24"/>
        </w:rPr>
        <w:t xml:space="preserve">“Rallegratevi con me”. La gioia si gusta condividendola: persino Dio non gioisce da solo!  Gesù non si stanca di lanciare questo messaggio: invita a chiamare “le amiche e le vicine”, ricorda che da soli tutto è più insipido e chiude l’orizzonte. Non siamo stati creati per stare soli: il nostro nutrimento è la relazione. La vita prende gusto e colore condividendo gioie e fatiche, ricerche e ritrovamenti, domande e scoperte; ed è condividendo la vita, in tutte le sue sfaccettature, che </w:t>
      </w:r>
      <w:r w:rsidRPr="00506968">
        <w:rPr>
          <w:rFonts w:cstheme="minorHAnsi"/>
          <w:sz w:val="24"/>
          <w:szCs w:val="24"/>
        </w:rPr>
        <w:lastRenderedPageBreak/>
        <w:t xml:space="preserve">si costruisce la Chiesa. Hai mai pensato alla Chiesa come casa della gioia? Forse c’è bisogno di operai che si mettano all’opera… </w:t>
      </w:r>
    </w:p>
    <w:p w:rsidR="001A174C" w:rsidRPr="001A174C" w:rsidRDefault="001A174C" w:rsidP="00506968">
      <w:pPr>
        <w:spacing w:after="0" w:line="240" w:lineRule="auto"/>
        <w:jc w:val="both"/>
        <w:rPr>
          <w:rFonts w:eastAsia="Times New Roman" w:cstheme="minorHAnsi"/>
          <w:b/>
          <w:sz w:val="24"/>
          <w:szCs w:val="24"/>
        </w:rPr>
      </w:pPr>
    </w:p>
    <w:p w:rsidR="00E629B7" w:rsidRPr="001A174C" w:rsidRDefault="00E629B7" w:rsidP="00506968">
      <w:pPr>
        <w:spacing w:after="0" w:line="240" w:lineRule="auto"/>
        <w:jc w:val="both"/>
        <w:rPr>
          <w:rFonts w:eastAsia="Times New Roman" w:cstheme="minorHAnsi"/>
          <w:b/>
          <w:sz w:val="24"/>
          <w:szCs w:val="24"/>
        </w:rPr>
      </w:pPr>
      <w:r w:rsidRPr="001A174C">
        <w:rPr>
          <w:rFonts w:eastAsia="Times New Roman" w:cstheme="minorHAnsi"/>
          <w:b/>
          <w:sz w:val="24"/>
          <w:szCs w:val="24"/>
        </w:rPr>
        <w:t>Gesù</w:t>
      </w:r>
    </w:p>
    <w:p w:rsidR="00506968" w:rsidRPr="00506968" w:rsidRDefault="00506968" w:rsidP="00506968">
      <w:pPr>
        <w:spacing w:after="0" w:line="240" w:lineRule="auto"/>
        <w:jc w:val="both"/>
        <w:rPr>
          <w:rFonts w:cstheme="minorHAnsi"/>
          <w:sz w:val="24"/>
          <w:szCs w:val="24"/>
        </w:rPr>
      </w:pPr>
      <w:r w:rsidRPr="00506968">
        <w:rPr>
          <w:rFonts w:cstheme="minorHAnsi"/>
          <w:sz w:val="24"/>
          <w:szCs w:val="24"/>
        </w:rPr>
        <w:t>Proviamo a tratteggiare le caratteristiche della donna della parabola: perde la moneta ma non si rassegna: si rimbocca le maniche e si mette a cercare. Mette in campo tutto ciò che ha: accende la lampada, spazza con cura, non tralascia un angolo. È determinata: non ha pace finché non trova la moneta: sa che c’è! È solo questione di trovarla. Cura, determinazione, creatività, speranza, fedeltà: questo è l’amore di Dio per noi. E per raccontarcelo Gesù osa, e si serve di un’immagine femminile: Dio è come questa donna.</w:t>
      </w:r>
    </w:p>
    <w:p w:rsidR="00506968" w:rsidRPr="00506968" w:rsidRDefault="00506968" w:rsidP="00506968">
      <w:pPr>
        <w:spacing w:after="0" w:line="240" w:lineRule="auto"/>
        <w:jc w:val="both"/>
        <w:rPr>
          <w:rFonts w:cstheme="minorHAnsi"/>
          <w:sz w:val="24"/>
          <w:szCs w:val="24"/>
          <w:highlight w:val="yellow"/>
        </w:rPr>
      </w:pPr>
    </w:p>
    <w:p w:rsidR="00585CBD" w:rsidRPr="001A174C" w:rsidRDefault="00585CBD" w:rsidP="00506968">
      <w:pPr>
        <w:spacing w:after="0" w:line="240" w:lineRule="auto"/>
        <w:jc w:val="both"/>
        <w:rPr>
          <w:rFonts w:eastAsia="Times New Roman" w:cstheme="minorHAnsi"/>
          <w:b/>
          <w:iCs/>
          <w:sz w:val="24"/>
          <w:szCs w:val="24"/>
        </w:rPr>
      </w:pPr>
      <w:r w:rsidRPr="001A174C">
        <w:rPr>
          <w:rFonts w:eastAsia="Times New Roman" w:cstheme="minorHAnsi"/>
          <w:b/>
          <w:iCs/>
          <w:sz w:val="24"/>
          <w:szCs w:val="24"/>
        </w:rPr>
        <w:t>Risurrezione</w:t>
      </w:r>
    </w:p>
    <w:p w:rsidR="00506968" w:rsidRPr="00506968" w:rsidRDefault="00506968" w:rsidP="00506968">
      <w:pPr>
        <w:spacing w:after="0" w:line="240" w:lineRule="auto"/>
        <w:jc w:val="both"/>
        <w:rPr>
          <w:rFonts w:cstheme="minorHAnsi"/>
          <w:sz w:val="24"/>
          <w:szCs w:val="24"/>
        </w:rPr>
      </w:pPr>
      <w:r w:rsidRPr="00506968">
        <w:rPr>
          <w:rFonts w:cstheme="minorHAnsi"/>
          <w:sz w:val="24"/>
          <w:szCs w:val="24"/>
        </w:rPr>
        <w:t xml:space="preserve">A volte ci perdiamo, come la moneta. E nel buio, la sensazione è che anche Dio si sia dimenticato di noi.  Ci sembra che sia finito tutto. Non ci accorgiamo che Dio accende la lampada, spazza, cerca con cura: Lui non ci lascia soli, perché per Lui ognuno è prezioso. Non solo ci aspetta, ma ci cerca, e si prepara a gioire per ogni nostro ritorno. È qui che appoggia la speranza: nella certezza che Dio non si dimentica mai di noi. È qui che nasce il desiderio di farci trovare da Lui, di convertirci al suo amore. In attesa di stare sempre con Lui, assaporiamo la bellezza di queste nostre “morti” che si convertono in vita: sono segni di risurrezione.  </w:t>
      </w:r>
    </w:p>
    <w:p w:rsidR="003341BD" w:rsidRPr="001A174C" w:rsidRDefault="003341BD" w:rsidP="00506968">
      <w:pPr>
        <w:spacing w:after="0" w:line="240" w:lineRule="auto"/>
        <w:jc w:val="both"/>
        <w:rPr>
          <w:rFonts w:eastAsia="Times New Roman" w:cstheme="minorHAnsi"/>
          <w:i/>
          <w:sz w:val="24"/>
          <w:szCs w:val="24"/>
        </w:rPr>
      </w:pPr>
    </w:p>
    <w:p w:rsidR="000C7A06" w:rsidRDefault="00796659" w:rsidP="00506968">
      <w:pPr>
        <w:spacing w:after="0" w:line="240" w:lineRule="auto"/>
        <w:jc w:val="both"/>
        <w:rPr>
          <w:rFonts w:eastAsia="Times New Roman" w:cstheme="minorHAnsi"/>
          <w:b/>
          <w:sz w:val="24"/>
          <w:szCs w:val="24"/>
        </w:rPr>
      </w:pPr>
      <w:r w:rsidRPr="001A174C">
        <w:rPr>
          <w:rFonts w:eastAsia="Times New Roman" w:cstheme="minorHAnsi"/>
          <w:b/>
          <w:sz w:val="24"/>
          <w:szCs w:val="24"/>
        </w:rPr>
        <w:t>Scrittur</w:t>
      </w:r>
      <w:r w:rsidR="004D6CB6" w:rsidRPr="001A174C">
        <w:rPr>
          <w:rFonts w:eastAsia="Times New Roman" w:cstheme="minorHAnsi"/>
          <w:b/>
          <w:sz w:val="24"/>
          <w:szCs w:val="24"/>
        </w:rPr>
        <w:t>a</w:t>
      </w:r>
    </w:p>
    <w:p w:rsidR="000C7A06" w:rsidRPr="001A174C" w:rsidRDefault="000C7A06" w:rsidP="00506968">
      <w:pPr>
        <w:spacing w:after="0" w:line="240" w:lineRule="auto"/>
        <w:jc w:val="both"/>
        <w:rPr>
          <w:rFonts w:eastAsia="Times New Roman" w:cstheme="minorHAnsi"/>
          <w:b/>
          <w:sz w:val="24"/>
          <w:szCs w:val="24"/>
        </w:rPr>
      </w:pPr>
    </w:p>
    <w:p w:rsidR="00506968" w:rsidRPr="00506968" w:rsidRDefault="00506968" w:rsidP="00506968">
      <w:pPr>
        <w:spacing w:after="0" w:line="240" w:lineRule="auto"/>
        <w:jc w:val="both"/>
        <w:rPr>
          <w:rFonts w:eastAsia="Times New Roman" w:cstheme="minorHAnsi"/>
          <w:sz w:val="24"/>
          <w:szCs w:val="24"/>
        </w:rPr>
      </w:pPr>
      <w:r w:rsidRPr="00506968">
        <w:rPr>
          <w:rFonts w:eastAsia="Times New Roman" w:cstheme="minorHAnsi"/>
          <w:sz w:val="24"/>
          <w:szCs w:val="24"/>
        </w:rPr>
        <w:t xml:space="preserve">“Tutte e tre le parabole </w:t>
      </w:r>
      <w:r w:rsidRPr="001A174C">
        <w:rPr>
          <w:rFonts w:eastAsia="Times New Roman" w:cstheme="minorHAnsi"/>
          <w:sz w:val="24"/>
          <w:szCs w:val="24"/>
        </w:rPr>
        <w:t>(</w:t>
      </w:r>
      <w:r w:rsidRPr="00506968">
        <w:rPr>
          <w:rFonts w:eastAsia="Times New Roman" w:cstheme="minorHAnsi"/>
          <w:sz w:val="24"/>
          <w:szCs w:val="24"/>
        </w:rPr>
        <w:t xml:space="preserve">la moneta, il pastore, il figlio minore) terminano con lo stesso ‘crescendo’. L’ultima nota è una gioia, una contentezza, una felicità che coinvolge cielo e terra: vi sarà gioia nel cielo per un solo peccatore che si converte, che torna. Da che cosa nasce questa felicità di Dio? Nasce da un innamoramento. Questo perdere e cercare, questo ritrovarsi e perdersi di nuovo, è la trama del Cantico dei Cantici. Dio è l’Amata che gira di notte nella città e a tutti chiede una sola cosa: avete visto l’amato del mio cuore? Sono io </w:t>
      </w:r>
      <w:r w:rsidR="007C417D" w:rsidRPr="007C417D">
        <w:rPr>
          <w:rFonts w:cstheme="minorHAnsi"/>
          <w:noProof/>
          <w:sz w:val="24"/>
          <w:szCs w:val="24"/>
        </w:rPr>
        <w:lastRenderedPageBreak/>
        <w:pict>
          <v:shapetype id="_x0000_t202" coordsize="21600,21600" o:spt="202" path="m,l,21600r21600,l21600,xe">
            <v:stroke joinstyle="miter"/>
            <v:path gradientshapeok="t" o:connecttype="rect"/>
          </v:shapetype>
          <v:shape id="Casella di testo 2" o:spid="_x0000_s1026" type="#_x0000_t202" style="position:absolute;left:0;text-align:left;margin-left:181.5pt;margin-top:.15pt;width:174.75pt;height:49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">
            <v:textbox>
              <w:txbxContent>
                <w:p w:rsidR="001A174C" w:rsidRDefault="001A174C" w:rsidP="001A174C">
                  <w:pPr>
                    <w:pStyle w:val="NormaleWeb"/>
                    <w:shd w:val="clear" w:color="auto" w:fill="FFFFFF"/>
                    <w:spacing w:before="0" w:beforeAutospacing="0" w:after="0" w:afterAutospacing="0" w:line="276" w:lineRule="auto"/>
                    <w:jc w:val="center"/>
                    <w:textAlignment w:val="baseline"/>
                    <w:rPr>
                      <w:rFonts w:asciiTheme="minorHAnsi" w:hAnsiTheme="minorHAnsi" w:cstheme="minorHAnsi"/>
                      <w:b/>
                      <w:sz w:val="23"/>
                      <w:szCs w:val="23"/>
                    </w:rPr>
                  </w:pPr>
                  <w:r w:rsidRPr="001A174C">
                    <w:rPr>
                      <w:rFonts w:asciiTheme="minorHAnsi" w:hAnsiTheme="minorHAnsi" w:cstheme="minorHAnsi"/>
                      <w:b/>
                      <w:sz w:val="23"/>
                      <w:szCs w:val="23"/>
                    </w:rPr>
                    <w:t>Le parabole</w:t>
                  </w:r>
                  <w:r>
                    <w:rPr>
                      <w:rFonts w:asciiTheme="minorHAnsi" w:hAnsiTheme="minorHAnsi" w:cstheme="minorHAnsi"/>
                      <w:b/>
                      <w:sz w:val="23"/>
                      <w:szCs w:val="23"/>
                    </w:rPr>
                    <w:t xml:space="preserve"> </w:t>
                  </w:r>
                </w:p>
                <w:p w:rsidR="001A174C" w:rsidRPr="001A174C" w:rsidRDefault="001A174C" w:rsidP="001A174C">
                  <w:pPr>
                    <w:pStyle w:val="NormaleWeb"/>
                    <w:shd w:val="clear" w:color="auto" w:fill="FFFFFF"/>
                    <w:spacing w:before="0" w:beforeAutospacing="0" w:after="0" w:afterAutospacing="0" w:line="276" w:lineRule="auto"/>
                    <w:jc w:val="both"/>
                    <w:textAlignment w:val="baseline"/>
                    <w:rPr>
                      <w:rFonts w:asciiTheme="minorHAnsi" w:hAnsiTheme="minorHAnsi" w:cstheme="minorHAnsi"/>
                      <w:bCs/>
                      <w:color w:val="252525"/>
                      <w:sz w:val="22"/>
                      <w:szCs w:val="22"/>
                    </w:rPr>
                  </w:pPr>
                  <w:r w:rsidRPr="001A174C">
                    <w:rPr>
                      <w:rFonts w:asciiTheme="minorHAnsi" w:hAnsiTheme="minorHAnsi" w:cstheme="minorHAnsi"/>
                      <w:bCs/>
                      <w:color w:val="252525"/>
                      <w:sz w:val="22"/>
                      <w:szCs w:val="22"/>
                    </w:rPr>
                    <w:t xml:space="preserve">Gesù ha raccontato parabole non soltanto perché, come tutti gli uomini geniali, amava i paragoni, e neppure perché, da buon maestro, voleva che il suo messaggio fosse chiaro e accessibile. </w:t>
                  </w:r>
                </w:p>
                <w:p w:rsidR="001A174C" w:rsidRPr="001A174C" w:rsidRDefault="001A174C" w:rsidP="001A174C">
                  <w:pPr>
                    <w:pStyle w:val="NormaleWeb"/>
                    <w:shd w:val="clear" w:color="auto" w:fill="FFFFFF"/>
                    <w:spacing w:before="0" w:beforeAutospacing="0" w:after="0" w:afterAutospacing="0" w:line="276" w:lineRule="auto"/>
                    <w:jc w:val="both"/>
                    <w:textAlignment w:val="baseline"/>
                    <w:rPr>
                      <w:rFonts w:asciiTheme="minorHAnsi" w:hAnsiTheme="minorHAnsi" w:cstheme="minorHAnsi"/>
                      <w:bCs/>
                      <w:color w:val="252525"/>
                      <w:sz w:val="22"/>
                      <w:szCs w:val="22"/>
                    </w:rPr>
                  </w:pPr>
                  <w:r w:rsidRPr="001A174C">
                    <w:rPr>
                      <w:rFonts w:asciiTheme="minorHAnsi" w:hAnsiTheme="minorHAnsi" w:cstheme="minorHAnsi"/>
                      <w:bCs/>
                      <w:color w:val="252525"/>
                      <w:sz w:val="22"/>
                      <w:szCs w:val="22"/>
                    </w:rPr>
                    <w:t xml:space="preserve">Ha parlato in parabole perché a proposito di Dio e del suo mistero non è possibile diversamente. </w:t>
                  </w:r>
                </w:p>
                <w:p w:rsidR="001A174C" w:rsidRPr="001A174C" w:rsidRDefault="001A174C" w:rsidP="001A174C">
                  <w:pPr>
                    <w:pStyle w:val="NormaleWeb"/>
                    <w:shd w:val="clear" w:color="auto" w:fill="FFFFFF"/>
                    <w:spacing w:before="0" w:beforeAutospacing="0" w:after="0" w:afterAutospacing="0" w:line="276" w:lineRule="auto"/>
                    <w:jc w:val="both"/>
                    <w:textAlignment w:val="baseline"/>
                    <w:rPr>
                      <w:rFonts w:asciiTheme="minorHAnsi" w:hAnsiTheme="minorHAnsi" w:cstheme="minorHAnsi"/>
                      <w:bCs/>
                      <w:color w:val="252525"/>
                      <w:sz w:val="22"/>
                      <w:szCs w:val="22"/>
                    </w:rPr>
                  </w:pPr>
                  <w:r w:rsidRPr="001A174C">
                    <w:rPr>
                      <w:rFonts w:asciiTheme="minorHAnsi" w:hAnsiTheme="minorHAnsi" w:cstheme="minorHAnsi"/>
                      <w:bCs/>
                      <w:color w:val="252525"/>
                      <w:sz w:val="22"/>
                      <w:szCs w:val="22"/>
                    </w:rPr>
                    <w:t xml:space="preserve">Dio è al di sopra dei nostri pensieri e delle nostre parole: per parlare di Lui dobbiamo utilizzare le esperienze che abbiamo a disposizione. Così, per aiutarci a comprendere qualcosa dell’amore di Dio e del suo perdono, Gesù prende spunto da un’esperienza che tutti sono in grado di comprendere: «Un padre aveva due figli...». (…) </w:t>
                  </w:r>
                </w:p>
                <w:p w:rsidR="001A174C" w:rsidRPr="001A174C" w:rsidRDefault="001A174C" w:rsidP="001A174C">
                  <w:pPr>
                    <w:pStyle w:val="NormaleWeb"/>
                    <w:shd w:val="clear" w:color="auto" w:fill="FFFFFF"/>
                    <w:spacing w:before="0" w:beforeAutospacing="0" w:after="0" w:afterAutospacing="0" w:line="276" w:lineRule="auto"/>
                    <w:jc w:val="both"/>
                    <w:textAlignment w:val="baseline"/>
                    <w:rPr>
                      <w:rFonts w:asciiTheme="minorHAnsi" w:hAnsiTheme="minorHAnsi" w:cstheme="minorHAnsi"/>
                      <w:bCs/>
                      <w:color w:val="252525"/>
                      <w:sz w:val="22"/>
                      <w:szCs w:val="22"/>
                    </w:rPr>
                  </w:pPr>
                  <w:r w:rsidRPr="001A174C">
                    <w:rPr>
                      <w:rFonts w:asciiTheme="minorHAnsi" w:hAnsiTheme="minorHAnsi" w:cstheme="minorHAnsi"/>
                      <w:bCs/>
                      <w:color w:val="252525"/>
                      <w:sz w:val="22"/>
                      <w:szCs w:val="22"/>
                    </w:rPr>
                    <w:t xml:space="preserve">Accostarsi a una parabola del vangelo a motivo del fascino che essa esercita non basta. Occorre confrontarsi con la parabola, specchiarsi in essa, perché il suo scopo è di risvegliare la nostra coscienza. La regola fondamentale è di lasciarsi ‘sorprendere’. </w:t>
                  </w:r>
                </w:p>
                <w:p w:rsidR="001A174C" w:rsidRPr="001A174C" w:rsidRDefault="001A174C" w:rsidP="001A174C">
                  <w:pPr>
                    <w:pStyle w:val="NormaleWeb"/>
                    <w:shd w:val="clear" w:color="auto" w:fill="FFFFFF"/>
                    <w:spacing w:before="0" w:beforeAutospacing="0" w:after="0" w:afterAutospacing="0" w:line="276" w:lineRule="auto"/>
                    <w:jc w:val="both"/>
                    <w:textAlignment w:val="baseline"/>
                    <w:rPr>
                      <w:rFonts w:asciiTheme="minorHAnsi" w:hAnsiTheme="minorHAnsi" w:cstheme="minorHAnsi"/>
                      <w:bCs/>
                      <w:color w:val="252525"/>
                      <w:sz w:val="22"/>
                      <w:szCs w:val="22"/>
                    </w:rPr>
                  </w:pPr>
                  <w:r w:rsidRPr="001A174C">
                    <w:rPr>
                      <w:rFonts w:asciiTheme="minorHAnsi" w:hAnsiTheme="minorHAnsi" w:cstheme="minorHAnsi"/>
                      <w:bCs/>
                      <w:color w:val="252525"/>
                      <w:sz w:val="22"/>
                      <w:szCs w:val="22"/>
                    </w:rPr>
                    <w:t>Solo così si può capire la parabola. (Bruno Maggioni)</w:t>
                  </w:r>
                </w:p>
              </w:txbxContent>
            </v:textbox>
            <w10:wrap type="square" anchorx="margin"/>
          </v:shape>
        </w:pict>
      </w:r>
      <w:r w:rsidRPr="00506968">
        <w:rPr>
          <w:rFonts w:eastAsia="Times New Roman" w:cstheme="minorHAnsi"/>
          <w:sz w:val="24"/>
          <w:szCs w:val="24"/>
        </w:rPr>
        <w:t>l’amato perduto. Dio è in cerca di me. Allora invece di fuggire correrò verso di lui.” (Ermes Ronchi)</w:t>
      </w:r>
    </w:p>
    <w:p w:rsidR="00BB5D37" w:rsidRDefault="00BB5D37" w:rsidP="00506968">
      <w:pPr>
        <w:spacing w:after="0" w:line="240" w:lineRule="auto"/>
        <w:jc w:val="both"/>
        <w:rPr>
          <w:rFonts w:eastAsia="Times New Roman" w:cstheme="minorHAnsi"/>
          <w:i/>
          <w:sz w:val="24"/>
          <w:szCs w:val="24"/>
        </w:rPr>
      </w:pPr>
    </w:p>
    <w:p w:rsidR="001A174C" w:rsidRPr="001A174C" w:rsidRDefault="001A174C" w:rsidP="00506968">
      <w:pPr>
        <w:spacing w:after="0" w:line="240" w:lineRule="auto"/>
        <w:jc w:val="both"/>
        <w:rPr>
          <w:rFonts w:eastAsia="Times New Roman" w:cstheme="minorHAnsi"/>
          <w:i/>
          <w:sz w:val="24"/>
          <w:szCs w:val="24"/>
        </w:rPr>
      </w:pPr>
    </w:p>
    <w:p w:rsidR="00397F3D" w:rsidRPr="001A174C" w:rsidRDefault="00397F3D" w:rsidP="00506968">
      <w:pPr>
        <w:shd w:val="clear" w:color="auto" w:fill="FFC000"/>
        <w:suppressAutoHyphens/>
        <w:spacing w:after="0" w:line="240" w:lineRule="auto"/>
        <w:jc w:val="both"/>
        <w:rPr>
          <w:rFonts w:cstheme="minorHAnsi"/>
          <w:b/>
          <w:sz w:val="24"/>
          <w:szCs w:val="24"/>
        </w:rPr>
      </w:pPr>
      <w:r w:rsidRPr="001A174C">
        <w:rPr>
          <w:rFonts w:cstheme="minorHAnsi"/>
          <w:b/>
          <w:sz w:val="24"/>
          <w:szCs w:val="24"/>
        </w:rPr>
        <w:t>Il testimone</w:t>
      </w:r>
    </w:p>
    <w:p w:rsidR="00E24C39" w:rsidRPr="001A174C" w:rsidRDefault="00E24C39" w:rsidP="00506968">
      <w:pPr>
        <w:spacing w:after="0" w:line="240" w:lineRule="auto"/>
        <w:rPr>
          <w:rFonts w:cstheme="minorHAnsi"/>
          <w:sz w:val="24"/>
          <w:szCs w:val="24"/>
        </w:rPr>
      </w:pPr>
    </w:p>
    <w:p w:rsidR="001A174C" w:rsidRPr="001A174C" w:rsidRDefault="001A174C" w:rsidP="001A174C">
      <w:pPr>
        <w:pStyle w:val="Testonormale"/>
        <w:jc w:val="both"/>
        <w:rPr>
          <w:sz w:val="24"/>
          <w:szCs w:val="24"/>
        </w:rPr>
      </w:pPr>
      <w:r w:rsidRPr="001A174C">
        <w:rPr>
          <w:sz w:val="24"/>
          <w:szCs w:val="24"/>
        </w:rPr>
        <w:t>Da Paolo Pivetti "</w:t>
      </w:r>
      <w:r w:rsidRPr="001A174C">
        <w:rPr>
          <w:i/>
          <w:iCs/>
          <w:sz w:val="24"/>
          <w:szCs w:val="24"/>
        </w:rPr>
        <w:t>Humor di Dio. Il sorriso di Dio sul Gran Teatro del Mondo</w:t>
      </w:r>
      <w:r w:rsidRPr="001A174C">
        <w:rPr>
          <w:sz w:val="24"/>
          <w:szCs w:val="24"/>
        </w:rPr>
        <w:t xml:space="preserve">” </w:t>
      </w:r>
      <w:proofErr w:type="spellStart"/>
      <w:r w:rsidRPr="001A174C">
        <w:rPr>
          <w:sz w:val="24"/>
          <w:szCs w:val="24"/>
        </w:rPr>
        <w:t>Reverdito</w:t>
      </w:r>
      <w:proofErr w:type="spellEnd"/>
      <w:r w:rsidRPr="001A174C">
        <w:rPr>
          <w:sz w:val="24"/>
          <w:szCs w:val="24"/>
        </w:rPr>
        <w:t xml:space="preserve"> 2019, p.12-13</w:t>
      </w:r>
    </w:p>
    <w:p w:rsidR="001A174C" w:rsidRPr="001A174C" w:rsidRDefault="001A174C" w:rsidP="001A174C">
      <w:pPr>
        <w:pStyle w:val="Testonormale"/>
        <w:jc w:val="both"/>
        <w:rPr>
          <w:sz w:val="24"/>
          <w:szCs w:val="24"/>
        </w:rPr>
      </w:pPr>
    </w:p>
    <w:p w:rsidR="001A174C" w:rsidRDefault="001A174C" w:rsidP="001A174C">
      <w:pPr>
        <w:spacing w:after="0" w:line="240" w:lineRule="auto"/>
        <w:jc w:val="both"/>
        <w:rPr>
          <w:rFonts w:cstheme="minorHAnsi"/>
          <w:sz w:val="24"/>
          <w:szCs w:val="24"/>
        </w:rPr>
      </w:pPr>
      <w:r w:rsidRPr="001A174C">
        <w:rPr>
          <w:rFonts w:cstheme="minorHAnsi"/>
          <w:sz w:val="24"/>
          <w:szCs w:val="24"/>
        </w:rPr>
        <w:t xml:space="preserve"> “Forse il sorriso è proprio una strada per arrivare a Dio. </w:t>
      </w:r>
    </w:p>
    <w:p w:rsidR="001A174C" w:rsidRDefault="001A174C" w:rsidP="001A174C">
      <w:pPr>
        <w:spacing w:after="0" w:line="240" w:lineRule="auto"/>
        <w:jc w:val="both"/>
        <w:rPr>
          <w:rFonts w:cstheme="minorHAnsi"/>
          <w:sz w:val="24"/>
          <w:szCs w:val="24"/>
        </w:rPr>
      </w:pPr>
      <w:r w:rsidRPr="001A174C">
        <w:rPr>
          <w:rFonts w:cstheme="minorHAnsi"/>
          <w:sz w:val="24"/>
          <w:szCs w:val="24"/>
        </w:rPr>
        <w:t xml:space="preserve">E scopriremo che l’abbandono fiducioso di una serena confidenza con lui, come quando aspettiamo l’entrata in scena del nostro attore preferito, può permetterci di cogliere il suo sublime humor. </w:t>
      </w:r>
    </w:p>
    <w:p w:rsidR="001A174C" w:rsidRDefault="001A174C" w:rsidP="001A174C">
      <w:pPr>
        <w:spacing w:after="0" w:line="240" w:lineRule="auto"/>
        <w:jc w:val="both"/>
        <w:rPr>
          <w:rFonts w:cstheme="minorHAnsi"/>
          <w:sz w:val="24"/>
          <w:szCs w:val="24"/>
        </w:rPr>
      </w:pPr>
      <w:r w:rsidRPr="001A174C">
        <w:rPr>
          <w:rFonts w:cstheme="minorHAnsi"/>
          <w:sz w:val="24"/>
          <w:szCs w:val="24"/>
        </w:rPr>
        <w:t>Che deliberatamente in questo libro perde la seconda “u” della forma inglese “humour”, perché anche dal punto di vista morfologico sia evidente la vicinanza dell’”Humor di Dio” con l’”Amor di Dio.”</w:t>
      </w:r>
    </w:p>
    <w:p w:rsidR="001A174C" w:rsidRDefault="001A174C">
      <w:pPr>
        <w:rPr>
          <w:rFonts w:cstheme="minorHAnsi"/>
          <w:sz w:val="24"/>
          <w:szCs w:val="24"/>
        </w:rPr>
      </w:pPr>
      <w:r>
        <w:rPr>
          <w:rFonts w:cstheme="minorHAnsi"/>
          <w:sz w:val="24"/>
          <w:szCs w:val="24"/>
        </w:rPr>
        <w:br w:type="page"/>
      </w:r>
    </w:p>
    <w:p w:rsidR="00BB5D37" w:rsidRPr="001A174C" w:rsidRDefault="00BB5D37" w:rsidP="00E629B7">
      <w:pPr>
        <w:shd w:val="clear" w:color="auto" w:fill="FFC000"/>
        <w:suppressAutoHyphens/>
        <w:spacing w:after="0" w:line="240" w:lineRule="auto"/>
        <w:jc w:val="both"/>
        <w:rPr>
          <w:rFonts w:cstheme="minorHAnsi"/>
          <w:b/>
          <w:sz w:val="24"/>
          <w:szCs w:val="24"/>
        </w:rPr>
      </w:pPr>
      <w:bookmarkStart w:id="0" w:name="_GoBack"/>
      <w:bookmarkEnd w:id="0"/>
      <w:r w:rsidRPr="001A174C">
        <w:rPr>
          <w:rFonts w:cstheme="minorHAnsi"/>
          <w:b/>
          <w:sz w:val="24"/>
          <w:szCs w:val="24"/>
        </w:rPr>
        <w:lastRenderedPageBreak/>
        <w:t>La sua Parola diventa la nostra preghiera</w:t>
      </w:r>
    </w:p>
    <w:p w:rsidR="00C87446" w:rsidRPr="001A174C" w:rsidRDefault="00EE7AD7" w:rsidP="00C87446">
      <w:pPr>
        <w:spacing w:after="0" w:line="240" w:lineRule="auto"/>
        <w:jc w:val="both"/>
        <w:rPr>
          <w:rFonts w:cstheme="minorHAnsi"/>
          <w:sz w:val="24"/>
          <w:szCs w:val="24"/>
        </w:rPr>
      </w:pPr>
      <w:r>
        <w:rPr>
          <w:rFonts w:cstheme="minorHAnsi"/>
          <w:sz w:val="24"/>
          <w:szCs w:val="24"/>
        </w:rPr>
        <w:t>Mi sono perso, Signore. Mi perdo e mi perderò ancora. Lo so perché sono un uomo e una delle mie caratteristiche è perdermi. Ma ho scelto di seguirti comunque. Quando mi perderò ancora, Signore, illumina il mio cammino, scalda il mio cuore. (Carlo maria Martini)</w:t>
      </w:r>
    </w:p>
    <w:p w:rsidR="0032066C" w:rsidRPr="001A174C" w:rsidRDefault="0032066C" w:rsidP="00C87446">
      <w:pPr>
        <w:suppressAutoHyphens/>
        <w:spacing w:after="0" w:line="240" w:lineRule="auto"/>
        <w:jc w:val="both"/>
        <w:rPr>
          <w:rFonts w:cstheme="minorHAnsi"/>
          <w:b/>
          <w:sz w:val="24"/>
          <w:szCs w:val="24"/>
          <w:highlight w:val="yellow"/>
        </w:rPr>
      </w:pPr>
    </w:p>
    <w:p w:rsidR="00944F55" w:rsidRPr="00944F55" w:rsidRDefault="00944F55" w:rsidP="00944F55">
      <w:pPr>
        <w:suppressAutoHyphens/>
        <w:spacing w:after="0" w:line="240" w:lineRule="auto"/>
        <w:jc w:val="both"/>
        <w:rPr>
          <w:rFonts w:cstheme="minorHAnsi"/>
          <w:b/>
          <w:sz w:val="24"/>
          <w:szCs w:val="24"/>
        </w:rPr>
      </w:pPr>
      <w:r w:rsidRPr="00944F55">
        <w:rPr>
          <w:rFonts w:cstheme="minorHAnsi"/>
          <w:b/>
          <w:sz w:val="24"/>
          <w:szCs w:val="24"/>
        </w:rPr>
        <w:t xml:space="preserve">Dal Salmo 119 </w:t>
      </w:r>
    </w:p>
    <w:p w:rsidR="00944F55" w:rsidRPr="00944F55" w:rsidRDefault="00944F55" w:rsidP="00944F55">
      <w:pPr>
        <w:suppressAutoHyphens/>
        <w:spacing w:after="0" w:line="240" w:lineRule="auto"/>
        <w:jc w:val="both"/>
        <w:rPr>
          <w:rFonts w:cstheme="minorHAnsi"/>
          <w:b/>
          <w:sz w:val="24"/>
          <w:szCs w:val="24"/>
          <w:highlight w:val="yellow"/>
        </w:rPr>
      </w:pP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Giunga il mio grido davanti a te, Signore,</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fammi comprendere secondo la tua parola.</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Venga davanti a te la mia supplica,</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liberami secondo la tua promessa.</w:t>
      </w:r>
    </w:p>
    <w:p w:rsidR="00944F55" w:rsidRPr="00944F55" w:rsidRDefault="00944F55" w:rsidP="00944F55">
      <w:pPr>
        <w:suppressAutoHyphens/>
        <w:spacing w:after="0" w:line="240" w:lineRule="auto"/>
        <w:jc w:val="both"/>
        <w:rPr>
          <w:rFonts w:cstheme="minorHAnsi"/>
          <w:sz w:val="24"/>
          <w:szCs w:val="24"/>
        </w:rPr>
      </w:pP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Sgorghi dalle mie labbra la tua lode,</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perché mi insegni i tuoi decreti.</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La mia lingua canti la tua promessa,</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perché tutti i tuoi comandi sono giustizia.</w:t>
      </w:r>
    </w:p>
    <w:p w:rsidR="00944F55" w:rsidRPr="00944F55" w:rsidRDefault="00944F55" w:rsidP="00944F55">
      <w:pPr>
        <w:suppressAutoHyphens/>
        <w:spacing w:after="0" w:line="240" w:lineRule="auto"/>
        <w:jc w:val="both"/>
        <w:rPr>
          <w:rFonts w:cstheme="minorHAnsi"/>
          <w:sz w:val="24"/>
          <w:szCs w:val="24"/>
        </w:rPr>
      </w:pP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mi venga in aiuto la tua mano,</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perché ho scelto i tuoi precetti.</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Desidero la tua salvezza, Signore,</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e la tua legge è la mia delizia.</w:t>
      </w:r>
    </w:p>
    <w:p w:rsidR="00944F55" w:rsidRPr="00944F55" w:rsidRDefault="00944F55" w:rsidP="00944F55">
      <w:pPr>
        <w:suppressAutoHyphens/>
        <w:spacing w:after="0" w:line="240" w:lineRule="auto"/>
        <w:jc w:val="both"/>
        <w:rPr>
          <w:rFonts w:cstheme="minorHAnsi"/>
          <w:sz w:val="24"/>
          <w:szCs w:val="24"/>
        </w:rPr>
      </w:pP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Che io possa vivere e darti lode:</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mi aiutino i tuoi giudizi.</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Mi sono perso come pecora smarrita;</w:t>
      </w:r>
    </w:p>
    <w:p w:rsidR="00944F55" w:rsidRPr="00944F55" w:rsidRDefault="00944F55" w:rsidP="00944F55">
      <w:pPr>
        <w:suppressAutoHyphens/>
        <w:spacing w:after="0" w:line="240" w:lineRule="auto"/>
        <w:jc w:val="both"/>
        <w:rPr>
          <w:rFonts w:cstheme="minorHAnsi"/>
          <w:sz w:val="24"/>
          <w:szCs w:val="24"/>
        </w:rPr>
      </w:pPr>
      <w:r w:rsidRPr="00944F55">
        <w:rPr>
          <w:rFonts w:cstheme="minorHAnsi"/>
          <w:sz w:val="24"/>
          <w:szCs w:val="24"/>
        </w:rPr>
        <w:t>cerca il tuo servo: non ho dimenticato i tuoi comandi.</w:t>
      </w:r>
    </w:p>
    <w:p w:rsidR="00CC62DF" w:rsidRPr="00BD6D80" w:rsidRDefault="00CC62DF" w:rsidP="00E629B7">
      <w:pPr>
        <w:suppressAutoHyphens/>
        <w:spacing w:after="0" w:line="240" w:lineRule="auto"/>
        <w:jc w:val="both"/>
        <w:rPr>
          <w:rFonts w:cstheme="minorHAnsi"/>
          <w:b/>
          <w:sz w:val="23"/>
          <w:szCs w:val="23"/>
        </w:rPr>
      </w:pPr>
    </w:p>
    <w:sectPr w:rsidR="00CC62DF" w:rsidRPr="00BD6D80" w:rsidSect="00924299">
      <w:pgSz w:w="8419" w:h="11906" w:orient="landscape" w:code="9"/>
      <w:pgMar w:top="851" w:right="765"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bookFoldPrinting/>
  <w:characterSpacingControl w:val="doNotCompress"/>
  <w:compat>
    <w:useFELayout/>
  </w:compat>
  <w:rsids>
    <w:rsidRoot w:val="004122BA"/>
    <w:rsid w:val="000276FB"/>
    <w:rsid w:val="000330D1"/>
    <w:rsid w:val="00040747"/>
    <w:rsid w:val="00044398"/>
    <w:rsid w:val="0004721C"/>
    <w:rsid w:val="00052509"/>
    <w:rsid w:val="000666AB"/>
    <w:rsid w:val="00084A87"/>
    <w:rsid w:val="00085B3D"/>
    <w:rsid w:val="000A64AF"/>
    <w:rsid w:val="000C2CAE"/>
    <w:rsid w:val="000C7A06"/>
    <w:rsid w:val="000D7C0A"/>
    <w:rsid w:val="001563E7"/>
    <w:rsid w:val="00186007"/>
    <w:rsid w:val="001876FA"/>
    <w:rsid w:val="00191DD1"/>
    <w:rsid w:val="001A174C"/>
    <w:rsid w:val="001A576B"/>
    <w:rsid w:val="001A7CF3"/>
    <w:rsid w:val="001D1FD9"/>
    <w:rsid w:val="001F6418"/>
    <w:rsid w:val="00244341"/>
    <w:rsid w:val="00274CC2"/>
    <w:rsid w:val="002765E0"/>
    <w:rsid w:val="00281D8E"/>
    <w:rsid w:val="00286762"/>
    <w:rsid w:val="00294397"/>
    <w:rsid w:val="00295BF0"/>
    <w:rsid w:val="002A565D"/>
    <w:rsid w:val="002A6ADB"/>
    <w:rsid w:val="002D42F2"/>
    <w:rsid w:val="002E2245"/>
    <w:rsid w:val="002F5406"/>
    <w:rsid w:val="003109C5"/>
    <w:rsid w:val="00315259"/>
    <w:rsid w:val="0032066C"/>
    <w:rsid w:val="00333C51"/>
    <w:rsid w:val="003341BD"/>
    <w:rsid w:val="003749DE"/>
    <w:rsid w:val="00397F3D"/>
    <w:rsid w:val="003B6416"/>
    <w:rsid w:val="003C76A5"/>
    <w:rsid w:val="00402BC6"/>
    <w:rsid w:val="004122BA"/>
    <w:rsid w:val="00413A22"/>
    <w:rsid w:val="00431476"/>
    <w:rsid w:val="004376AA"/>
    <w:rsid w:val="00445F75"/>
    <w:rsid w:val="00447B9E"/>
    <w:rsid w:val="00463440"/>
    <w:rsid w:val="00464102"/>
    <w:rsid w:val="00480E14"/>
    <w:rsid w:val="00490454"/>
    <w:rsid w:val="004A44CF"/>
    <w:rsid w:val="004B0E1B"/>
    <w:rsid w:val="004B3FC8"/>
    <w:rsid w:val="004C0753"/>
    <w:rsid w:val="004C4DD0"/>
    <w:rsid w:val="004C564B"/>
    <w:rsid w:val="004C735A"/>
    <w:rsid w:val="004D1E3D"/>
    <w:rsid w:val="004D6CB6"/>
    <w:rsid w:val="004F24F3"/>
    <w:rsid w:val="00506968"/>
    <w:rsid w:val="00510D91"/>
    <w:rsid w:val="005169D1"/>
    <w:rsid w:val="0051761D"/>
    <w:rsid w:val="0053069B"/>
    <w:rsid w:val="005319F1"/>
    <w:rsid w:val="00537CEC"/>
    <w:rsid w:val="00550E4F"/>
    <w:rsid w:val="00585CBD"/>
    <w:rsid w:val="005C2E88"/>
    <w:rsid w:val="005C61E5"/>
    <w:rsid w:val="005D0FB6"/>
    <w:rsid w:val="005E17E3"/>
    <w:rsid w:val="0062746A"/>
    <w:rsid w:val="00630136"/>
    <w:rsid w:val="006356E0"/>
    <w:rsid w:val="00635A3C"/>
    <w:rsid w:val="006455F2"/>
    <w:rsid w:val="00655A15"/>
    <w:rsid w:val="00663527"/>
    <w:rsid w:val="00665F6B"/>
    <w:rsid w:val="006910CC"/>
    <w:rsid w:val="006A49BA"/>
    <w:rsid w:val="006B41D6"/>
    <w:rsid w:val="006C668A"/>
    <w:rsid w:val="006D1A4E"/>
    <w:rsid w:val="006E60FE"/>
    <w:rsid w:val="006F3010"/>
    <w:rsid w:val="00703EAD"/>
    <w:rsid w:val="0071541F"/>
    <w:rsid w:val="00773E14"/>
    <w:rsid w:val="00796659"/>
    <w:rsid w:val="007C02ED"/>
    <w:rsid w:val="007C417D"/>
    <w:rsid w:val="007D07D9"/>
    <w:rsid w:val="007F3E0F"/>
    <w:rsid w:val="008337D2"/>
    <w:rsid w:val="008711E5"/>
    <w:rsid w:val="00873221"/>
    <w:rsid w:val="00881052"/>
    <w:rsid w:val="008841EF"/>
    <w:rsid w:val="0089235E"/>
    <w:rsid w:val="008B3F0F"/>
    <w:rsid w:val="008C5418"/>
    <w:rsid w:val="008F1718"/>
    <w:rsid w:val="0090118A"/>
    <w:rsid w:val="00905843"/>
    <w:rsid w:val="00913CF6"/>
    <w:rsid w:val="009238CB"/>
    <w:rsid w:val="00924299"/>
    <w:rsid w:val="00936451"/>
    <w:rsid w:val="00942CBB"/>
    <w:rsid w:val="00944F55"/>
    <w:rsid w:val="009711C0"/>
    <w:rsid w:val="00991549"/>
    <w:rsid w:val="00993271"/>
    <w:rsid w:val="009C4D72"/>
    <w:rsid w:val="009D1E3F"/>
    <w:rsid w:val="009F01C0"/>
    <w:rsid w:val="009F2A05"/>
    <w:rsid w:val="009F36A0"/>
    <w:rsid w:val="009F6F87"/>
    <w:rsid w:val="00A2219A"/>
    <w:rsid w:val="00A2254E"/>
    <w:rsid w:val="00A34496"/>
    <w:rsid w:val="00A411D1"/>
    <w:rsid w:val="00A72504"/>
    <w:rsid w:val="00A735D8"/>
    <w:rsid w:val="00A81D29"/>
    <w:rsid w:val="00A97DA7"/>
    <w:rsid w:val="00AB3072"/>
    <w:rsid w:val="00AC1A92"/>
    <w:rsid w:val="00AE011F"/>
    <w:rsid w:val="00AE6541"/>
    <w:rsid w:val="00B37353"/>
    <w:rsid w:val="00B8033E"/>
    <w:rsid w:val="00B9172E"/>
    <w:rsid w:val="00BA1AC3"/>
    <w:rsid w:val="00BA4233"/>
    <w:rsid w:val="00BB5D37"/>
    <w:rsid w:val="00BC3329"/>
    <w:rsid w:val="00BD6D80"/>
    <w:rsid w:val="00BF1787"/>
    <w:rsid w:val="00C03D41"/>
    <w:rsid w:val="00C13ED3"/>
    <w:rsid w:val="00C17134"/>
    <w:rsid w:val="00C20BE4"/>
    <w:rsid w:val="00C42E34"/>
    <w:rsid w:val="00C432C6"/>
    <w:rsid w:val="00C43E26"/>
    <w:rsid w:val="00C6507C"/>
    <w:rsid w:val="00C87446"/>
    <w:rsid w:val="00C93B0C"/>
    <w:rsid w:val="00C93CC2"/>
    <w:rsid w:val="00C95AA5"/>
    <w:rsid w:val="00C95E94"/>
    <w:rsid w:val="00CB6C2C"/>
    <w:rsid w:val="00CC62DF"/>
    <w:rsid w:val="00CE2864"/>
    <w:rsid w:val="00D00315"/>
    <w:rsid w:val="00D07825"/>
    <w:rsid w:val="00D13160"/>
    <w:rsid w:val="00D229B5"/>
    <w:rsid w:val="00D27588"/>
    <w:rsid w:val="00D4233E"/>
    <w:rsid w:val="00D85611"/>
    <w:rsid w:val="00D93C7E"/>
    <w:rsid w:val="00DA66A8"/>
    <w:rsid w:val="00DB5FDD"/>
    <w:rsid w:val="00DF518B"/>
    <w:rsid w:val="00E00622"/>
    <w:rsid w:val="00E07D20"/>
    <w:rsid w:val="00E21439"/>
    <w:rsid w:val="00E24C39"/>
    <w:rsid w:val="00E4564E"/>
    <w:rsid w:val="00E608B8"/>
    <w:rsid w:val="00E629B7"/>
    <w:rsid w:val="00E65C1C"/>
    <w:rsid w:val="00E67C22"/>
    <w:rsid w:val="00E93942"/>
    <w:rsid w:val="00EC6B32"/>
    <w:rsid w:val="00ED08B2"/>
    <w:rsid w:val="00ED38D3"/>
    <w:rsid w:val="00EE7AD7"/>
    <w:rsid w:val="00EF4182"/>
    <w:rsid w:val="00F22587"/>
    <w:rsid w:val="00F329CA"/>
    <w:rsid w:val="00F52419"/>
    <w:rsid w:val="00F54754"/>
    <w:rsid w:val="00F606E1"/>
    <w:rsid w:val="00F636DD"/>
    <w:rsid w:val="00F63DFC"/>
    <w:rsid w:val="00F84A35"/>
    <w:rsid w:val="00FC0CA2"/>
    <w:rsid w:val="00FE0114"/>
    <w:rsid w:val="00FE05E8"/>
    <w:rsid w:val="00FE226B"/>
    <w:rsid w:val="00FE68A5"/>
    <w:rsid w:val="00FF56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semiHidden/>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763</Words>
  <Characters>4353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Cecilia.Cremonesi</cp:lastModifiedBy>
  <cp:revision>122</cp:revision>
  <cp:lastPrinted>2018-12-06T14:06:00Z</cp:lastPrinted>
  <dcterms:created xsi:type="dcterms:W3CDTF">2019-10-22T17:27:00Z</dcterms:created>
  <dcterms:modified xsi:type="dcterms:W3CDTF">2019-11-26T11:09:00Z</dcterms:modified>
</cp:coreProperties>
</file>