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778" w:rsidRPr="00151480" w:rsidRDefault="00C845C9" w:rsidP="00FC39F6">
      <w:pPr>
        <w:pStyle w:val="Titolo1"/>
        <w:jc w:val="center"/>
        <w:rPr>
          <w:rFonts w:asciiTheme="minorHAnsi" w:hAnsiTheme="minorHAnsi" w:cstheme="minorHAnsi"/>
          <w:b w:val="0"/>
          <w:smallCaps/>
          <w:color w:val="C00000"/>
          <w:sz w:val="40"/>
        </w:rPr>
      </w:pPr>
      <w:bookmarkStart w:id="0" w:name="_GoBack"/>
      <w:bookmarkEnd w:id="0"/>
      <w:r w:rsidRPr="00151480">
        <w:rPr>
          <w:rFonts w:asciiTheme="minorHAnsi" w:hAnsiTheme="minorHAnsi" w:cstheme="minorHAnsi"/>
          <w:i/>
          <w:color w:val="C00000"/>
          <w:sz w:val="40"/>
        </w:rPr>
        <w:t xml:space="preserve">Mese di </w:t>
      </w:r>
      <w:r w:rsidR="00644E7D">
        <w:rPr>
          <w:rFonts w:asciiTheme="minorHAnsi" w:hAnsiTheme="minorHAnsi" w:cstheme="minorHAnsi"/>
          <w:i/>
          <w:color w:val="C00000"/>
          <w:sz w:val="40"/>
        </w:rPr>
        <w:t>DICEMBRE</w:t>
      </w:r>
      <w:r w:rsidR="00FC39F6">
        <w:rPr>
          <w:rFonts w:asciiTheme="minorHAnsi" w:hAnsiTheme="minorHAnsi" w:cstheme="minorHAnsi"/>
          <w:i/>
          <w:color w:val="C00000"/>
          <w:sz w:val="40"/>
        </w:rPr>
        <w:t xml:space="preserve">  - </w:t>
      </w:r>
      <w:r w:rsidR="00644E7D">
        <w:rPr>
          <w:rFonts w:asciiTheme="minorHAnsi" w:hAnsiTheme="minorHAnsi" w:cstheme="minorHAnsi"/>
          <w:smallCaps/>
          <w:color w:val="C00000"/>
          <w:sz w:val="40"/>
        </w:rPr>
        <w:t>i santi della porta accanto</w:t>
      </w:r>
    </w:p>
    <w:p w:rsidR="00C845C9" w:rsidRPr="006F4046" w:rsidRDefault="00C845C9" w:rsidP="00C845C9">
      <w:pPr>
        <w:rPr>
          <w:rFonts w:asciiTheme="minorHAnsi" w:hAnsiTheme="minorHAnsi" w:cstheme="minorHAnsi"/>
          <w:b/>
          <w:color w:val="C00000"/>
          <w:sz w:val="20"/>
          <w:szCs w:val="22"/>
        </w:rPr>
      </w:pPr>
      <w:r w:rsidRPr="006F4046">
        <w:rPr>
          <w:rFonts w:asciiTheme="minorHAnsi" w:hAnsiTheme="minorHAnsi" w:cstheme="minorHAnsi"/>
          <w:b/>
          <w:color w:val="C00000"/>
          <w:sz w:val="22"/>
        </w:rPr>
        <w:t xml:space="preserve"> </w:t>
      </w:r>
    </w:p>
    <w:p w:rsidR="00644E7D" w:rsidRPr="006F4046" w:rsidRDefault="00C845C9" w:rsidP="000D5616">
      <w:pPr>
        <w:pStyle w:val="stilepaola"/>
        <w:rPr>
          <w:rFonts w:asciiTheme="minorHAnsi" w:eastAsia="Times New Roman" w:hAnsiTheme="minorHAnsi" w:cstheme="minorHAnsi"/>
          <w:sz w:val="30"/>
          <w:szCs w:val="30"/>
          <w:lang w:eastAsia="it-IT"/>
        </w:rPr>
      </w:pPr>
      <w:r w:rsidRPr="006F4046">
        <w:rPr>
          <w:rFonts w:asciiTheme="minorHAnsi" w:eastAsia="Times New Roman" w:hAnsiTheme="minorHAnsi" w:cstheme="minorHAnsi"/>
          <w:b/>
          <w:sz w:val="30"/>
          <w:szCs w:val="30"/>
          <w:lang w:eastAsia="it-IT"/>
        </w:rPr>
        <w:t>Guida</w:t>
      </w:r>
      <w:r w:rsidR="008900A2" w:rsidRPr="006F4046">
        <w:rPr>
          <w:rFonts w:asciiTheme="minorHAnsi" w:eastAsia="Times New Roman" w:hAnsiTheme="minorHAnsi" w:cstheme="minorHAnsi"/>
          <w:b/>
          <w:sz w:val="30"/>
          <w:szCs w:val="30"/>
          <w:lang w:eastAsia="it-IT"/>
        </w:rPr>
        <w:t>:</w:t>
      </w:r>
      <w:r w:rsidR="008900A2" w:rsidRPr="006F4046">
        <w:rPr>
          <w:rFonts w:asciiTheme="minorHAnsi" w:eastAsia="Times New Roman" w:hAnsiTheme="minorHAnsi" w:cstheme="minorHAnsi"/>
          <w:b/>
          <w:color w:val="C00000"/>
          <w:sz w:val="30"/>
          <w:szCs w:val="30"/>
          <w:lang w:eastAsia="it-IT"/>
        </w:rPr>
        <w:t xml:space="preserve"> </w:t>
      </w:r>
      <w:r w:rsidR="00644E7D" w:rsidRPr="006F4046">
        <w:rPr>
          <w:rFonts w:asciiTheme="minorHAnsi" w:eastAsia="Times New Roman" w:hAnsiTheme="minorHAnsi" w:cstheme="minorHAnsi"/>
          <w:sz w:val="30"/>
          <w:szCs w:val="30"/>
          <w:lang w:eastAsia="it-IT"/>
        </w:rPr>
        <w:t>Il Signore ci raduna di nuovo insieme, attorno al segno del pane spezzato e condiviso, presenza reale della sua santità in mezzo a noi. La sua vita offerta è sorgente di comunione e di fraternità</w:t>
      </w:r>
      <w:r w:rsidR="006F4046" w:rsidRPr="006F4046">
        <w:rPr>
          <w:rFonts w:asciiTheme="minorHAnsi" w:eastAsia="Times New Roman" w:hAnsiTheme="minorHAnsi" w:cstheme="minorHAnsi"/>
          <w:sz w:val="30"/>
          <w:szCs w:val="30"/>
          <w:lang w:eastAsia="it-IT"/>
        </w:rPr>
        <w:t>.</w:t>
      </w:r>
      <w:r w:rsidR="00644E7D" w:rsidRPr="006F4046">
        <w:rPr>
          <w:rFonts w:asciiTheme="minorHAnsi" w:eastAsia="Times New Roman" w:hAnsiTheme="minorHAnsi" w:cstheme="minorHAnsi"/>
          <w:sz w:val="30"/>
          <w:szCs w:val="30"/>
          <w:lang w:eastAsia="it-IT"/>
        </w:rPr>
        <w:t xml:space="preserve"> Il nostro canto, che ora fonde le nostre voci in una sola voce, sia segno della nostra appartenenza a un solo corpo, il corpo di Cristo offerto per la vita del mondo.</w:t>
      </w:r>
    </w:p>
    <w:p w:rsidR="00644E7D" w:rsidRPr="006F4046" w:rsidRDefault="00644E7D" w:rsidP="000D5616">
      <w:pPr>
        <w:pStyle w:val="stilepaola"/>
        <w:rPr>
          <w:rFonts w:asciiTheme="minorHAnsi" w:eastAsia="Times New Roman" w:hAnsiTheme="minorHAnsi" w:cstheme="minorHAnsi"/>
          <w:b/>
          <w:color w:val="C00000"/>
          <w:sz w:val="20"/>
          <w:szCs w:val="20"/>
          <w:lang w:eastAsia="it-IT"/>
        </w:rPr>
      </w:pPr>
    </w:p>
    <w:p w:rsidR="00C845C9" w:rsidRPr="006F4046" w:rsidRDefault="00C845C9" w:rsidP="000D5616">
      <w:pPr>
        <w:pStyle w:val="stilepaola"/>
        <w:rPr>
          <w:rFonts w:asciiTheme="minorHAnsi" w:hAnsiTheme="minorHAnsi" w:cstheme="minorHAnsi"/>
          <w:i/>
          <w:color w:val="C00000"/>
          <w:sz w:val="30"/>
          <w:szCs w:val="30"/>
        </w:rPr>
      </w:pPr>
      <w:r w:rsidRPr="006F4046">
        <w:rPr>
          <w:rFonts w:asciiTheme="minorHAnsi" w:eastAsia="Times New Roman" w:hAnsiTheme="minorHAnsi" w:cstheme="minorHAnsi"/>
          <w:b/>
          <w:color w:val="C00000"/>
          <w:sz w:val="30"/>
          <w:szCs w:val="30"/>
          <w:lang w:eastAsia="it-IT"/>
        </w:rPr>
        <w:t xml:space="preserve">Canto di esposizione </w:t>
      </w:r>
      <w:r w:rsidR="00151480" w:rsidRPr="006F4046">
        <w:rPr>
          <w:rFonts w:asciiTheme="minorHAnsi" w:eastAsia="Times New Roman" w:hAnsiTheme="minorHAnsi" w:cstheme="minorHAnsi"/>
          <w:b/>
          <w:color w:val="C00000"/>
          <w:sz w:val="30"/>
          <w:szCs w:val="30"/>
          <w:lang w:eastAsia="it-IT"/>
        </w:rPr>
        <w:t xml:space="preserve">e </w:t>
      </w:r>
      <w:r w:rsidRPr="006F4046">
        <w:rPr>
          <w:rFonts w:asciiTheme="minorHAnsi" w:hAnsiTheme="minorHAnsi" w:cstheme="minorHAnsi"/>
          <w:i/>
          <w:color w:val="C00000"/>
          <w:sz w:val="30"/>
          <w:szCs w:val="30"/>
        </w:rPr>
        <w:t>breve silenzio di adorazione personale</w:t>
      </w:r>
    </w:p>
    <w:p w:rsidR="00C845C9" w:rsidRPr="006F4046" w:rsidRDefault="00C845C9" w:rsidP="000D5616">
      <w:pPr>
        <w:rPr>
          <w:rFonts w:asciiTheme="minorHAnsi" w:hAnsiTheme="minorHAnsi" w:cstheme="minorHAnsi"/>
          <w:b/>
          <w:color w:val="C00000"/>
          <w:sz w:val="20"/>
          <w:szCs w:val="20"/>
        </w:rPr>
      </w:pPr>
    </w:p>
    <w:p w:rsidR="006E53F6" w:rsidRPr="006F4046" w:rsidRDefault="006E53F6" w:rsidP="000D5616">
      <w:pPr>
        <w:rPr>
          <w:rFonts w:asciiTheme="minorHAnsi" w:hAnsiTheme="minorHAnsi" w:cstheme="minorHAnsi"/>
          <w:b/>
          <w:bCs/>
          <w:sz w:val="30"/>
          <w:szCs w:val="30"/>
        </w:rPr>
      </w:pPr>
      <w:r w:rsidRPr="006F4046">
        <w:rPr>
          <w:rFonts w:asciiTheme="minorHAnsi" w:hAnsiTheme="minorHAnsi" w:cstheme="minorHAnsi"/>
          <w:b/>
          <w:bCs/>
          <w:color w:val="C00000"/>
          <w:sz w:val="30"/>
          <w:szCs w:val="30"/>
        </w:rPr>
        <w:t>Invocazione allo S</w:t>
      </w:r>
      <w:r w:rsidR="00C845C9" w:rsidRPr="006F4046">
        <w:rPr>
          <w:rFonts w:asciiTheme="minorHAnsi" w:hAnsiTheme="minorHAnsi" w:cstheme="minorHAnsi"/>
          <w:b/>
          <w:bCs/>
          <w:color w:val="C00000"/>
          <w:sz w:val="30"/>
          <w:szCs w:val="30"/>
        </w:rPr>
        <w:t>pirito</w:t>
      </w:r>
      <w:r w:rsidRPr="006F4046">
        <w:rPr>
          <w:rFonts w:asciiTheme="minorHAnsi" w:hAnsiTheme="minorHAnsi" w:cstheme="minorHAnsi"/>
          <w:b/>
          <w:bCs/>
          <w:color w:val="C00000"/>
          <w:sz w:val="30"/>
          <w:szCs w:val="30"/>
        </w:rPr>
        <w:t xml:space="preserve"> </w:t>
      </w:r>
      <w:r w:rsidR="000C0F95" w:rsidRPr="006F4046">
        <w:rPr>
          <w:sz w:val="30"/>
          <w:szCs w:val="30"/>
        </w:rPr>
        <w:t>(testo di Jean Guitton, da pregare insieme)</w:t>
      </w:r>
    </w:p>
    <w:p w:rsidR="006E53F6" w:rsidRPr="006F4046" w:rsidRDefault="006E53F6" w:rsidP="000D5616">
      <w:pPr>
        <w:ind w:left="708"/>
        <w:rPr>
          <w:rFonts w:asciiTheme="minorHAnsi" w:hAnsiTheme="minorHAnsi" w:cstheme="minorHAnsi"/>
          <w:bCs/>
          <w:sz w:val="20"/>
          <w:szCs w:val="20"/>
        </w:rPr>
      </w:pPr>
    </w:p>
    <w:p w:rsidR="006E53F6" w:rsidRPr="006F4046" w:rsidRDefault="00644E7D" w:rsidP="000D5616">
      <w:pPr>
        <w:ind w:left="708"/>
        <w:rPr>
          <w:b/>
          <w:sz w:val="30"/>
          <w:szCs w:val="30"/>
        </w:rPr>
      </w:pPr>
      <w:r w:rsidRPr="006F4046">
        <w:rPr>
          <w:rFonts w:asciiTheme="minorHAnsi" w:hAnsiTheme="minorHAnsi" w:cstheme="minorHAnsi"/>
          <w:sz w:val="30"/>
          <w:szCs w:val="30"/>
        </w:rPr>
        <w:t>Spirito Santo, presenza della Chiesa che mi attraversi da parte a parte, tu, mia ispirazione, mio fuoco interiore, mio refrigerio e mio respiro. Tu che sei dolce come una sorgente, e bruci come il fuoco. O unione di tutti i contrari, radunaci, fa l’unità in noi e attorno a noi!</w:t>
      </w:r>
    </w:p>
    <w:p w:rsidR="00637485" w:rsidRPr="006F4046" w:rsidRDefault="00637485" w:rsidP="000D5616">
      <w:pPr>
        <w:ind w:left="708"/>
        <w:rPr>
          <w:rFonts w:asciiTheme="minorHAnsi" w:hAnsiTheme="minorHAnsi" w:cstheme="minorHAnsi"/>
          <w:b/>
          <w:bCs/>
          <w:i/>
          <w:sz w:val="20"/>
          <w:szCs w:val="20"/>
        </w:rPr>
      </w:pPr>
    </w:p>
    <w:p w:rsidR="00EB4BE9" w:rsidRPr="006F4046" w:rsidRDefault="006F4046" w:rsidP="000D5616">
      <w:pPr>
        <w:ind w:left="708"/>
        <w:rPr>
          <w:rFonts w:asciiTheme="minorHAnsi" w:hAnsiTheme="minorHAnsi" w:cstheme="minorHAnsi"/>
          <w:i/>
          <w:color w:val="C00000"/>
          <w:sz w:val="30"/>
          <w:szCs w:val="30"/>
        </w:rPr>
      </w:pPr>
      <w:r w:rsidRPr="006F4046">
        <w:rPr>
          <w:rFonts w:asciiTheme="minorHAnsi" w:hAnsiTheme="minorHAnsi" w:cstheme="minorHAnsi"/>
          <w:i/>
          <w:color w:val="C00000"/>
          <w:sz w:val="30"/>
          <w:szCs w:val="30"/>
        </w:rPr>
        <w:t>B</w:t>
      </w:r>
      <w:r w:rsidR="00EB4BE9" w:rsidRPr="006F4046">
        <w:rPr>
          <w:rFonts w:asciiTheme="minorHAnsi" w:hAnsiTheme="minorHAnsi" w:cstheme="minorHAnsi"/>
          <w:i/>
          <w:color w:val="C00000"/>
          <w:sz w:val="30"/>
          <w:szCs w:val="30"/>
        </w:rPr>
        <w:t>reve silenzio di adorazione personale</w:t>
      </w:r>
    </w:p>
    <w:p w:rsidR="00151480" w:rsidRPr="006F4046" w:rsidRDefault="00151480" w:rsidP="000D5616">
      <w:pPr>
        <w:pStyle w:val="stilepaola"/>
        <w:rPr>
          <w:rFonts w:asciiTheme="minorHAnsi" w:eastAsia="Times New Roman" w:hAnsiTheme="minorHAnsi" w:cstheme="minorHAnsi"/>
          <w:b/>
          <w:sz w:val="20"/>
          <w:szCs w:val="20"/>
          <w:lang w:eastAsia="it-IT"/>
        </w:rPr>
      </w:pPr>
    </w:p>
    <w:p w:rsidR="006E53F6" w:rsidRPr="006F4046" w:rsidRDefault="006E53F6" w:rsidP="000D5616">
      <w:pPr>
        <w:pStyle w:val="Titoloparagrafo"/>
        <w:jc w:val="left"/>
        <w:rPr>
          <w:rFonts w:cstheme="minorHAnsi"/>
          <w:b w:val="0"/>
          <w:bCs/>
          <w:smallCaps w:val="0"/>
          <w:color w:val="C00000"/>
          <w:sz w:val="30"/>
          <w:szCs w:val="30"/>
        </w:rPr>
      </w:pPr>
      <w:r w:rsidRPr="006F4046">
        <w:rPr>
          <w:rFonts w:eastAsia="Times New Roman" w:cstheme="minorHAnsi"/>
          <w:smallCaps w:val="0"/>
          <w:sz w:val="30"/>
          <w:szCs w:val="30"/>
          <w:lang w:eastAsia="it-IT"/>
        </w:rPr>
        <w:t xml:space="preserve">Lettore 1: </w:t>
      </w:r>
      <w:r w:rsidRPr="006F4046">
        <w:rPr>
          <w:rFonts w:eastAsia="Times New Roman" w:cstheme="minorHAnsi"/>
          <w:smallCaps w:val="0"/>
          <w:color w:val="C00000"/>
          <w:sz w:val="30"/>
          <w:szCs w:val="30"/>
          <w:lang w:eastAsia="it-IT"/>
        </w:rPr>
        <w:t xml:space="preserve">Dall'esortazione apostolica GAUDETE ET EXULTATE DI PAPA FRANCESCO (N. </w:t>
      </w:r>
      <w:r w:rsidR="000C0F95" w:rsidRPr="006F4046">
        <w:rPr>
          <w:rFonts w:eastAsia="Times New Roman" w:cstheme="minorHAnsi"/>
          <w:smallCaps w:val="0"/>
          <w:color w:val="C00000"/>
          <w:sz w:val="30"/>
          <w:szCs w:val="30"/>
          <w:lang w:eastAsia="it-IT"/>
        </w:rPr>
        <w:t>10</w:t>
      </w:r>
      <w:r w:rsidRPr="006F4046">
        <w:rPr>
          <w:rFonts w:eastAsia="Times New Roman" w:cstheme="minorHAnsi"/>
          <w:smallCaps w:val="0"/>
          <w:color w:val="C00000"/>
          <w:sz w:val="30"/>
          <w:szCs w:val="30"/>
          <w:lang w:eastAsia="it-IT"/>
        </w:rPr>
        <w:t>-</w:t>
      </w:r>
      <w:r w:rsidR="000C0F95" w:rsidRPr="006F4046">
        <w:rPr>
          <w:rFonts w:eastAsia="Times New Roman" w:cstheme="minorHAnsi"/>
          <w:smallCaps w:val="0"/>
          <w:color w:val="C00000"/>
          <w:sz w:val="30"/>
          <w:szCs w:val="30"/>
          <w:lang w:eastAsia="it-IT"/>
        </w:rPr>
        <w:t>2</w:t>
      </w:r>
      <w:r w:rsidRPr="006F4046">
        <w:rPr>
          <w:rFonts w:eastAsia="Times New Roman" w:cstheme="minorHAnsi"/>
          <w:smallCaps w:val="0"/>
          <w:color w:val="C00000"/>
          <w:sz w:val="30"/>
          <w:szCs w:val="30"/>
          <w:lang w:eastAsia="it-IT"/>
        </w:rPr>
        <w:t>4).</w:t>
      </w:r>
      <w:r w:rsidRPr="006F4046">
        <w:rPr>
          <w:rFonts w:cstheme="minorHAnsi"/>
          <w:b w:val="0"/>
          <w:bCs/>
          <w:smallCaps w:val="0"/>
          <w:color w:val="C00000"/>
          <w:sz w:val="30"/>
          <w:szCs w:val="30"/>
        </w:rPr>
        <w:t xml:space="preserve"> </w:t>
      </w:r>
    </w:p>
    <w:p w:rsidR="006E53F6" w:rsidRPr="006F4046" w:rsidRDefault="006E53F6" w:rsidP="000D5616">
      <w:pPr>
        <w:rPr>
          <w:sz w:val="20"/>
          <w:szCs w:val="20"/>
        </w:rPr>
      </w:pPr>
    </w:p>
    <w:p w:rsidR="006F4046" w:rsidRDefault="000C0F95" w:rsidP="000D5616">
      <w:pPr>
        <w:pStyle w:val="stilepaola"/>
        <w:rPr>
          <w:rFonts w:asciiTheme="minorHAnsi" w:eastAsia="Times New Roman" w:hAnsiTheme="minorHAnsi" w:cstheme="minorHAnsi"/>
          <w:sz w:val="30"/>
          <w:szCs w:val="30"/>
          <w:lang w:eastAsia="it-IT"/>
        </w:rPr>
      </w:pPr>
      <w:r w:rsidRPr="006F4046">
        <w:rPr>
          <w:rFonts w:asciiTheme="minorHAnsi" w:eastAsia="Times New Roman" w:hAnsiTheme="minorHAnsi" w:cstheme="minorHAnsi"/>
          <w:sz w:val="30"/>
          <w:szCs w:val="30"/>
          <w:lang w:eastAsia="it-IT"/>
        </w:rPr>
        <w:t xml:space="preserve">Non pensiamo solo ai santi già beatificati o canonizzati. Lo Spirito Santo riversa santità dappertutto nel santo popolo fedele di Dio, perché «Dio volle santificare e salvare gli uomini non individualmente e senza alcun legame tra loro, ma volle costituire di loro un popolo, che lo riconoscesse secondo la verità e lo servisse nella santità». Il Signore, nella storia della salvezza, ha salvato un popolo. Non esiste piena identità senza appartenenza a un popolo. Perciò nessuno si salva da solo, come individuo isolato, ma Dio ci attrae tenendo conto della complessa trama di relazioni interpersonali che si stabiliscono nella comunità umana: Dio ha voluto entrare in una dinamica popolare, nella dinamica di un popolo (n. 6). Mi piace vedere la santità nel popolo di Dio paziente: nei genitori che crescono con tanto amore i loro figli, negli uomini e nelle donne che lavorano per portare il pane a casa, nei malati, nelle religiose anziane che continuano a sorridere. In questa costanza per andare avanti giorno dopo giorno vedo la santità della Chiesa militante. Questa è tante volte la santità “della porta accanto”, di quelli che vivono vicino a noi e sono un riflesso della presenza di Dio, o, per usare un’altra espressione, “la classe media della santità” (n. 7). </w:t>
      </w:r>
    </w:p>
    <w:p w:rsidR="000C0F95" w:rsidRPr="006F4046" w:rsidRDefault="006F4046" w:rsidP="000D5616">
      <w:pPr>
        <w:pStyle w:val="stilepaola"/>
        <w:rPr>
          <w:rFonts w:asciiTheme="minorHAnsi" w:eastAsia="Times New Roman" w:hAnsiTheme="minorHAnsi" w:cstheme="minorHAnsi"/>
          <w:sz w:val="30"/>
          <w:szCs w:val="30"/>
          <w:lang w:eastAsia="it-IT"/>
        </w:rPr>
      </w:pPr>
      <w:r w:rsidRPr="006F4046">
        <w:rPr>
          <w:rFonts w:asciiTheme="minorHAnsi" w:eastAsia="Times New Roman" w:hAnsiTheme="minorHAnsi" w:cstheme="minorHAnsi"/>
          <w:b/>
          <w:sz w:val="30"/>
          <w:szCs w:val="30"/>
          <w:lang w:eastAsia="it-IT"/>
        </w:rPr>
        <w:t>Lettore 2:</w:t>
      </w:r>
      <w:r w:rsidRPr="006F4046">
        <w:rPr>
          <w:rFonts w:asciiTheme="minorHAnsi" w:eastAsia="Times New Roman" w:hAnsiTheme="minorHAnsi" w:cstheme="minorHAnsi"/>
          <w:b/>
          <w:color w:val="C00000"/>
          <w:sz w:val="30"/>
          <w:szCs w:val="30"/>
          <w:lang w:eastAsia="it-IT"/>
        </w:rPr>
        <w:t xml:space="preserve"> </w:t>
      </w:r>
      <w:r w:rsidR="000C0F95" w:rsidRPr="006F4046">
        <w:rPr>
          <w:rFonts w:asciiTheme="minorHAnsi" w:eastAsia="Times New Roman" w:hAnsiTheme="minorHAnsi" w:cstheme="minorHAnsi"/>
          <w:sz w:val="30"/>
          <w:szCs w:val="30"/>
          <w:lang w:eastAsia="it-IT"/>
        </w:rPr>
        <w:t xml:space="preserve">Lasciamoci stimolare dai segni di santità che il Signore ci presenta attraverso i più umili membri di quel popolo che «partecipa pure dell’ufficio profetico di Cristo col diffondere dovunque la viva testimonianza di Lui, soprattutto per mezzo di una vita di fede e di carità». Pensiamo, come ci suggerisce santa Teresa Benedetta della Croce, che mediante molti di loro si </w:t>
      </w:r>
      <w:r w:rsidR="000C0F95" w:rsidRPr="006F4046">
        <w:rPr>
          <w:rFonts w:asciiTheme="minorHAnsi" w:eastAsia="Times New Roman" w:hAnsiTheme="minorHAnsi" w:cstheme="minorHAnsi"/>
          <w:sz w:val="30"/>
          <w:szCs w:val="30"/>
          <w:lang w:eastAsia="it-IT"/>
        </w:rPr>
        <w:lastRenderedPageBreak/>
        <w:t>costruisce la vera storia: «Nella notte più oscura sorgono i più grandi profeti e i santi. Tuttavia, la corrente vivificante della vita mistica rimane invisibile. Sicuramente gli avvenimenti decisivi della storia del mondo sono stati essenzialmente influenzati da anime sulle quali nulla viene detto nei libri di storia. E quali siano le anime che dobbiamo ringraziare per gli avvenimenti decisivi della nostra vita personale, è qualcosa che sapremo soltanto nel giorno in cui tutto ciò che è nascosto sarà svelato». (n. 8)</w:t>
      </w:r>
    </w:p>
    <w:p w:rsidR="000C0F95" w:rsidRPr="000D5616" w:rsidRDefault="000C0F95" w:rsidP="000D5616">
      <w:pPr>
        <w:pStyle w:val="stilepaola"/>
        <w:rPr>
          <w:sz w:val="16"/>
          <w:szCs w:val="30"/>
        </w:rPr>
      </w:pPr>
    </w:p>
    <w:p w:rsidR="000C0F95" w:rsidRPr="006F4046" w:rsidRDefault="00151480" w:rsidP="000D5616">
      <w:pPr>
        <w:pStyle w:val="stilepaola"/>
        <w:rPr>
          <w:rFonts w:asciiTheme="minorHAnsi" w:eastAsia="Times New Roman" w:hAnsiTheme="minorHAnsi" w:cstheme="minorHAnsi"/>
          <w:b/>
          <w:color w:val="C00000"/>
          <w:sz w:val="30"/>
          <w:szCs w:val="30"/>
          <w:lang w:eastAsia="it-IT"/>
        </w:rPr>
      </w:pPr>
      <w:r w:rsidRPr="006F4046">
        <w:rPr>
          <w:rFonts w:asciiTheme="minorHAnsi" w:eastAsia="Times New Roman" w:hAnsiTheme="minorHAnsi" w:cstheme="minorHAnsi"/>
          <w:b/>
          <w:sz w:val="30"/>
          <w:szCs w:val="30"/>
          <w:lang w:eastAsia="it-IT"/>
        </w:rPr>
        <w:t xml:space="preserve">Lettore </w:t>
      </w:r>
      <w:r w:rsidR="006F4046">
        <w:rPr>
          <w:rFonts w:asciiTheme="minorHAnsi" w:eastAsia="Times New Roman" w:hAnsiTheme="minorHAnsi" w:cstheme="minorHAnsi"/>
          <w:b/>
          <w:sz w:val="30"/>
          <w:szCs w:val="30"/>
          <w:lang w:eastAsia="it-IT"/>
        </w:rPr>
        <w:t>3</w:t>
      </w:r>
      <w:r w:rsidRPr="006F4046">
        <w:rPr>
          <w:rFonts w:asciiTheme="minorHAnsi" w:eastAsia="Times New Roman" w:hAnsiTheme="minorHAnsi" w:cstheme="minorHAnsi"/>
          <w:b/>
          <w:sz w:val="30"/>
          <w:szCs w:val="30"/>
          <w:lang w:eastAsia="it-IT"/>
        </w:rPr>
        <w:t>:</w:t>
      </w:r>
      <w:r w:rsidRPr="006F4046">
        <w:rPr>
          <w:rFonts w:asciiTheme="minorHAnsi" w:eastAsia="Times New Roman" w:hAnsiTheme="minorHAnsi" w:cstheme="minorHAnsi"/>
          <w:b/>
          <w:color w:val="C00000"/>
          <w:sz w:val="30"/>
          <w:szCs w:val="30"/>
          <w:lang w:eastAsia="it-IT"/>
        </w:rPr>
        <w:t xml:space="preserve"> </w:t>
      </w:r>
      <w:r w:rsidR="00C845C9" w:rsidRPr="006F4046">
        <w:rPr>
          <w:rFonts w:asciiTheme="minorHAnsi" w:eastAsia="Times New Roman" w:hAnsiTheme="minorHAnsi" w:cstheme="minorHAnsi"/>
          <w:b/>
          <w:color w:val="C00000"/>
          <w:sz w:val="30"/>
          <w:szCs w:val="30"/>
          <w:lang w:eastAsia="it-IT"/>
        </w:rPr>
        <w:t>LETTURA BIBLIC</w:t>
      </w:r>
      <w:r w:rsidR="0039758A" w:rsidRPr="006F4046">
        <w:rPr>
          <w:rFonts w:asciiTheme="minorHAnsi" w:eastAsia="Times New Roman" w:hAnsiTheme="minorHAnsi" w:cstheme="minorHAnsi"/>
          <w:b/>
          <w:color w:val="C00000"/>
          <w:sz w:val="30"/>
          <w:szCs w:val="30"/>
          <w:lang w:eastAsia="it-IT"/>
        </w:rPr>
        <w:t xml:space="preserve">A: </w:t>
      </w:r>
      <w:r w:rsidR="000C0F95" w:rsidRPr="006F4046">
        <w:rPr>
          <w:rFonts w:asciiTheme="minorHAnsi" w:eastAsia="Times New Roman" w:hAnsiTheme="minorHAnsi" w:cstheme="minorHAnsi"/>
          <w:b/>
          <w:color w:val="C00000"/>
          <w:sz w:val="30"/>
          <w:szCs w:val="30"/>
          <w:lang w:eastAsia="it-IT"/>
        </w:rPr>
        <w:t xml:space="preserve">Dal libro dell’Apocalisse di san Giovanni apostolo (7,9-17) </w:t>
      </w:r>
    </w:p>
    <w:p w:rsidR="000C0F95" w:rsidRPr="000D5616" w:rsidRDefault="000C0F95" w:rsidP="000D5616">
      <w:pPr>
        <w:pStyle w:val="stilepaola"/>
        <w:rPr>
          <w:sz w:val="16"/>
          <w:szCs w:val="30"/>
        </w:rPr>
      </w:pPr>
    </w:p>
    <w:p w:rsidR="006E53F6" w:rsidRPr="006F4046" w:rsidRDefault="000C0F95" w:rsidP="000D5616">
      <w:pPr>
        <w:pStyle w:val="stilepaola"/>
        <w:rPr>
          <w:rFonts w:asciiTheme="minorHAnsi" w:hAnsiTheme="minorHAnsi" w:cstheme="minorHAnsi"/>
          <w:i/>
          <w:color w:val="C00000"/>
          <w:sz w:val="30"/>
          <w:szCs w:val="30"/>
        </w:rPr>
      </w:pPr>
      <w:r w:rsidRPr="006F4046">
        <w:rPr>
          <w:rFonts w:asciiTheme="minorHAnsi" w:hAnsiTheme="minorHAnsi" w:cstheme="minorHAnsi"/>
          <w:sz w:val="30"/>
          <w:szCs w:val="30"/>
          <w:vertAlign w:val="superscript"/>
        </w:rPr>
        <w:t>9</w:t>
      </w:r>
      <w:r w:rsidRPr="006F4046">
        <w:rPr>
          <w:rFonts w:asciiTheme="minorHAnsi" w:hAnsiTheme="minorHAnsi" w:cstheme="minorHAnsi"/>
          <w:sz w:val="30"/>
          <w:szCs w:val="30"/>
        </w:rPr>
        <w:t xml:space="preserve">Dopo queste cose vidi: ecco, una moltitudine immensa, che nessuno poteva contare, di ogni nazione, tribù, popolo e lingua. Tutti stavano in piedi davanti al trono e davanti all’Agnello, avvolti in vesti candide, e tenevano rami di palma nelle loro mani. </w:t>
      </w:r>
      <w:r w:rsidRPr="006F4046">
        <w:rPr>
          <w:rFonts w:asciiTheme="minorHAnsi" w:hAnsiTheme="minorHAnsi" w:cstheme="minorHAnsi"/>
          <w:sz w:val="30"/>
          <w:szCs w:val="30"/>
          <w:vertAlign w:val="superscript"/>
        </w:rPr>
        <w:t>10</w:t>
      </w:r>
      <w:r w:rsidRPr="006F4046">
        <w:rPr>
          <w:rFonts w:asciiTheme="minorHAnsi" w:hAnsiTheme="minorHAnsi" w:cstheme="minorHAnsi"/>
          <w:sz w:val="30"/>
          <w:szCs w:val="30"/>
        </w:rPr>
        <w:t xml:space="preserve">E gridavano a gran voce: «La salvezza appartiene al nostro Dio, seduto sul trono, e all’Agnello». </w:t>
      </w:r>
      <w:r w:rsidRPr="006F4046">
        <w:rPr>
          <w:rFonts w:asciiTheme="minorHAnsi" w:hAnsiTheme="minorHAnsi" w:cstheme="minorHAnsi"/>
          <w:sz w:val="30"/>
          <w:szCs w:val="30"/>
          <w:vertAlign w:val="superscript"/>
        </w:rPr>
        <w:t>11</w:t>
      </w:r>
      <w:r w:rsidRPr="006F4046">
        <w:rPr>
          <w:rFonts w:asciiTheme="minorHAnsi" w:hAnsiTheme="minorHAnsi" w:cstheme="minorHAnsi"/>
          <w:sz w:val="30"/>
          <w:szCs w:val="30"/>
        </w:rPr>
        <w:t xml:space="preserve">E tutti gli angeli stavano attorno al trono e agli anziani e ai quattro esseri viventi, e si inchinarono con la faccia a terra davanti al trono e adorarono Dio dicendo: </w:t>
      </w:r>
      <w:r w:rsidRPr="006F4046">
        <w:rPr>
          <w:rFonts w:asciiTheme="minorHAnsi" w:hAnsiTheme="minorHAnsi" w:cstheme="minorHAnsi"/>
          <w:sz w:val="30"/>
          <w:szCs w:val="30"/>
          <w:vertAlign w:val="superscript"/>
        </w:rPr>
        <w:t>12</w:t>
      </w:r>
      <w:r w:rsidRPr="006F4046">
        <w:rPr>
          <w:rFonts w:asciiTheme="minorHAnsi" w:hAnsiTheme="minorHAnsi" w:cstheme="minorHAnsi"/>
          <w:sz w:val="30"/>
          <w:szCs w:val="30"/>
        </w:rPr>
        <w:t xml:space="preserve">«Amen! Lode, gloria, sapienza, azione di grazie, onore, potenza e forza al nostro Dio nei secoli dei secoli. Amen». </w:t>
      </w:r>
      <w:r w:rsidRPr="006F4046">
        <w:rPr>
          <w:rFonts w:asciiTheme="minorHAnsi" w:hAnsiTheme="minorHAnsi" w:cstheme="minorHAnsi"/>
          <w:sz w:val="30"/>
          <w:szCs w:val="30"/>
          <w:vertAlign w:val="superscript"/>
        </w:rPr>
        <w:t>13</w:t>
      </w:r>
      <w:r w:rsidRPr="006F4046">
        <w:rPr>
          <w:rFonts w:asciiTheme="minorHAnsi" w:hAnsiTheme="minorHAnsi" w:cstheme="minorHAnsi"/>
          <w:sz w:val="30"/>
          <w:szCs w:val="30"/>
        </w:rPr>
        <w:t xml:space="preserve">Uno degli anziani allora si rivolse a me e disse: «Questi, che sono vestiti di bianco, chi sono e da dove vengono?». </w:t>
      </w:r>
      <w:r w:rsidRPr="006F4046">
        <w:rPr>
          <w:rFonts w:asciiTheme="minorHAnsi" w:hAnsiTheme="minorHAnsi" w:cstheme="minorHAnsi"/>
          <w:sz w:val="30"/>
          <w:szCs w:val="30"/>
          <w:vertAlign w:val="superscript"/>
        </w:rPr>
        <w:t>14</w:t>
      </w:r>
      <w:r w:rsidRPr="006F4046">
        <w:rPr>
          <w:rFonts w:asciiTheme="minorHAnsi" w:hAnsiTheme="minorHAnsi" w:cstheme="minorHAnsi"/>
          <w:sz w:val="30"/>
          <w:szCs w:val="30"/>
        </w:rPr>
        <w:t xml:space="preserve">Gli risposi: «Signore mio, tu lo sai». E lui: «Sono quelli che vengono dalla grande tribolazione e che hanno lavato le loro vesti, rendendole candide nel sangue dell’Agnello. </w:t>
      </w:r>
      <w:r w:rsidRPr="006F4046">
        <w:rPr>
          <w:rFonts w:asciiTheme="minorHAnsi" w:hAnsiTheme="minorHAnsi" w:cstheme="minorHAnsi"/>
          <w:sz w:val="30"/>
          <w:szCs w:val="30"/>
          <w:vertAlign w:val="superscript"/>
        </w:rPr>
        <w:t>15</w:t>
      </w:r>
      <w:r w:rsidRPr="006F4046">
        <w:rPr>
          <w:rFonts w:asciiTheme="minorHAnsi" w:hAnsiTheme="minorHAnsi" w:cstheme="minorHAnsi"/>
          <w:sz w:val="30"/>
          <w:szCs w:val="30"/>
        </w:rPr>
        <w:t xml:space="preserve">Per questo stanno davanti al trono di Dio e gli prestano servizio giorno e notte nel suo tempio; e Colui che siede sul trono stenderà la sua tenda sopra di loro. </w:t>
      </w:r>
      <w:r w:rsidRPr="006F4046">
        <w:rPr>
          <w:rFonts w:asciiTheme="minorHAnsi" w:hAnsiTheme="minorHAnsi" w:cstheme="minorHAnsi"/>
          <w:sz w:val="30"/>
          <w:szCs w:val="30"/>
          <w:vertAlign w:val="superscript"/>
        </w:rPr>
        <w:t>16</w:t>
      </w:r>
      <w:r w:rsidRPr="006F4046">
        <w:rPr>
          <w:rFonts w:asciiTheme="minorHAnsi" w:hAnsiTheme="minorHAnsi" w:cstheme="minorHAnsi"/>
          <w:sz w:val="30"/>
          <w:szCs w:val="30"/>
        </w:rPr>
        <w:t xml:space="preserve">Non avranno più fame né avranno più sete, non li colpirà il sole né arsura alcuna, </w:t>
      </w:r>
      <w:r w:rsidRPr="006F4046">
        <w:rPr>
          <w:rFonts w:asciiTheme="minorHAnsi" w:hAnsiTheme="minorHAnsi" w:cstheme="minorHAnsi"/>
          <w:sz w:val="30"/>
          <w:szCs w:val="30"/>
          <w:vertAlign w:val="superscript"/>
        </w:rPr>
        <w:t>17</w:t>
      </w:r>
      <w:r w:rsidRPr="006F4046">
        <w:rPr>
          <w:rFonts w:asciiTheme="minorHAnsi" w:hAnsiTheme="minorHAnsi" w:cstheme="minorHAnsi"/>
          <w:sz w:val="30"/>
          <w:szCs w:val="30"/>
        </w:rPr>
        <w:t>perché l’Agnello, che sta in mezzo al trono, sarà il loro pastore e li guiderà alle fonti delle acque della vita. E Dio asciugherà ogni lacrima dai loro occhi».</w:t>
      </w:r>
    </w:p>
    <w:p w:rsidR="000C0F95" w:rsidRPr="000D5616" w:rsidRDefault="000C0F95" w:rsidP="000D5616">
      <w:pPr>
        <w:pStyle w:val="stilepaola"/>
        <w:rPr>
          <w:rFonts w:asciiTheme="minorHAnsi" w:hAnsiTheme="minorHAnsi" w:cstheme="minorHAnsi"/>
          <w:i/>
          <w:color w:val="C00000"/>
          <w:sz w:val="16"/>
          <w:szCs w:val="30"/>
        </w:rPr>
      </w:pPr>
    </w:p>
    <w:p w:rsidR="00151480" w:rsidRPr="006F4046" w:rsidRDefault="00151480" w:rsidP="000D5616">
      <w:pPr>
        <w:pStyle w:val="stilepaola"/>
        <w:rPr>
          <w:rFonts w:asciiTheme="minorHAnsi" w:hAnsiTheme="minorHAnsi" w:cstheme="minorHAnsi"/>
          <w:i/>
          <w:color w:val="C00000"/>
          <w:sz w:val="30"/>
          <w:szCs w:val="30"/>
        </w:rPr>
      </w:pPr>
      <w:r w:rsidRPr="006F4046">
        <w:rPr>
          <w:rFonts w:asciiTheme="minorHAnsi" w:hAnsiTheme="minorHAnsi" w:cstheme="minorHAnsi"/>
          <w:i/>
          <w:color w:val="C00000"/>
          <w:sz w:val="30"/>
          <w:szCs w:val="30"/>
        </w:rPr>
        <w:t>(silenzio di adorazione personale)</w:t>
      </w:r>
    </w:p>
    <w:p w:rsidR="00E90DE9" w:rsidRPr="000D5616" w:rsidRDefault="00E90DE9" w:rsidP="000D5616">
      <w:pPr>
        <w:pStyle w:val="stilepaola"/>
        <w:rPr>
          <w:rFonts w:asciiTheme="minorHAnsi" w:hAnsiTheme="minorHAnsi" w:cstheme="minorHAnsi"/>
          <w:i/>
          <w:color w:val="C00000"/>
          <w:sz w:val="16"/>
          <w:szCs w:val="30"/>
        </w:rPr>
      </w:pPr>
    </w:p>
    <w:p w:rsidR="00225472" w:rsidRDefault="00151480" w:rsidP="000D5616">
      <w:pPr>
        <w:jc w:val="both"/>
        <w:rPr>
          <w:rFonts w:asciiTheme="minorHAnsi" w:hAnsiTheme="minorHAnsi" w:cstheme="minorHAnsi"/>
          <w:b/>
          <w:sz w:val="30"/>
          <w:szCs w:val="30"/>
        </w:rPr>
      </w:pPr>
      <w:r w:rsidRPr="006F4046">
        <w:rPr>
          <w:rFonts w:asciiTheme="minorHAnsi" w:hAnsiTheme="minorHAnsi" w:cstheme="minorHAnsi"/>
          <w:b/>
          <w:sz w:val="30"/>
          <w:szCs w:val="30"/>
        </w:rPr>
        <w:t>Guida:</w:t>
      </w:r>
      <w:r w:rsidRPr="006F4046">
        <w:rPr>
          <w:rFonts w:asciiTheme="minorHAnsi" w:hAnsiTheme="minorHAnsi" w:cstheme="minorHAnsi"/>
          <w:b/>
          <w:color w:val="C00000"/>
          <w:sz w:val="30"/>
          <w:szCs w:val="30"/>
        </w:rPr>
        <w:t xml:space="preserve"> preghiamo il </w:t>
      </w:r>
      <w:r w:rsidR="00C845C9" w:rsidRPr="006F4046">
        <w:rPr>
          <w:rFonts w:asciiTheme="minorHAnsi" w:hAnsiTheme="minorHAnsi" w:cstheme="minorHAnsi"/>
          <w:b/>
          <w:color w:val="C00000"/>
          <w:sz w:val="30"/>
          <w:szCs w:val="30"/>
        </w:rPr>
        <w:t xml:space="preserve">Salmo </w:t>
      </w:r>
      <w:r w:rsidR="000C0F95" w:rsidRPr="006F4046">
        <w:rPr>
          <w:rFonts w:asciiTheme="minorHAnsi" w:hAnsiTheme="minorHAnsi" w:cstheme="minorHAnsi"/>
          <w:b/>
          <w:color w:val="C00000"/>
          <w:sz w:val="30"/>
          <w:szCs w:val="30"/>
        </w:rPr>
        <w:t>128</w:t>
      </w:r>
      <w:r w:rsidR="00E90DE9" w:rsidRPr="006F4046">
        <w:rPr>
          <w:rFonts w:asciiTheme="minorHAnsi" w:hAnsiTheme="minorHAnsi" w:cstheme="minorHAnsi"/>
          <w:b/>
          <w:color w:val="C00000"/>
          <w:sz w:val="30"/>
          <w:szCs w:val="30"/>
        </w:rPr>
        <w:t xml:space="preserve"> (</w:t>
      </w:r>
      <w:r w:rsidR="000C0F95" w:rsidRPr="006F4046">
        <w:rPr>
          <w:rFonts w:asciiTheme="minorHAnsi" w:hAnsiTheme="minorHAnsi" w:cstheme="minorHAnsi"/>
          <w:b/>
          <w:color w:val="C00000"/>
          <w:sz w:val="30"/>
          <w:szCs w:val="30"/>
        </w:rPr>
        <w:t>127</w:t>
      </w:r>
      <w:r w:rsidR="00E90DE9" w:rsidRPr="006F4046">
        <w:rPr>
          <w:rFonts w:asciiTheme="minorHAnsi" w:hAnsiTheme="minorHAnsi" w:cstheme="minorHAnsi"/>
          <w:b/>
          <w:color w:val="C00000"/>
          <w:sz w:val="30"/>
          <w:szCs w:val="30"/>
        </w:rPr>
        <w:t xml:space="preserve">): </w:t>
      </w:r>
      <w:r w:rsidR="005A7EC9" w:rsidRPr="006F4046">
        <w:rPr>
          <w:rFonts w:asciiTheme="minorHAnsi" w:hAnsiTheme="minorHAnsi" w:cstheme="minorHAnsi"/>
          <w:b/>
          <w:color w:val="C00000"/>
          <w:sz w:val="30"/>
          <w:szCs w:val="30"/>
        </w:rPr>
        <w:t xml:space="preserve">ad ogni strofa letta da un </w:t>
      </w:r>
      <w:r w:rsidR="00E90DE9" w:rsidRPr="006F4046">
        <w:rPr>
          <w:rFonts w:asciiTheme="minorHAnsi" w:hAnsiTheme="minorHAnsi" w:cstheme="minorHAnsi"/>
          <w:b/>
          <w:color w:val="C00000"/>
          <w:sz w:val="30"/>
          <w:szCs w:val="30"/>
        </w:rPr>
        <w:t xml:space="preserve">lettore </w:t>
      </w:r>
      <w:r w:rsidR="005A7EC9" w:rsidRPr="006F4046">
        <w:rPr>
          <w:rFonts w:asciiTheme="minorHAnsi" w:hAnsiTheme="minorHAnsi" w:cstheme="minorHAnsi"/>
          <w:b/>
          <w:color w:val="C00000"/>
          <w:sz w:val="30"/>
          <w:szCs w:val="30"/>
        </w:rPr>
        <w:t xml:space="preserve">cantiamo: </w:t>
      </w:r>
      <w:r w:rsidR="00E90DE9" w:rsidRPr="006F4046">
        <w:rPr>
          <w:rFonts w:asciiTheme="minorHAnsi" w:hAnsiTheme="minorHAnsi" w:cstheme="minorHAnsi"/>
          <w:b/>
          <w:color w:val="C00000"/>
          <w:sz w:val="30"/>
          <w:szCs w:val="30"/>
        </w:rPr>
        <w:t xml:space="preserve"> </w:t>
      </w:r>
      <w:r w:rsidR="009C5BC9">
        <w:rPr>
          <w:rFonts w:asciiTheme="minorHAnsi" w:hAnsiTheme="minorHAnsi" w:cstheme="minorHAnsi"/>
          <w:b/>
          <w:color w:val="C00000"/>
          <w:sz w:val="30"/>
          <w:szCs w:val="30"/>
        </w:rPr>
        <w:t xml:space="preserve"> </w:t>
      </w:r>
      <w:r w:rsidR="005A7EC9" w:rsidRPr="006F4046">
        <w:rPr>
          <w:rFonts w:asciiTheme="minorHAnsi" w:hAnsiTheme="minorHAnsi" w:cstheme="minorHAnsi"/>
          <w:b/>
          <w:sz w:val="30"/>
          <w:szCs w:val="30"/>
        </w:rPr>
        <w:t xml:space="preserve">Rit. </w:t>
      </w:r>
      <w:r w:rsidR="000C0F95" w:rsidRPr="006F4046">
        <w:rPr>
          <w:rFonts w:asciiTheme="minorHAnsi" w:hAnsiTheme="minorHAnsi" w:cstheme="minorHAnsi"/>
          <w:b/>
          <w:sz w:val="30"/>
          <w:szCs w:val="30"/>
        </w:rPr>
        <w:t>Misericordias Domini in aeternum cantabo!</w:t>
      </w:r>
    </w:p>
    <w:p w:rsidR="009C5BC9" w:rsidRPr="006F4046" w:rsidRDefault="009C5BC9" w:rsidP="000D5616">
      <w:pPr>
        <w:jc w:val="both"/>
        <w:rPr>
          <w:rFonts w:asciiTheme="minorHAnsi" w:hAnsiTheme="minorHAnsi" w:cstheme="minorHAnsi"/>
          <w:b/>
          <w:sz w:val="30"/>
          <w:szCs w:val="30"/>
        </w:rPr>
      </w:pPr>
    </w:p>
    <w:p w:rsidR="005A7EC9" w:rsidRPr="006F4046" w:rsidRDefault="00DF0ECA" w:rsidP="000D5616">
      <w:pPr>
        <w:pStyle w:val="NormaleWeb"/>
        <w:spacing w:before="0" w:beforeAutospacing="0" w:after="0" w:afterAutospacing="0"/>
        <w:jc w:val="both"/>
        <w:rPr>
          <w:rFonts w:asciiTheme="minorHAnsi" w:hAnsiTheme="minorHAnsi" w:cstheme="minorHAnsi"/>
          <w:sz w:val="30"/>
          <w:szCs w:val="30"/>
        </w:rPr>
      </w:pPr>
      <w:r w:rsidRPr="006F4046">
        <w:rPr>
          <w:rFonts w:asciiTheme="minorHAnsi" w:hAnsiTheme="minorHAnsi" w:cstheme="minorHAnsi"/>
          <w:b/>
          <w:sz w:val="30"/>
          <w:szCs w:val="30"/>
        </w:rPr>
        <w:t>Lettore</w:t>
      </w:r>
      <w:r w:rsidR="000D5616">
        <w:rPr>
          <w:rFonts w:asciiTheme="minorHAnsi" w:hAnsiTheme="minorHAnsi" w:cstheme="minorHAnsi"/>
          <w:b/>
          <w:sz w:val="30"/>
          <w:szCs w:val="30"/>
        </w:rPr>
        <w:t>1</w:t>
      </w:r>
      <w:r w:rsidRPr="006F4046">
        <w:rPr>
          <w:rFonts w:asciiTheme="minorHAnsi" w:hAnsiTheme="minorHAnsi" w:cstheme="minorHAnsi"/>
          <w:b/>
          <w:sz w:val="30"/>
          <w:szCs w:val="30"/>
        </w:rPr>
        <w:t>:</w:t>
      </w:r>
      <w:r w:rsidRPr="006F4046">
        <w:rPr>
          <w:rFonts w:ascii="Constantia" w:eastAsiaTheme="minorHAnsi" w:hAnsi="Constantia" w:cs="Times-Roman"/>
          <w:sz w:val="30"/>
          <w:szCs w:val="30"/>
          <w:lang w:eastAsia="en-US"/>
        </w:rPr>
        <w:t xml:space="preserve"> </w:t>
      </w:r>
      <w:r w:rsidR="000C0F95" w:rsidRPr="006F4046">
        <w:rPr>
          <w:rFonts w:asciiTheme="minorHAnsi" w:hAnsiTheme="minorHAnsi" w:cstheme="minorHAnsi"/>
          <w:sz w:val="30"/>
          <w:szCs w:val="30"/>
        </w:rPr>
        <w:t>Beato chi teme il Signore e cammina nelle sue vie. Della fatica delle tue mani ti nutrirai, sarai felice e avrai ogni bene.</w:t>
      </w:r>
      <w:r w:rsidR="000C0F95" w:rsidRPr="006F4046">
        <w:rPr>
          <w:sz w:val="30"/>
          <w:szCs w:val="30"/>
        </w:rPr>
        <w:t xml:space="preserve"> </w:t>
      </w:r>
      <w:r w:rsidR="005A7EC9" w:rsidRPr="006F4046">
        <w:rPr>
          <w:rFonts w:asciiTheme="minorHAnsi" w:hAnsiTheme="minorHAnsi" w:cstheme="minorHAnsi"/>
          <w:b/>
          <w:sz w:val="30"/>
          <w:szCs w:val="30"/>
        </w:rPr>
        <w:t>Rit.</w:t>
      </w:r>
    </w:p>
    <w:p w:rsidR="005A7EC9" w:rsidRPr="006F4046" w:rsidRDefault="00DF0ECA" w:rsidP="000D5616">
      <w:pPr>
        <w:pStyle w:val="NormaleWeb"/>
        <w:spacing w:before="0" w:beforeAutospacing="0" w:after="0" w:afterAutospacing="0"/>
        <w:jc w:val="both"/>
        <w:rPr>
          <w:rFonts w:asciiTheme="minorHAnsi" w:hAnsiTheme="minorHAnsi" w:cstheme="minorHAnsi"/>
          <w:sz w:val="30"/>
          <w:szCs w:val="30"/>
        </w:rPr>
      </w:pPr>
      <w:r w:rsidRPr="006F4046">
        <w:rPr>
          <w:rFonts w:asciiTheme="minorHAnsi" w:hAnsiTheme="minorHAnsi" w:cstheme="minorHAnsi"/>
          <w:b/>
          <w:sz w:val="30"/>
          <w:szCs w:val="30"/>
        </w:rPr>
        <w:t>Lettore</w:t>
      </w:r>
      <w:r w:rsidR="000D5616">
        <w:rPr>
          <w:rFonts w:asciiTheme="minorHAnsi" w:hAnsiTheme="minorHAnsi" w:cstheme="minorHAnsi"/>
          <w:b/>
          <w:sz w:val="30"/>
          <w:szCs w:val="30"/>
        </w:rPr>
        <w:t>1</w:t>
      </w:r>
      <w:r w:rsidRPr="006F4046">
        <w:rPr>
          <w:rFonts w:asciiTheme="minorHAnsi" w:hAnsiTheme="minorHAnsi" w:cstheme="minorHAnsi"/>
          <w:b/>
          <w:sz w:val="30"/>
          <w:szCs w:val="30"/>
        </w:rPr>
        <w:t>:</w:t>
      </w:r>
      <w:r w:rsidRPr="006F4046">
        <w:rPr>
          <w:rFonts w:ascii="Constantia" w:eastAsiaTheme="minorHAnsi" w:hAnsi="Constantia" w:cs="Times-Roman"/>
          <w:sz w:val="30"/>
          <w:szCs w:val="30"/>
          <w:lang w:eastAsia="en-US"/>
        </w:rPr>
        <w:t xml:space="preserve"> </w:t>
      </w:r>
      <w:r w:rsidR="000C0F95" w:rsidRPr="006F4046">
        <w:rPr>
          <w:rFonts w:asciiTheme="minorHAnsi" w:hAnsiTheme="minorHAnsi" w:cstheme="minorHAnsi"/>
          <w:sz w:val="30"/>
          <w:szCs w:val="30"/>
        </w:rPr>
        <w:t>La tua sposa come vite feconda nell’intimità della tua casa; i tuoi figli come virgulti d’ulivo intorno alla tua mensa.</w:t>
      </w:r>
      <w:r w:rsidR="000C0F95" w:rsidRPr="006F4046">
        <w:rPr>
          <w:sz w:val="30"/>
          <w:szCs w:val="30"/>
        </w:rPr>
        <w:t xml:space="preserve"> </w:t>
      </w:r>
      <w:r w:rsidR="005A7EC9" w:rsidRPr="006F4046">
        <w:rPr>
          <w:rFonts w:asciiTheme="minorHAnsi" w:hAnsiTheme="minorHAnsi" w:cstheme="minorHAnsi"/>
          <w:b/>
          <w:sz w:val="30"/>
          <w:szCs w:val="30"/>
        </w:rPr>
        <w:t>Rit.</w:t>
      </w:r>
    </w:p>
    <w:p w:rsidR="005A7EC9" w:rsidRPr="006F4046" w:rsidRDefault="00DF0ECA" w:rsidP="000D5616">
      <w:pPr>
        <w:pStyle w:val="NormaleWeb"/>
        <w:spacing w:before="0" w:beforeAutospacing="0" w:after="0" w:afterAutospacing="0"/>
        <w:jc w:val="both"/>
        <w:rPr>
          <w:rFonts w:asciiTheme="minorHAnsi" w:hAnsiTheme="minorHAnsi" w:cstheme="minorHAnsi"/>
          <w:sz w:val="30"/>
          <w:szCs w:val="30"/>
        </w:rPr>
      </w:pPr>
      <w:r w:rsidRPr="006F4046">
        <w:rPr>
          <w:rFonts w:asciiTheme="minorHAnsi" w:hAnsiTheme="minorHAnsi" w:cstheme="minorHAnsi"/>
          <w:b/>
          <w:sz w:val="30"/>
          <w:szCs w:val="30"/>
        </w:rPr>
        <w:t>Lettore</w:t>
      </w:r>
      <w:r w:rsidR="000D5616">
        <w:rPr>
          <w:rFonts w:asciiTheme="minorHAnsi" w:hAnsiTheme="minorHAnsi" w:cstheme="minorHAnsi"/>
          <w:b/>
          <w:sz w:val="30"/>
          <w:szCs w:val="30"/>
        </w:rPr>
        <w:t>1</w:t>
      </w:r>
      <w:r w:rsidRPr="006F4046">
        <w:rPr>
          <w:rFonts w:asciiTheme="minorHAnsi" w:hAnsiTheme="minorHAnsi" w:cstheme="minorHAnsi"/>
          <w:b/>
          <w:sz w:val="30"/>
          <w:szCs w:val="30"/>
        </w:rPr>
        <w:t>:</w:t>
      </w:r>
      <w:r w:rsidRPr="006F4046">
        <w:rPr>
          <w:rFonts w:ascii="Constantia" w:eastAsiaTheme="minorHAnsi" w:hAnsi="Constantia" w:cs="Times-Roman"/>
          <w:sz w:val="30"/>
          <w:szCs w:val="30"/>
          <w:lang w:eastAsia="en-US"/>
        </w:rPr>
        <w:t xml:space="preserve"> </w:t>
      </w:r>
      <w:r w:rsidR="000C0F95" w:rsidRPr="006F4046">
        <w:rPr>
          <w:rFonts w:asciiTheme="minorHAnsi" w:hAnsiTheme="minorHAnsi" w:cstheme="minorHAnsi"/>
          <w:sz w:val="30"/>
          <w:szCs w:val="30"/>
        </w:rPr>
        <w:t xml:space="preserve">Ecco com’è benedetto l’uomo che teme il Signore. Ti benedica il Signore da Sion. </w:t>
      </w:r>
      <w:r w:rsidR="005A7EC9" w:rsidRPr="006F4046">
        <w:rPr>
          <w:rFonts w:asciiTheme="minorHAnsi" w:hAnsiTheme="minorHAnsi" w:cstheme="minorHAnsi"/>
          <w:b/>
          <w:sz w:val="30"/>
          <w:szCs w:val="30"/>
        </w:rPr>
        <w:t>Rit.</w:t>
      </w:r>
    </w:p>
    <w:p w:rsidR="005A7EC9" w:rsidRPr="006F4046" w:rsidRDefault="00DF0ECA" w:rsidP="000D5616">
      <w:pPr>
        <w:pStyle w:val="NormaleWeb"/>
        <w:spacing w:before="0" w:beforeAutospacing="0" w:after="0" w:afterAutospacing="0"/>
        <w:jc w:val="both"/>
        <w:rPr>
          <w:rFonts w:asciiTheme="minorHAnsi" w:hAnsiTheme="minorHAnsi" w:cstheme="minorHAnsi"/>
          <w:sz w:val="30"/>
          <w:szCs w:val="30"/>
        </w:rPr>
      </w:pPr>
      <w:r w:rsidRPr="006F4046">
        <w:rPr>
          <w:rFonts w:asciiTheme="minorHAnsi" w:hAnsiTheme="minorHAnsi" w:cstheme="minorHAnsi"/>
          <w:b/>
          <w:sz w:val="30"/>
          <w:szCs w:val="30"/>
        </w:rPr>
        <w:t>Lettore</w:t>
      </w:r>
      <w:r w:rsidR="000D5616">
        <w:rPr>
          <w:rFonts w:asciiTheme="minorHAnsi" w:hAnsiTheme="minorHAnsi" w:cstheme="minorHAnsi"/>
          <w:b/>
          <w:sz w:val="30"/>
          <w:szCs w:val="30"/>
        </w:rPr>
        <w:t>1</w:t>
      </w:r>
      <w:r w:rsidRPr="006F4046">
        <w:rPr>
          <w:rFonts w:asciiTheme="minorHAnsi" w:hAnsiTheme="minorHAnsi" w:cstheme="minorHAnsi"/>
          <w:b/>
          <w:sz w:val="30"/>
          <w:szCs w:val="30"/>
        </w:rPr>
        <w:t>:</w:t>
      </w:r>
      <w:r w:rsidRPr="006F4046">
        <w:rPr>
          <w:rFonts w:ascii="Constantia" w:eastAsiaTheme="minorHAnsi" w:hAnsi="Constantia" w:cs="Times-Roman"/>
          <w:sz w:val="30"/>
          <w:szCs w:val="30"/>
          <w:lang w:eastAsia="en-US"/>
        </w:rPr>
        <w:t xml:space="preserve"> </w:t>
      </w:r>
      <w:r w:rsidR="000C0F95" w:rsidRPr="006F4046">
        <w:rPr>
          <w:rFonts w:asciiTheme="minorHAnsi" w:hAnsiTheme="minorHAnsi" w:cstheme="minorHAnsi"/>
          <w:sz w:val="30"/>
          <w:szCs w:val="30"/>
        </w:rPr>
        <w:t>Possa tu vedere il bene di Gerusalemme tutti i giorni della tua vita! Possa tu vedere i figli dei tuoi figli! Pace su Israele!</w:t>
      </w:r>
      <w:r w:rsidR="000C0F95" w:rsidRPr="006F4046">
        <w:rPr>
          <w:sz w:val="30"/>
          <w:szCs w:val="30"/>
        </w:rPr>
        <w:t xml:space="preserve"> </w:t>
      </w:r>
      <w:r w:rsidR="005A7EC9" w:rsidRPr="006F4046">
        <w:rPr>
          <w:rFonts w:asciiTheme="minorHAnsi" w:hAnsiTheme="minorHAnsi" w:cstheme="minorHAnsi"/>
          <w:b/>
          <w:sz w:val="30"/>
          <w:szCs w:val="30"/>
        </w:rPr>
        <w:t>Rit.</w:t>
      </w:r>
    </w:p>
    <w:p w:rsidR="006F4046" w:rsidRPr="006F4046" w:rsidRDefault="00DF0ECA" w:rsidP="000D5616">
      <w:pPr>
        <w:pStyle w:val="NormaleWeb"/>
        <w:tabs>
          <w:tab w:val="center" w:pos="4819"/>
        </w:tabs>
        <w:spacing w:before="0" w:beforeAutospacing="0" w:after="0" w:afterAutospacing="0"/>
        <w:jc w:val="both"/>
        <w:rPr>
          <w:rFonts w:asciiTheme="minorHAnsi" w:hAnsiTheme="minorHAnsi" w:cstheme="minorHAnsi"/>
          <w:b/>
          <w:bCs/>
          <w:color w:val="C00000"/>
          <w:sz w:val="30"/>
          <w:szCs w:val="30"/>
        </w:rPr>
      </w:pPr>
      <w:r w:rsidRPr="006F4046">
        <w:rPr>
          <w:rFonts w:asciiTheme="minorHAnsi" w:hAnsiTheme="minorHAnsi" w:cstheme="minorHAnsi"/>
          <w:b/>
          <w:sz w:val="30"/>
          <w:szCs w:val="30"/>
        </w:rPr>
        <w:t>Lettore</w:t>
      </w:r>
      <w:r w:rsidR="000D5616">
        <w:rPr>
          <w:rFonts w:asciiTheme="minorHAnsi" w:hAnsiTheme="minorHAnsi" w:cstheme="minorHAnsi"/>
          <w:b/>
          <w:sz w:val="30"/>
          <w:szCs w:val="30"/>
        </w:rPr>
        <w:t>1</w:t>
      </w:r>
      <w:r w:rsidRPr="006F4046">
        <w:rPr>
          <w:rFonts w:asciiTheme="minorHAnsi" w:hAnsiTheme="minorHAnsi" w:cstheme="minorHAnsi"/>
          <w:b/>
          <w:sz w:val="30"/>
          <w:szCs w:val="30"/>
        </w:rPr>
        <w:t>:</w:t>
      </w:r>
      <w:r w:rsidRPr="006F4046">
        <w:rPr>
          <w:rFonts w:ascii="Constantia" w:eastAsiaTheme="minorHAnsi" w:hAnsi="Constantia" w:cs="Times-Roman"/>
          <w:sz w:val="30"/>
          <w:szCs w:val="30"/>
          <w:lang w:eastAsia="en-US"/>
        </w:rPr>
        <w:t xml:space="preserve"> </w:t>
      </w:r>
      <w:r w:rsidR="00B0286F" w:rsidRPr="006F4046">
        <w:rPr>
          <w:rFonts w:asciiTheme="minorHAnsi" w:hAnsiTheme="minorHAnsi" w:cstheme="minorHAnsi"/>
          <w:sz w:val="30"/>
          <w:szCs w:val="30"/>
        </w:rPr>
        <w:t>Gloria.</w:t>
      </w:r>
      <w:r w:rsidR="005A7EC9" w:rsidRPr="006F4046">
        <w:rPr>
          <w:rFonts w:asciiTheme="minorHAnsi" w:hAnsiTheme="minorHAnsi" w:cstheme="minorHAnsi"/>
          <w:b/>
          <w:sz w:val="30"/>
          <w:szCs w:val="30"/>
        </w:rPr>
        <w:t xml:space="preserve"> Rit.</w:t>
      </w:r>
      <w:r w:rsidR="000D5616">
        <w:rPr>
          <w:rFonts w:asciiTheme="minorHAnsi" w:hAnsiTheme="minorHAnsi" w:cstheme="minorHAnsi"/>
          <w:b/>
          <w:sz w:val="30"/>
          <w:szCs w:val="30"/>
        </w:rPr>
        <w:tab/>
      </w:r>
    </w:p>
    <w:p w:rsidR="00A22778" w:rsidRPr="006F4046" w:rsidRDefault="004E74FF" w:rsidP="000D5616">
      <w:pPr>
        <w:jc w:val="center"/>
        <w:rPr>
          <w:rFonts w:asciiTheme="minorHAnsi" w:hAnsiTheme="minorHAnsi" w:cstheme="minorHAnsi"/>
          <w:b/>
          <w:bCs/>
          <w:color w:val="C00000"/>
          <w:sz w:val="30"/>
          <w:szCs w:val="30"/>
        </w:rPr>
      </w:pPr>
      <w:r w:rsidRPr="006F4046">
        <w:rPr>
          <w:rFonts w:asciiTheme="minorHAnsi" w:hAnsiTheme="minorHAnsi" w:cstheme="minorHAnsi"/>
          <w:b/>
          <w:bCs/>
          <w:color w:val="C00000"/>
          <w:sz w:val="30"/>
          <w:szCs w:val="30"/>
        </w:rPr>
        <w:t>UN TESTIMONE PER L'OGGI</w:t>
      </w:r>
    </w:p>
    <w:p w:rsidR="005A7EC9" w:rsidRPr="006F4046" w:rsidRDefault="000C0F95" w:rsidP="000D5616">
      <w:pPr>
        <w:autoSpaceDE w:val="0"/>
        <w:autoSpaceDN w:val="0"/>
        <w:adjustRightInd w:val="0"/>
        <w:jc w:val="center"/>
        <w:rPr>
          <w:rFonts w:asciiTheme="minorHAnsi" w:hAnsiTheme="minorHAnsi" w:cstheme="minorHAnsi"/>
          <w:b/>
          <w:bCs/>
          <w:color w:val="C00000"/>
          <w:sz w:val="30"/>
          <w:szCs w:val="30"/>
        </w:rPr>
      </w:pPr>
      <w:r w:rsidRPr="006F4046">
        <w:rPr>
          <w:rFonts w:asciiTheme="minorHAnsi" w:hAnsiTheme="minorHAnsi" w:cstheme="minorHAnsi"/>
          <w:b/>
          <w:bCs/>
          <w:color w:val="C00000"/>
          <w:sz w:val="30"/>
          <w:szCs w:val="30"/>
        </w:rPr>
        <w:t>Pier Giorgio Frassati (1901-1925)</w:t>
      </w:r>
    </w:p>
    <w:p w:rsidR="00A21DFA" w:rsidRPr="006F4046" w:rsidRDefault="00A21DFA" w:rsidP="000D5616">
      <w:pPr>
        <w:autoSpaceDE w:val="0"/>
        <w:autoSpaceDN w:val="0"/>
        <w:adjustRightInd w:val="0"/>
        <w:rPr>
          <w:rFonts w:asciiTheme="minorHAnsi" w:hAnsiTheme="minorHAnsi" w:cstheme="minorHAnsi"/>
          <w:sz w:val="30"/>
          <w:szCs w:val="30"/>
        </w:rPr>
      </w:pPr>
    </w:p>
    <w:p w:rsidR="000F030D" w:rsidRPr="006F4046" w:rsidRDefault="000D5616" w:rsidP="000D5616">
      <w:pPr>
        <w:pStyle w:val="NormaleWeb"/>
        <w:shd w:val="clear" w:color="auto" w:fill="FFFFFF"/>
        <w:spacing w:before="0" w:beforeAutospacing="0" w:after="0" w:afterAutospacing="0"/>
        <w:jc w:val="both"/>
        <w:rPr>
          <w:rFonts w:asciiTheme="minorHAnsi" w:hAnsiTheme="minorHAnsi" w:cstheme="minorHAnsi"/>
          <w:sz w:val="30"/>
          <w:szCs w:val="30"/>
        </w:rPr>
      </w:pPr>
      <w:r>
        <w:rPr>
          <w:rFonts w:asciiTheme="minorHAnsi" w:hAnsiTheme="minorHAnsi" w:cstheme="minorHAnsi"/>
          <w:b/>
          <w:noProof/>
          <w:sz w:val="30"/>
          <w:szCs w:val="30"/>
        </w:rPr>
        <w:drawing>
          <wp:anchor distT="0" distB="0" distL="114300" distR="114300" simplePos="0" relativeHeight="251658240" behindDoc="0" locked="0" layoutInCell="1" allowOverlap="1">
            <wp:simplePos x="0" y="0"/>
            <wp:positionH relativeFrom="column">
              <wp:posOffset>4231640</wp:posOffset>
            </wp:positionH>
            <wp:positionV relativeFrom="paragraph">
              <wp:posOffset>-4445</wp:posOffset>
            </wp:positionV>
            <wp:extent cx="1905635" cy="2667000"/>
            <wp:effectExtent l="19050" t="0" r="0" b="0"/>
            <wp:wrapSquare wrapText="bothSides"/>
            <wp:docPr id="1" name="Immagine 1" descr="Risultati immagini per piergiorgio frassa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ultati immagini per piergiorgio frassati"/>
                    <pic:cNvPicPr>
                      <a:picLocks noChangeAspect="1" noChangeArrowheads="1"/>
                    </pic:cNvPicPr>
                  </pic:nvPicPr>
                  <pic:blipFill>
                    <a:blip r:embed="rId8" cstate="print"/>
                    <a:srcRect r="7237" b="4831"/>
                    <a:stretch>
                      <a:fillRect/>
                    </a:stretch>
                  </pic:blipFill>
                  <pic:spPr bwMode="auto">
                    <a:xfrm>
                      <a:off x="0" y="0"/>
                      <a:ext cx="1905635" cy="2667000"/>
                    </a:xfrm>
                    <a:prstGeom prst="rect">
                      <a:avLst/>
                    </a:prstGeom>
                    <a:noFill/>
                    <a:ln w="9525">
                      <a:noFill/>
                      <a:miter lim="800000"/>
                      <a:headEnd/>
                      <a:tailEnd/>
                    </a:ln>
                  </pic:spPr>
                </pic:pic>
              </a:graphicData>
            </a:graphic>
          </wp:anchor>
        </w:drawing>
      </w:r>
      <w:r w:rsidR="00151480" w:rsidRPr="006F4046">
        <w:rPr>
          <w:rFonts w:asciiTheme="minorHAnsi" w:hAnsiTheme="minorHAnsi" w:cstheme="minorHAnsi"/>
          <w:b/>
          <w:sz w:val="30"/>
          <w:szCs w:val="30"/>
        </w:rPr>
        <w:t xml:space="preserve">Lettore 1: </w:t>
      </w:r>
      <w:r w:rsidR="006F4046" w:rsidRPr="006F4046">
        <w:rPr>
          <w:rFonts w:asciiTheme="minorHAnsi" w:hAnsiTheme="minorHAnsi" w:cstheme="minorHAnsi"/>
          <w:sz w:val="30"/>
          <w:szCs w:val="30"/>
        </w:rPr>
        <w:t>Nato a Torino il 6 aprile 1901 in una famiglia della borghesia piemontese, vi mori il 4 luglio 1925, alla vigilia della laurea in ingegneria mineraria. Giovane amante del bello, della montagna, dello sport, aperto ai rapporti umani, accolse gioiosamente l'azione di Dio che lo condusse a impregnarsi di fede, di carità, di preghiera. Attivamente presente come laico nella comunità e nell'associazionismo ecclesiale, ma anche nell'impegno sociale e politico, si distinse per la premurosa dedizione ai poveri e ai malati. Giovanni Paolo II lo definì «l'uomo delle otto beatitudini» e lo proclamò beato il 20 maggio 1990.</w:t>
      </w:r>
      <w:r w:rsidR="006F4046" w:rsidRPr="006F4046">
        <w:rPr>
          <w:sz w:val="30"/>
          <w:szCs w:val="30"/>
        </w:rPr>
        <w:t xml:space="preserve"> </w:t>
      </w:r>
    </w:p>
    <w:p w:rsidR="00DF0ECA" w:rsidRPr="006F4046" w:rsidRDefault="00DF0ECA" w:rsidP="000D5616">
      <w:pPr>
        <w:pStyle w:val="NormaleWeb"/>
        <w:shd w:val="clear" w:color="auto" w:fill="FFFFFF"/>
        <w:spacing w:before="0" w:beforeAutospacing="0" w:after="0" w:afterAutospacing="0"/>
        <w:jc w:val="both"/>
        <w:rPr>
          <w:rFonts w:asciiTheme="minorHAnsi" w:hAnsiTheme="minorHAnsi" w:cstheme="minorHAnsi"/>
          <w:sz w:val="30"/>
          <w:szCs w:val="30"/>
        </w:rPr>
      </w:pPr>
    </w:p>
    <w:p w:rsidR="006F4046" w:rsidRPr="006F4046" w:rsidRDefault="00DF0ECA" w:rsidP="000D5616">
      <w:pPr>
        <w:widowControl w:val="0"/>
        <w:ind w:right="15"/>
        <w:jc w:val="both"/>
        <w:rPr>
          <w:rFonts w:asciiTheme="minorHAnsi" w:hAnsiTheme="minorHAnsi" w:cstheme="minorHAnsi"/>
          <w:sz w:val="30"/>
          <w:szCs w:val="30"/>
        </w:rPr>
      </w:pPr>
      <w:r w:rsidRPr="006F4046">
        <w:rPr>
          <w:rFonts w:asciiTheme="minorHAnsi" w:hAnsiTheme="minorHAnsi" w:cstheme="minorHAnsi"/>
          <w:b/>
          <w:sz w:val="30"/>
          <w:szCs w:val="30"/>
        </w:rPr>
        <w:t>Lettore2:</w:t>
      </w:r>
      <w:r w:rsidRPr="006F4046">
        <w:rPr>
          <w:rFonts w:ascii="Constantia" w:eastAsiaTheme="minorHAnsi" w:hAnsi="Constantia" w:cs="Times-Roman"/>
          <w:sz w:val="30"/>
          <w:szCs w:val="30"/>
          <w:lang w:eastAsia="en-US"/>
        </w:rPr>
        <w:t xml:space="preserve"> </w:t>
      </w:r>
      <w:r w:rsidR="006F4046" w:rsidRPr="006F4046">
        <w:rPr>
          <w:rFonts w:asciiTheme="minorHAnsi" w:hAnsiTheme="minorHAnsi" w:cstheme="minorHAnsi"/>
          <w:b/>
          <w:sz w:val="30"/>
          <w:szCs w:val="30"/>
        </w:rPr>
        <w:t xml:space="preserve">Dagli «Appunti per un discorso sulla carità» del beato Pier Giorgio Frassati </w:t>
      </w:r>
    </w:p>
    <w:p w:rsidR="005A7EC9" w:rsidRPr="006F4046" w:rsidRDefault="006F4046" w:rsidP="000D5616">
      <w:pPr>
        <w:widowControl w:val="0"/>
        <w:ind w:right="15"/>
        <w:jc w:val="both"/>
        <w:rPr>
          <w:rFonts w:asciiTheme="minorHAnsi" w:hAnsiTheme="minorHAnsi" w:cstheme="minorHAnsi"/>
          <w:sz w:val="30"/>
          <w:szCs w:val="30"/>
        </w:rPr>
      </w:pPr>
      <w:r w:rsidRPr="006F4046">
        <w:rPr>
          <w:rFonts w:asciiTheme="minorHAnsi" w:hAnsiTheme="minorHAnsi" w:cstheme="minorHAnsi"/>
          <w:sz w:val="30"/>
          <w:szCs w:val="30"/>
        </w:rPr>
        <w:t>Base fondamentale della nostra religione è la carità Base fondamentale della nostra religione è la carità, senza di cui tutta la nostra religione crollerebbe, perché noi non saremo veramente cattolici finché non adempiremo, ossia non conformeremo tutta la nostra vita ai due comandamenti in cui sta l'essenza della fede cattolica: nell'amare Iddio con tutte le nostre forze e nell'amare il prossimo come noi stessi. E qui sta la dimostrazione esplicita che la fede cattolica si basa sul vero Amore e non - come vorrebbero tanti, per poter tranquillizzare la loro coscienza - dare per base alla religione di Cristo la violenza. Con la violenza si semina l'odio e si raccolgono poi i frutti nefasti di tale seminagione; con la carità si semina negli uomini la pace, ma non la pace del mondo, la vera pace che solo la fede di Gesù Cristo ci può dare affratellandoci gli uni con gli altri. Lo so che questa via è erta e difficile e piena di spine, mentre l'altra a prima vista parrebbe più bella e più facile e più soddisfacente. Ma, se noi potessimo scandagliare l'interno di coloro che disgraziatamente seguono le vie perverse del mondo, noi vedremmo che mai in loro v'è la serenità che proviene da chi ha affrontato mille difficoltà e rinunciato a un piacere materiale per seguire la legge di Dio. Noi, avvicinando i poveri, a poco a poco veniamo ad essere i loro confidenti e i consiglieri nei momenti più terribili di questo terreno pellegrinaggio, noi insinuiamo a loro quelle parole confortatrici dettateci dalla fede e tante volte riusciamo, non per merito nostro, a portare sulla via retta gente che non per cattiveria s'era allontanata. L’assistere quotidianamente alla fede con cui le famiglie spesso sopportano i più atroci dolori, il sacrifico perenne che essi fanno e che tutto questo fanno per l'amore di Dio, ci fa tante volte rivolgere questa domanda: io che ho avuto da Dio tante cose sono sempre rimasto così neghittoso, così cattivo, mentre loro che non sono stati così privilegiati come me, sono così infinitamente migliori di me. E allora noi veniamo a fare il proponimento nella nostra coscienza di seguire d'ora in avanti sempre più la via della croce, l'unica via che ci porta alla Salute eterna. Ogni vostro sacrificio sarà ricompensato in Cielo perché Gesù Cristo ha promesso che tutto quello che noi faremo ai poveri per amor suo, egli lo considererà fatto come a se stesso. Non vogliate negare a Gesù questo amore, a lui che per amore infinito dell'umanità ha voluto essere nel Sacramento dell'Eucaristia, come il nostro consolatore e come il Pane dell'anima.</w:t>
      </w:r>
    </w:p>
    <w:p w:rsidR="006F4046" w:rsidRPr="006F4046" w:rsidRDefault="006F4046" w:rsidP="000D5616">
      <w:pPr>
        <w:widowControl w:val="0"/>
        <w:ind w:right="15"/>
        <w:jc w:val="both"/>
        <w:rPr>
          <w:sz w:val="30"/>
          <w:szCs w:val="30"/>
        </w:rPr>
      </w:pPr>
    </w:p>
    <w:p w:rsidR="00A22778" w:rsidRPr="006F4046" w:rsidRDefault="00E84F73" w:rsidP="000D5616">
      <w:pPr>
        <w:pStyle w:val="stilepaola"/>
        <w:rPr>
          <w:rFonts w:asciiTheme="minorHAnsi" w:hAnsiTheme="minorHAnsi" w:cstheme="minorHAnsi"/>
          <w:bCs/>
          <w:i/>
          <w:iCs/>
          <w:color w:val="C00000"/>
          <w:sz w:val="30"/>
          <w:szCs w:val="30"/>
        </w:rPr>
      </w:pPr>
      <w:r w:rsidRPr="006F4046">
        <w:rPr>
          <w:rFonts w:asciiTheme="minorHAnsi" w:hAnsiTheme="minorHAnsi" w:cstheme="minorHAnsi"/>
          <w:bCs/>
          <w:i/>
          <w:iCs/>
          <w:color w:val="C00000"/>
          <w:sz w:val="30"/>
          <w:szCs w:val="30"/>
        </w:rPr>
        <w:t>(silenzio)</w:t>
      </w:r>
    </w:p>
    <w:p w:rsidR="00DF0ECA" w:rsidRPr="006F4046" w:rsidRDefault="00DF0ECA" w:rsidP="000D5616">
      <w:pPr>
        <w:pStyle w:val="stilepaola"/>
        <w:rPr>
          <w:rFonts w:asciiTheme="minorHAnsi" w:hAnsiTheme="minorHAnsi" w:cstheme="minorHAnsi"/>
          <w:b/>
          <w:color w:val="C00000"/>
          <w:sz w:val="30"/>
          <w:szCs w:val="30"/>
        </w:rPr>
      </w:pPr>
    </w:p>
    <w:p w:rsidR="00C845C9" w:rsidRPr="006F4046" w:rsidRDefault="00C845C9" w:rsidP="000D5616">
      <w:pPr>
        <w:pStyle w:val="stilepaola"/>
        <w:rPr>
          <w:rFonts w:asciiTheme="minorHAnsi" w:hAnsiTheme="minorHAnsi" w:cstheme="minorHAnsi"/>
          <w:b/>
          <w:color w:val="C00000"/>
          <w:sz w:val="30"/>
          <w:szCs w:val="30"/>
        </w:rPr>
      </w:pPr>
      <w:r w:rsidRPr="006F4046">
        <w:rPr>
          <w:rFonts w:asciiTheme="minorHAnsi" w:hAnsiTheme="minorHAnsi" w:cstheme="minorHAnsi"/>
          <w:b/>
          <w:color w:val="C00000"/>
          <w:sz w:val="30"/>
          <w:szCs w:val="30"/>
        </w:rPr>
        <w:t>Preghiere di intercessione</w:t>
      </w:r>
    </w:p>
    <w:p w:rsidR="00C845C9" w:rsidRPr="006F4046" w:rsidRDefault="00C845C9" w:rsidP="000D5616">
      <w:pPr>
        <w:pStyle w:val="stilepaola"/>
        <w:rPr>
          <w:rFonts w:asciiTheme="minorHAnsi" w:hAnsiTheme="minorHAnsi" w:cstheme="minorHAnsi"/>
          <w:sz w:val="30"/>
          <w:szCs w:val="30"/>
        </w:rPr>
      </w:pPr>
    </w:p>
    <w:p w:rsidR="000C0F95" w:rsidRPr="006F4046" w:rsidRDefault="005A7EC9" w:rsidP="000D5616">
      <w:pPr>
        <w:pStyle w:val="stilepaola"/>
        <w:rPr>
          <w:sz w:val="30"/>
          <w:szCs w:val="30"/>
        </w:rPr>
      </w:pPr>
      <w:r w:rsidRPr="006F4046">
        <w:rPr>
          <w:rFonts w:asciiTheme="minorHAnsi" w:hAnsiTheme="minorHAnsi" w:cstheme="minorHAnsi"/>
          <w:b/>
          <w:sz w:val="30"/>
          <w:szCs w:val="30"/>
        </w:rPr>
        <w:t xml:space="preserve">Guida: </w:t>
      </w:r>
      <w:r w:rsidR="000C0F95" w:rsidRPr="006F4046">
        <w:rPr>
          <w:sz w:val="30"/>
          <w:szCs w:val="30"/>
        </w:rPr>
        <w:t xml:space="preserve">Preghiamo insieme e diciamo: </w:t>
      </w:r>
      <w:r w:rsidR="000C0F95" w:rsidRPr="000D5616">
        <w:rPr>
          <w:b/>
          <w:sz w:val="30"/>
          <w:szCs w:val="30"/>
        </w:rPr>
        <w:t>Signore, rendici santi come tu sei santo!</w:t>
      </w:r>
      <w:r w:rsidR="000C0F95" w:rsidRPr="006F4046">
        <w:rPr>
          <w:sz w:val="30"/>
          <w:szCs w:val="30"/>
        </w:rPr>
        <w:t xml:space="preserve"> </w:t>
      </w:r>
    </w:p>
    <w:p w:rsidR="006F4046" w:rsidRPr="000D5616" w:rsidRDefault="006F4046" w:rsidP="000D5616">
      <w:pPr>
        <w:pStyle w:val="stilepaola"/>
        <w:rPr>
          <w:sz w:val="16"/>
          <w:szCs w:val="16"/>
        </w:rPr>
      </w:pPr>
    </w:p>
    <w:p w:rsidR="000C0F95" w:rsidRPr="006F4046" w:rsidRDefault="000C0F95" w:rsidP="000D5616">
      <w:pPr>
        <w:pStyle w:val="stilepaola"/>
        <w:rPr>
          <w:rFonts w:asciiTheme="minorHAnsi" w:eastAsia="Times New Roman" w:hAnsiTheme="minorHAnsi" w:cstheme="minorHAnsi"/>
          <w:sz w:val="30"/>
          <w:szCs w:val="30"/>
          <w:lang w:eastAsia="it-IT"/>
        </w:rPr>
      </w:pPr>
      <w:r w:rsidRPr="006F4046">
        <w:rPr>
          <w:rFonts w:asciiTheme="minorHAnsi" w:hAnsiTheme="minorHAnsi" w:cstheme="minorHAnsi"/>
          <w:b/>
          <w:sz w:val="30"/>
          <w:szCs w:val="30"/>
        </w:rPr>
        <w:t>Lettore</w:t>
      </w:r>
      <w:r w:rsidR="000D5616">
        <w:rPr>
          <w:rFonts w:asciiTheme="minorHAnsi" w:hAnsiTheme="minorHAnsi" w:cstheme="minorHAnsi"/>
          <w:b/>
          <w:sz w:val="30"/>
          <w:szCs w:val="30"/>
        </w:rPr>
        <w:t>3</w:t>
      </w:r>
      <w:r w:rsidRPr="006F4046">
        <w:rPr>
          <w:rFonts w:asciiTheme="minorHAnsi" w:hAnsiTheme="minorHAnsi" w:cstheme="minorHAnsi"/>
          <w:b/>
          <w:sz w:val="30"/>
          <w:szCs w:val="30"/>
        </w:rPr>
        <w:t>:</w:t>
      </w:r>
      <w:r w:rsidR="000D5616">
        <w:rPr>
          <w:rFonts w:asciiTheme="minorHAnsi" w:hAnsiTheme="minorHAnsi" w:cstheme="minorHAnsi"/>
          <w:b/>
          <w:sz w:val="30"/>
          <w:szCs w:val="30"/>
        </w:rPr>
        <w:t xml:space="preserve"> </w:t>
      </w:r>
      <w:r w:rsidRPr="006F4046">
        <w:rPr>
          <w:sz w:val="30"/>
          <w:szCs w:val="30"/>
        </w:rPr>
        <w:t xml:space="preserve">− </w:t>
      </w:r>
      <w:r w:rsidRPr="006F4046">
        <w:rPr>
          <w:rFonts w:asciiTheme="minorHAnsi" w:eastAsia="Times New Roman" w:hAnsiTheme="minorHAnsi" w:cstheme="minorHAnsi"/>
          <w:sz w:val="30"/>
          <w:szCs w:val="30"/>
          <w:lang w:eastAsia="it-IT"/>
        </w:rPr>
        <w:t xml:space="preserve">Per papa Francesco, per il nostro Arcivescovo, per tutti coloro che presiedono le Chiese nella carità, perché sappiano, con la loro stessa testimonianza di vita, alimentare il desiderio di santità nel popolo loro affidato. </w:t>
      </w:r>
    </w:p>
    <w:p w:rsidR="000C0F95" w:rsidRPr="000D5616" w:rsidRDefault="000C0F95" w:rsidP="000D5616">
      <w:pPr>
        <w:pStyle w:val="stilepaola"/>
        <w:rPr>
          <w:rFonts w:asciiTheme="minorHAnsi" w:eastAsia="Times New Roman" w:hAnsiTheme="minorHAnsi" w:cstheme="minorHAnsi"/>
          <w:sz w:val="16"/>
          <w:szCs w:val="16"/>
          <w:lang w:eastAsia="it-IT"/>
        </w:rPr>
      </w:pPr>
    </w:p>
    <w:p w:rsidR="000C0F95" w:rsidRPr="006F4046" w:rsidRDefault="000D5616" w:rsidP="000D5616">
      <w:pPr>
        <w:pStyle w:val="stilepaola"/>
        <w:rPr>
          <w:rFonts w:asciiTheme="minorHAnsi" w:eastAsia="Times New Roman" w:hAnsiTheme="minorHAnsi" w:cstheme="minorHAnsi"/>
          <w:sz w:val="30"/>
          <w:szCs w:val="30"/>
          <w:lang w:eastAsia="it-IT"/>
        </w:rPr>
      </w:pPr>
      <w:r w:rsidRPr="006F4046">
        <w:rPr>
          <w:rFonts w:asciiTheme="minorHAnsi" w:hAnsiTheme="minorHAnsi" w:cstheme="minorHAnsi"/>
          <w:b/>
          <w:sz w:val="30"/>
          <w:szCs w:val="30"/>
        </w:rPr>
        <w:t>Lettore</w:t>
      </w:r>
      <w:r>
        <w:rPr>
          <w:rFonts w:asciiTheme="minorHAnsi" w:hAnsiTheme="minorHAnsi" w:cstheme="minorHAnsi"/>
          <w:b/>
          <w:sz w:val="30"/>
          <w:szCs w:val="30"/>
        </w:rPr>
        <w:t>3</w:t>
      </w:r>
      <w:r w:rsidRPr="006F4046">
        <w:rPr>
          <w:rFonts w:asciiTheme="minorHAnsi" w:hAnsiTheme="minorHAnsi" w:cstheme="minorHAnsi"/>
          <w:b/>
          <w:sz w:val="30"/>
          <w:szCs w:val="30"/>
        </w:rPr>
        <w:t>:</w:t>
      </w:r>
      <w:r>
        <w:rPr>
          <w:rFonts w:asciiTheme="minorHAnsi" w:hAnsiTheme="minorHAnsi" w:cstheme="minorHAnsi"/>
          <w:b/>
          <w:sz w:val="30"/>
          <w:szCs w:val="30"/>
        </w:rPr>
        <w:t xml:space="preserve"> </w:t>
      </w:r>
      <w:r w:rsidR="000C0F95" w:rsidRPr="006F4046">
        <w:rPr>
          <w:rFonts w:asciiTheme="minorHAnsi" w:eastAsia="Times New Roman" w:hAnsiTheme="minorHAnsi" w:cstheme="minorHAnsi"/>
          <w:sz w:val="30"/>
          <w:szCs w:val="30"/>
          <w:lang w:eastAsia="it-IT"/>
        </w:rPr>
        <w:t xml:space="preserve">− Per le guide spirituali, perché possano condurre le persone che si affidano al loro accompagnamento alla scoperta del dono peculiare che lo Spirito ha deposto nella loro vita. </w:t>
      </w:r>
    </w:p>
    <w:p w:rsidR="000C0F95" w:rsidRPr="000D5616" w:rsidRDefault="000C0F95" w:rsidP="000D5616">
      <w:pPr>
        <w:pStyle w:val="stilepaola"/>
        <w:rPr>
          <w:rFonts w:asciiTheme="minorHAnsi" w:eastAsia="Times New Roman" w:hAnsiTheme="minorHAnsi" w:cstheme="minorHAnsi"/>
          <w:sz w:val="16"/>
          <w:szCs w:val="16"/>
          <w:lang w:eastAsia="it-IT"/>
        </w:rPr>
      </w:pPr>
    </w:p>
    <w:p w:rsidR="000C0F95" w:rsidRPr="006F4046" w:rsidRDefault="000D5616" w:rsidP="000D5616">
      <w:pPr>
        <w:pStyle w:val="stilepaola"/>
        <w:rPr>
          <w:rFonts w:asciiTheme="minorHAnsi" w:eastAsia="Times New Roman" w:hAnsiTheme="minorHAnsi" w:cstheme="minorHAnsi"/>
          <w:sz w:val="30"/>
          <w:szCs w:val="30"/>
          <w:lang w:eastAsia="it-IT"/>
        </w:rPr>
      </w:pPr>
      <w:r w:rsidRPr="006F4046">
        <w:rPr>
          <w:rFonts w:asciiTheme="minorHAnsi" w:hAnsiTheme="minorHAnsi" w:cstheme="minorHAnsi"/>
          <w:b/>
          <w:sz w:val="30"/>
          <w:szCs w:val="30"/>
        </w:rPr>
        <w:t>Lettore</w:t>
      </w:r>
      <w:r>
        <w:rPr>
          <w:rFonts w:asciiTheme="minorHAnsi" w:hAnsiTheme="minorHAnsi" w:cstheme="minorHAnsi"/>
          <w:b/>
          <w:sz w:val="30"/>
          <w:szCs w:val="30"/>
        </w:rPr>
        <w:t>3</w:t>
      </w:r>
      <w:r w:rsidRPr="006F4046">
        <w:rPr>
          <w:rFonts w:asciiTheme="minorHAnsi" w:hAnsiTheme="minorHAnsi" w:cstheme="minorHAnsi"/>
          <w:b/>
          <w:sz w:val="30"/>
          <w:szCs w:val="30"/>
        </w:rPr>
        <w:t>:</w:t>
      </w:r>
      <w:r>
        <w:rPr>
          <w:rFonts w:asciiTheme="minorHAnsi" w:hAnsiTheme="minorHAnsi" w:cstheme="minorHAnsi"/>
          <w:b/>
          <w:sz w:val="30"/>
          <w:szCs w:val="30"/>
        </w:rPr>
        <w:t xml:space="preserve"> </w:t>
      </w:r>
      <w:r w:rsidR="000C0F95" w:rsidRPr="006F4046">
        <w:rPr>
          <w:rFonts w:asciiTheme="minorHAnsi" w:eastAsia="Times New Roman" w:hAnsiTheme="minorHAnsi" w:cstheme="minorHAnsi"/>
          <w:sz w:val="30"/>
          <w:szCs w:val="30"/>
          <w:lang w:eastAsia="it-IT"/>
        </w:rPr>
        <w:t xml:space="preserve">− Per i giovani in ricerca vocazionale, perché si lascino affascinare e illuminare dai tanti esempi di santità quotidiana che possono scorgere attorno a loro, nelle loro comunità e nei loro ambienti di vita. </w:t>
      </w:r>
    </w:p>
    <w:p w:rsidR="000C0F95" w:rsidRPr="000D5616" w:rsidRDefault="000C0F95" w:rsidP="000D5616">
      <w:pPr>
        <w:pStyle w:val="stilepaola"/>
        <w:rPr>
          <w:rFonts w:asciiTheme="minorHAnsi" w:eastAsia="Times New Roman" w:hAnsiTheme="minorHAnsi" w:cstheme="minorHAnsi"/>
          <w:sz w:val="16"/>
          <w:szCs w:val="16"/>
          <w:lang w:eastAsia="it-IT"/>
        </w:rPr>
      </w:pPr>
    </w:p>
    <w:p w:rsidR="000C0F95" w:rsidRPr="006F4046" w:rsidRDefault="000D5616" w:rsidP="000D5616">
      <w:pPr>
        <w:pStyle w:val="stilepaola"/>
        <w:rPr>
          <w:rFonts w:asciiTheme="minorHAnsi" w:eastAsia="Times New Roman" w:hAnsiTheme="minorHAnsi" w:cstheme="minorHAnsi"/>
          <w:sz w:val="30"/>
          <w:szCs w:val="30"/>
          <w:lang w:eastAsia="it-IT"/>
        </w:rPr>
      </w:pPr>
      <w:r w:rsidRPr="006F4046">
        <w:rPr>
          <w:rFonts w:asciiTheme="minorHAnsi" w:hAnsiTheme="minorHAnsi" w:cstheme="minorHAnsi"/>
          <w:b/>
          <w:sz w:val="30"/>
          <w:szCs w:val="30"/>
        </w:rPr>
        <w:t>Lettore</w:t>
      </w:r>
      <w:r>
        <w:rPr>
          <w:rFonts w:asciiTheme="minorHAnsi" w:hAnsiTheme="minorHAnsi" w:cstheme="minorHAnsi"/>
          <w:b/>
          <w:sz w:val="30"/>
          <w:szCs w:val="30"/>
        </w:rPr>
        <w:t>3</w:t>
      </w:r>
      <w:r w:rsidRPr="006F4046">
        <w:rPr>
          <w:rFonts w:asciiTheme="minorHAnsi" w:hAnsiTheme="minorHAnsi" w:cstheme="minorHAnsi"/>
          <w:b/>
          <w:sz w:val="30"/>
          <w:szCs w:val="30"/>
        </w:rPr>
        <w:t>:</w:t>
      </w:r>
      <w:r>
        <w:rPr>
          <w:rFonts w:asciiTheme="minorHAnsi" w:hAnsiTheme="minorHAnsi" w:cstheme="minorHAnsi"/>
          <w:b/>
          <w:sz w:val="30"/>
          <w:szCs w:val="30"/>
        </w:rPr>
        <w:t xml:space="preserve"> </w:t>
      </w:r>
      <w:r w:rsidR="000C0F95" w:rsidRPr="006F4046">
        <w:rPr>
          <w:rFonts w:asciiTheme="minorHAnsi" w:eastAsia="Times New Roman" w:hAnsiTheme="minorHAnsi" w:cstheme="minorHAnsi"/>
          <w:sz w:val="30"/>
          <w:szCs w:val="30"/>
          <w:lang w:eastAsia="it-IT"/>
        </w:rPr>
        <w:t xml:space="preserve">− Per tutti coloro che nel nascondimento, con umiltà e fedeltà, testimoniano che vivere lo spirito delle beatitudini è possibile e compie la vita nella vera gioia. </w:t>
      </w:r>
    </w:p>
    <w:p w:rsidR="000C0F95" w:rsidRPr="000D5616" w:rsidRDefault="000C0F95" w:rsidP="000D5616">
      <w:pPr>
        <w:pStyle w:val="stilepaola"/>
        <w:rPr>
          <w:rFonts w:asciiTheme="minorHAnsi" w:eastAsia="Times New Roman" w:hAnsiTheme="minorHAnsi" w:cstheme="minorHAnsi"/>
          <w:sz w:val="16"/>
          <w:szCs w:val="16"/>
          <w:lang w:eastAsia="it-IT"/>
        </w:rPr>
      </w:pPr>
    </w:p>
    <w:p w:rsidR="005A7EC9" w:rsidRPr="006F4046" w:rsidRDefault="000D5616" w:rsidP="000D5616">
      <w:pPr>
        <w:pStyle w:val="stilepaola"/>
        <w:rPr>
          <w:rFonts w:asciiTheme="minorHAnsi" w:eastAsia="Times New Roman" w:hAnsiTheme="minorHAnsi" w:cstheme="minorHAnsi"/>
          <w:sz w:val="30"/>
          <w:szCs w:val="30"/>
          <w:lang w:eastAsia="it-IT"/>
        </w:rPr>
      </w:pPr>
      <w:r w:rsidRPr="006F4046">
        <w:rPr>
          <w:rFonts w:asciiTheme="minorHAnsi" w:hAnsiTheme="minorHAnsi" w:cstheme="minorHAnsi"/>
          <w:b/>
          <w:sz w:val="30"/>
          <w:szCs w:val="30"/>
        </w:rPr>
        <w:t>Lettore</w:t>
      </w:r>
      <w:r>
        <w:rPr>
          <w:rFonts w:asciiTheme="minorHAnsi" w:hAnsiTheme="minorHAnsi" w:cstheme="minorHAnsi"/>
          <w:b/>
          <w:sz w:val="30"/>
          <w:szCs w:val="30"/>
        </w:rPr>
        <w:t>3</w:t>
      </w:r>
      <w:r w:rsidRPr="006F4046">
        <w:rPr>
          <w:rFonts w:asciiTheme="minorHAnsi" w:hAnsiTheme="minorHAnsi" w:cstheme="minorHAnsi"/>
          <w:b/>
          <w:sz w:val="30"/>
          <w:szCs w:val="30"/>
        </w:rPr>
        <w:t>:</w:t>
      </w:r>
      <w:r>
        <w:rPr>
          <w:rFonts w:asciiTheme="minorHAnsi" w:hAnsiTheme="minorHAnsi" w:cstheme="minorHAnsi"/>
          <w:b/>
          <w:sz w:val="30"/>
          <w:szCs w:val="30"/>
        </w:rPr>
        <w:t xml:space="preserve"> </w:t>
      </w:r>
      <w:r w:rsidR="000C0F95" w:rsidRPr="006F4046">
        <w:rPr>
          <w:rFonts w:asciiTheme="minorHAnsi" w:eastAsia="Times New Roman" w:hAnsiTheme="minorHAnsi" w:cstheme="minorHAnsi"/>
          <w:sz w:val="30"/>
          <w:szCs w:val="30"/>
          <w:lang w:eastAsia="it-IT"/>
        </w:rPr>
        <w:t>− Per ciascuno di noi, perché percepiamo di appartenere a un popolo santo, in cammino verso il regno di Dio, e sappiamo sostenerci gli uni gli altri nella fedeltà all’evangelo di Gesù.</w:t>
      </w:r>
      <w:r w:rsidR="005A7EC9" w:rsidRPr="006F4046">
        <w:rPr>
          <w:rFonts w:asciiTheme="minorHAnsi" w:eastAsia="Times New Roman" w:hAnsiTheme="minorHAnsi" w:cstheme="minorHAnsi"/>
          <w:sz w:val="30"/>
          <w:szCs w:val="30"/>
          <w:lang w:eastAsia="it-IT"/>
        </w:rPr>
        <w:t xml:space="preserve"> </w:t>
      </w:r>
    </w:p>
    <w:p w:rsidR="005A7EC9" w:rsidRPr="006F4046" w:rsidRDefault="005A7EC9" w:rsidP="000D5616">
      <w:pPr>
        <w:pStyle w:val="stilepaola"/>
        <w:rPr>
          <w:rFonts w:asciiTheme="minorHAnsi" w:hAnsiTheme="minorHAnsi" w:cstheme="minorHAnsi"/>
          <w:b/>
          <w:sz w:val="30"/>
          <w:szCs w:val="30"/>
        </w:rPr>
      </w:pPr>
    </w:p>
    <w:p w:rsidR="00C845C9" w:rsidRPr="006F4046" w:rsidRDefault="00151480" w:rsidP="000D5616">
      <w:pPr>
        <w:pStyle w:val="stilepaola"/>
        <w:rPr>
          <w:rFonts w:asciiTheme="minorHAnsi" w:hAnsiTheme="minorHAnsi" w:cstheme="minorHAnsi"/>
          <w:b/>
          <w:sz w:val="30"/>
          <w:szCs w:val="30"/>
        </w:rPr>
      </w:pPr>
      <w:r w:rsidRPr="000D5616">
        <w:rPr>
          <w:rFonts w:asciiTheme="minorHAnsi" w:hAnsiTheme="minorHAnsi" w:cstheme="minorHAnsi"/>
          <w:b/>
          <w:sz w:val="30"/>
          <w:szCs w:val="30"/>
        </w:rPr>
        <w:t>Guida:</w:t>
      </w:r>
      <w:r w:rsidRPr="006F4046">
        <w:rPr>
          <w:rFonts w:asciiTheme="minorHAnsi" w:hAnsiTheme="minorHAnsi" w:cstheme="minorHAnsi"/>
          <w:sz w:val="30"/>
          <w:szCs w:val="30"/>
        </w:rPr>
        <w:t xml:space="preserve"> </w:t>
      </w:r>
      <w:r w:rsidR="00C845C9" w:rsidRPr="006F4046">
        <w:rPr>
          <w:rFonts w:asciiTheme="minorHAnsi" w:hAnsiTheme="minorHAnsi" w:cstheme="minorHAnsi"/>
          <w:sz w:val="30"/>
          <w:szCs w:val="30"/>
        </w:rPr>
        <w:t>Affidiamo tutte le preghiere che abbiamo nel cuore al Padre e diciamo insieme:</w:t>
      </w:r>
      <w:r w:rsidR="00C845C9" w:rsidRPr="006F4046">
        <w:rPr>
          <w:rFonts w:asciiTheme="minorHAnsi" w:hAnsiTheme="minorHAnsi" w:cstheme="minorHAnsi"/>
          <w:b/>
          <w:sz w:val="30"/>
          <w:szCs w:val="30"/>
        </w:rPr>
        <w:t xml:space="preserve"> </w:t>
      </w:r>
      <w:r w:rsidR="00E900F4" w:rsidRPr="006F4046">
        <w:rPr>
          <w:rFonts w:asciiTheme="minorHAnsi" w:hAnsiTheme="minorHAnsi" w:cstheme="minorHAnsi"/>
          <w:b/>
          <w:sz w:val="30"/>
          <w:szCs w:val="30"/>
        </w:rPr>
        <w:t xml:space="preserve"> </w:t>
      </w:r>
      <w:r w:rsidR="00C845C9" w:rsidRPr="006F4046">
        <w:rPr>
          <w:rFonts w:asciiTheme="minorHAnsi" w:hAnsiTheme="minorHAnsi" w:cstheme="minorHAnsi"/>
          <w:b/>
          <w:sz w:val="30"/>
          <w:szCs w:val="30"/>
        </w:rPr>
        <w:t>Padre Nostro.</w:t>
      </w:r>
    </w:p>
    <w:p w:rsidR="00E900F4" w:rsidRPr="006F4046" w:rsidRDefault="00E900F4" w:rsidP="000D5616">
      <w:pPr>
        <w:pStyle w:val="stilepaola"/>
        <w:rPr>
          <w:rFonts w:asciiTheme="minorHAnsi" w:hAnsiTheme="minorHAnsi" w:cstheme="minorHAnsi"/>
          <w:b/>
          <w:color w:val="C00000"/>
          <w:sz w:val="30"/>
          <w:szCs w:val="30"/>
        </w:rPr>
      </w:pPr>
    </w:p>
    <w:p w:rsidR="00713319" w:rsidRPr="006F4046" w:rsidRDefault="000D5616" w:rsidP="000D5616">
      <w:pPr>
        <w:pStyle w:val="stilepaola"/>
        <w:rPr>
          <w:rFonts w:asciiTheme="minorHAnsi" w:hAnsiTheme="minorHAnsi" w:cstheme="minorHAnsi"/>
          <w:b/>
          <w:sz w:val="30"/>
          <w:szCs w:val="30"/>
        </w:rPr>
      </w:pPr>
      <w:r>
        <w:rPr>
          <w:rFonts w:asciiTheme="minorHAnsi" w:hAnsiTheme="minorHAnsi" w:cstheme="minorHAnsi"/>
          <w:b/>
          <w:color w:val="C00000"/>
          <w:sz w:val="30"/>
          <w:szCs w:val="30"/>
        </w:rPr>
        <w:t xml:space="preserve">Benedizione e </w:t>
      </w:r>
      <w:r w:rsidR="00C845C9" w:rsidRPr="006F4046">
        <w:rPr>
          <w:rFonts w:asciiTheme="minorHAnsi" w:hAnsiTheme="minorHAnsi" w:cstheme="minorHAnsi"/>
          <w:b/>
          <w:color w:val="C00000"/>
          <w:sz w:val="30"/>
          <w:szCs w:val="30"/>
        </w:rPr>
        <w:t>Canto di riposizione</w:t>
      </w:r>
    </w:p>
    <w:sectPr w:rsidR="00713319" w:rsidRPr="006F4046" w:rsidSect="00FC39F6">
      <w:footerReference w:type="default" r:id="rId9"/>
      <w:pgSz w:w="11906" w:h="16838"/>
      <w:pgMar w:top="568" w:right="1134" w:bottom="426" w:left="1134" w:header="709" w:footer="12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1D8E" w:rsidRDefault="008A1D8E" w:rsidP="00EB4BE9">
      <w:r>
        <w:separator/>
      </w:r>
    </w:p>
  </w:endnote>
  <w:endnote w:type="continuationSeparator" w:id="0">
    <w:p w:rsidR="008A1D8E" w:rsidRDefault="008A1D8E" w:rsidP="00EB4BE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724110"/>
      <w:docPartObj>
        <w:docPartGallery w:val="Page Numbers (Bottom of Page)"/>
        <w:docPartUnique/>
      </w:docPartObj>
    </w:sdtPr>
    <w:sdtContent>
      <w:p w:rsidR="00637485" w:rsidRDefault="009E057E">
        <w:pPr>
          <w:pStyle w:val="Pidipagina"/>
          <w:jc w:val="center"/>
        </w:pPr>
        <w:r>
          <w:fldChar w:fldCharType="begin"/>
        </w:r>
        <w:r w:rsidR="00E036AB">
          <w:instrText xml:space="preserve"> PAGE   \* MERGEFORMAT </w:instrText>
        </w:r>
        <w:r>
          <w:fldChar w:fldCharType="separate"/>
        </w:r>
        <w:r w:rsidR="008A1D8E">
          <w:rPr>
            <w:noProof/>
          </w:rPr>
          <w:t>1</w:t>
        </w:r>
        <w:r>
          <w:rPr>
            <w:noProof/>
          </w:rPr>
          <w:fldChar w:fldCharType="end"/>
        </w:r>
      </w:p>
    </w:sdtContent>
  </w:sdt>
  <w:p w:rsidR="00637485" w:rsidRDefault="00637485">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1D8E" w:rsidRDefault="008A1D8E" w:rsidP="00EB4BE9">
      <w:r>
        <w:separator/>
      </w:r>
    </w:p>
  </w:footnote>
  <w:footnote w:type="continuationSeparator" w:id="0">
    <w:p w:rsidR="008A1D8E" w:rsidRDefault="008A1D8E" w:rsidP="00EB4B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C04E2"/>
    <w:multiLevelType w:val="hybridMultilevel"/>
    <w:tmpl w:val="F8EAEA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F6819BB"/>
    <w:multiLevelType w:val="hybridMultilevel"/>
    <w:tmpl w:val="5194252A"/>
    <w:lvl w:ilvl="0" w:tplc="04100001">
      <w:start w:val="1"/>
      <w:numFmt w:val="bullet"/>
      <w:lvlText w:val=""/>
      <w:lvlJc w:val="left"/>
      <w:pPr>
        <w:ind w:left="388" w:hanging="360"/>
      </w:pPr>
      <w:rPr>
        <w:rFonts w:ascii="Symbol" w:hAnsi="Symbol" w:hint="default"/>
      </w:rPr>
    </w:lvl>
    <w:lvl w:ilvl="1" w:tplc="04100003" w:tentative="1">
      <w:start w:val="1"/>
      <w:numFmt w:val="bullet"/>
      <w:lvlText w:val="o"/>
      <w:lvlJc w:val="left"/>
      <w:pPr>
        <w:ind w:left="1108" w:hanging="360"/>
      </w:pPr>
      <w:rPr>
        <w:rFonts w:ascii="Courier New" w:hAnsi="Courier New" w:cs="Courier New" w:hint="default"/>
      </w:rPr>
    </w:lvl>
    <w:lvl w:ilvl="2" w:tplc="04100005" w:tentative="1">
      <w:start w:val="1"/>
      <w:numFmt w:val="bullet"/>
      <w:lvlText w:val=""/>
      <w:lvlJc w:val="left"/>
      <w:pPr>
        <w:ind w:left="1828" w:hanging="360"/>
      </w:pPr>
      <w:rPr>
        <w:rFonts w:ascii="Wingdings" w:hAnsi="Wingdings" w:hint="default"/>
      </w:rPr>
    </w:lvl>
    <w:lvl w:ilvl="3" w:tplc="04100001" w:tentative="1">
      <w:start w:val="1"/>
      <w:numFmt w:val="bullet"/>
      <w:lvlText w:val=""/>
      <w:lvlJc w:val="left"/>
      <w:pPr>
        <w:ind w:left="2548" w:hanging="360"/>
      </w:pPr>
      <w:rPr>
        <w:rFonts w:ascii="Symbol" w:hAnsi="Symbol" w:hint="default"/>
      </w:rPr>
    </w:lvl>
    <w:lvl w:ilvl="4" w:tplc="04100003" w:tentative="1">
      <w:start w:val="1"/>
      <w:numFmt w:val="bullet"/>
      <w:lvlText w:val="o"/>
      <w:lvlJc w:val="left"/>
      <w:pPr>
        <w:ind w:left="3268" w:hanging="360"/>
      </w:pPr>
      <w:rPr>
        <w:rFonts w:ascii="Courier New" w:hAnsi="Courier New" w:cs="Courier New" w:hint="default"/>
      </w:rPr>
    </w:lvl>
    <w:lvl w:ilvl="5" w:tplc="04100005" w:tentative="1">
      <w:start w:val="1"/>
      <w:numFmt w:val="bullet"/>
      <w:lvlText w:val=""/>
      <w:lvlJc w:val="left"/>
      <w:pPr>
        <w:ind w:left="3988" w:hanging="360"/>
      </w:pPr>
      <w:rPr>
        <w:rFonts w:ascii="Wingdings" w:hAnsi="Wingdings" w:hint="default"/>
      </w:rPr>
    </w:lvl>
    <w:lvl w:ilvl="6" w:tplc="04100001" w:tentative="1">
      <w:start w:val="1"/>
      <w:numFmt w:val="bullet"/>
      <w:lvlText w:val=""/>
      <w:lvlJc w:val="left"/>
      <w:pPr>
        <w:ind w:left="4708" w:hanging="360"/>
      </w:pPr>
      <w:rPr>
        <w:rFonts w:ascii="Symbol" w:hAnsi="Symbol" w:hint="default"/>
      </w:rPr>
    </w:lvl>
    <w:lvl w:ilvl="7" w:tplc="04100003" w:tentative="1">
      <w:start w:val="1"/>
      <w:numFmt w:val="bullet"/>
      <w:lvlText w:val="o"/>
      <w:lvlJc w:val="left"/>
      <w:pPr>
        <w:ind w:left="5428" w:hanging="360"/>
      </w:pPr>
      <w:rPr>
        <w:rFonts w:ascii="Courier New" w:hAnsi="Courier New" w:cs="Courier New" w:hint="default"/>
      </w:rPr>
    </w:lvl>
    <w:lvl w:ilvl="8" w:tplc="04100005" w:tentative="1">
      <w:start w:val="1"/>
      <w:numFmt w:val="bullet"/>
      <w:lvlText w:val=""/>
      <w:lvlJc w:val="left"/>
      <w:pPr>
        <w:ind w:left="6148" w:hanging="360"/>
      </w:pPr>
      <w:rPr>
        <w:rFonts w:ascii="Wingdings" w:hAnsi="Wingdings" w:hint="default"/>
      </w:rPr>
    </w:lvl>
  </w:abstractNum>
  <w:abstractNum w:abstractNumId="2">
    <w:nsid w:val="542673A8"/>
    <w:multiLevelType w:val="hybridMultilevel"/>
    <w:tmpl w:val="A754BB80"/>
    <w:lvl w:ilvl="0" w:tplc="C7D611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F0B4926"/>
    <w:multiLevelType w:val="hybridMultilevel"/>
    <w:tmpl w:val="1510471C"/>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hyphenationZone w:val="283"/>
  <w:characterSpacingControl w:val="doNotCompress"/>
  <w:savePreviewPicture/>
  <w:footnotePr>
    <w:footnote w:id="-1"/>
    <w:footnote w:id="0"/>
  </w:footnotePr>
  <w:endnotePr>
    <w:endnote w:id="-1"/>
    <w:endnote w:id="0"/>
  </w:endnotePr>
  <w:compat/>
  <w:rsids>
    <w:rsidRoot w:val="00C845C9"/>
    <w:rsid w:val="00033C12"/>
    <w:rsid w:val="000C0F95"/>
    <w:rsid w:val="000D5616"/>
    <w:rsid w:val="000F030D"/>
    <w:rsid w:val="00114578"/>
    <w:rsid w:val="00151480"/>
    <w:rsid w:val="001A2B22"/>
    <w:rsid w:val="00225472"/>
    <w:rsid w:val="002B1EB1"/>
    <w:rsid w:val="002C3672"/>
    <w:rsid w:val="00326749"/>
    <w:rsid w:val="0039758A"/>
    <w:rsid w:val="003E66A0"/>
    <w:rsid w:val="004D1D3B"/>
    <w:rsid w:val="004E74FF"/>
    <w:rsid w:val="0052699A"/>
    <w:rsid w:val="005862F1"/>
    <w:rsid w:val="005A7EC9"/>
    <w:rsid w:val="005E64A1"/>
    <w:rsid w:val="00637485"/>
    <w:rsid w:val="00644E7D"/>
    <w:rsid w:val="006522A0"/>
    <w:rsid w:val="00671183"/>
    <w:rsid w:val="0067543A"/>
    <w:rsid w:val="006E53F6"/>
    <w:rsid w:val="006F4046"/>
    <w:rsid w:val="00713319"/>
    <w:rsid w:val="007163DC"/>
    <w:rsid w:val="00773E84"/>
    <w:rsid w:val="007C16EF"/>
    <w:rsid w:val="0081116B"/>
    <w:rsid w:val="008518D2"/>
    <w:rsid w:val="008618F8"/>
    <w:rsid w:val="008900A2"/>
    <w:rsid w:val="008A1D8E"/>
    <w:rsid w:val="008F3172"/>
    <w:rsid w:val="00986844"/>
    <w:rsid w:val="009C5BC9"/>
    <w:rsid w:val="009E057E"/>
    <w:rsid w:val="00A21DFA"/>
    <w:rsid w:val="00A22778"/>
    <w:rsid w:val="00A56D5C"/>
    <w:rsid w:val="00A86FF2"/>
    <w:rsid w:val="00AA6A12"/>
    <w:rsid w:val="00B0286F"/>
    <w:rsid w:val="00B13413"/>
    <w:rsid w:val="00B162A7"/>
    <w:rsid w:val="00B31211"/>
    <w:rsid w:val="00B3618E"/>
    <w:rsid w:val="00BA4FA3"/>
    <w:rsid w:val="00BA5030"/>
    <w:rsid w:val="00BC11F4"/>
    <w:rsid w:val="00BD27C2"/>
    <w:rsid w:val="00C42744"/>
    <w:rsid w:val="00C845C9"/>
    <w:rsid w:val="00D34EAC"/>
    <w:rsid w:val="00DA55C0"/>
    <w:rsid w:val="00DF0ECA"/>
    <w:rsid w:val="00E036AB"/>
    <w:rsid w:val="00E84F73"/>
    <w:rsid w:val="00E900F4"/>
    <w:rsid w:val="00E90DE9"/>
    <w:rsid w:val="00EA2970"/>
    <w:rsid w:val="00EB4BE9"/>
    <w:rsid w:val="00EF57C1"/>
    <w:rsid w:val="00F0128F"/>
    <w:rsid w:val="00F265D9"/>
    <w:rsid w:val="00FA750F"/>
    <w:rsid w:val="00FC39F6"/>
    <w:rsid w:val="00FC45B4"/>
    <w:rsid w:val="00FC4705"/>
    <w:rsid w:val="00FE690E"/>
    <w:rsid w:val="00FE768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845C9"/>
    <w:pPr>
      <w:spacing w:after="0" w:line="240" w:lineRule="auto"/>
    </w:pPr>
    <w:rPr>
      <w:rFonts w:ascii="Arial" w:eastAsia="Times New Roman" w:hAnsi="Arial" w:cs="Times New Roman"/>
      <w:sz w:val="24"/>
      <w:szCs w:val="24"/>
      <w:lang w:eastAsia="it-IT"/>
    </w:rPr>
  </w:style>
  <w:style w:type="paragraph" w:styleId="Titolo1">
    <w:name w:val="heading 1"/>
    <w:basedOn w:val="Normale"/>
    <w:next w:val="Normale"/>
    <w:link w:val="Titolo1Carattere"/>
    <w:qFormat/>
    <w:rsid w:val="00C845C9"/>
    <w:pPr>
      <w:keepNext/>
      <w:outlineLvl w:val="0"/>
    </w:pPr>
    <w:rPr>
      <w:rFonts w:ascii="Verdana" w:hAnsi="Verdana"/>
      <w:b/>
      <w:bCs/>
      <w:sz w:val="28"/>
    </w:rPr>
  </w:style>
  <w:style w:type="paragraph" w:styleId="Titolo2">
    <w:name w:val="heading 2"/>
    <w:basedOn w:val="Normale"/>
    <w:next w:val="Normale"/>
    <w:link w:val="Titolo2Carattere"/>
    <w:qFormat/>
    <w:rsid w:val="00C845C9"/>
    <w:pPr>
      <w:keepNext/>
      <w:ind w:left="300" w:right="300"/>
      <w:jc w:val="both"/>
      <w:outlineLvl w:val="1"/>
    </w:pPr>
    <w:rPr>
      <w:rFonts w:ascii="Verdana" w:hAnsi="Verdana"/>
      <w:i/>
      <w:i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845C9"/>
    <w:rPr>
      <w:rFonts w:ascii="Verdana" w:eastAsia="Times New Roman" w:hAnsi="Verdana" w:cs="Times New Roman"/>
      <w:b/>
      <w:bCs/>
      <w:sz w:val="28"/>
      <w:szCs w:val="24"/>
      <w:lang w:eastAsia="it-IT"/>
    </w:rPr>
  </w:style>
  <w:style w:type="character" w:customStyle="1" w:styleId="Titolo2Carattere">
    <w:name w:val="Titolo 2 Carattere"/>
    <w:basedOn w:val="Carpredefinitoparagrafo"/>
    <w:link w:val="Titolo2"/>
    <w:rsid w:val="00C845C9"/>
    <w:rPr>
      <w:rFonts w:ascii="Verdana" w:eastAsia="Times New Roman" w:hAnsi="Verdana" w:cs="Times New Roman"/>
      <w:i/>
      <w:iCs/>
      <w:sz w:val="20"/>
      <w:szCs w:val="24"/>
      <w:lang w:eastAsia="it-IT"/>
    </w:rPr>
  </w:style>
  <w:style w:type="paragraph" w:customStyle="1" w:styleId="stilepaola">
    <w:name w:val="stile paola"/>
    <w:basedOn w:val="Normale"/>
    <w:qFormat/>
    <w:rsid w:val="00C845C9"/>
    <w:pPr>
      <w:jc w:val="both"/>
    </w:pPr>
    <w:rPr>
      <w:rFonts w:eastAsia="Calibri" w:cs="Arial"/>
      <w:lang w:eastAsia="en-US"/>
    </w:rPr>
  </w:style>
  <w:style w:type="paragraph" w:styleId="Paragrafoelenco">
    <w:name w:val="List Paragraph"/>
    <w:basedOn w:val="Normale"/>
    <w:uiPriority w:val="34"/>
    <w:qFormat/>
    <w:rsid w:val="00C845C9"/>
    <w:pPr>
      <w:ind w:left="720"/>
      <w:contextualSpacing/>
    </w:pPr>
    <w:rPr>
      <w:rFonts w:asciiTheme="minorHAnsi" w:eastAsiaTheme="minorHAnsi" w:hAnsiTheme="minorHAnsi" w:cstheme="minorBidi"/>
      <w:lang w:eastAsia="en-US"/>
    </w:rPr>
  </w:style>
  <w:style w:type="paragraph" w:styleId="Intestazione">
    <w:name w:val="header"/>
    <w:basedOn w:val="Normale"/>
    <w:link w:val="IntestazioneCarattere"/>
    <w:uiPriority w:val="99"/>
    <w:semiHidden/>
    <w:unhideWhenUsed/>
    <w:rsid w:val="00EB4BE9"/>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EB4BE9"/>
    <w:rPr>
      <w:rFonts w:ascii="Arial" w:eastAsia="Times New Roman" w:hAnsi="Arial" w:cs="Times New Roman"/>
      <w:sz w:val="24"/>
      <w:szCs w:val="24"/>
      <w:lang w:eastAsia="it-IT"/>
    </w:rPr>
  </w:style>
  <w:style w:type="paragraph" w:styleId="Pidipagina">
    <w:name w:val="footer"/>
    <w:basedOn w:val="Normale"/>
    <w:link w:val="PidipaginaCarattere"/>
    <w:uiPriority w:val="99"/>
    <w:unhideWhenUsed/>
    <w:rsid w:val="00EB4BE9"/>
    <w:pPr>
      <w:tabs>
        <w:tab w:val="center" w:pos="4819"/>
        <w:tab w:val="right" w:pos="9638"/>
      </w:tabs>
    </w:pPr>
  </w:style>
  <w:style w:type="character" w:customStyle="1" w:styleId="PidipaginaCarattere">
    <w:name w:val="Piè di pagina Carattere"/>
    <w:basedOn w:val="Carpredefinitoparagrafo"/>
    <w:link w:val="Pidipagina"/>
    <w:uiPriority w:val="99"/>
    <w:rsid w:val="00EB4BE9"/>
    <w:rPr>
      <w:rFonts w:ascii="Arial" w:eastAsia="Times New Roman" w:hAnsi="Arial" w:cs="Times New Roman"/>
      <w:sz w:val="24"/>
      <w:szCs w:val="24"/>
      <w:lang w:eastAsia="it-IT"/>
    </w:rPr>
  </w:style>
  <w:style w:type="paragraph" w:styleId="Testonotaapidipagina">
    <w:name w:val="footnote text"/>
    <w:basedOn w:val="Normale"/>
    <w:link w:val="TestonotaapidipaginaCarattere"/>
    <w:uiPriority w:val="99"/>
    <w:semiHidden/>
    <w:unhideWhenUsed/>
    <w:rsid w:val="00B31211"/>
    <w:rPr>
      <w:sz w:val="20"/>
      <w:szCs w:val="20"/>
    </w:rPr>
  </w:style>
  <w:style w:type="character" w:customStyle="1" w:styleId="TestonotaapidipaginaCarattere">
    <w:name w:val="Testo nota a piè di pagina Carattere"/>
    <w:basedOn w:val="Carpredefinitoparagrafo"/>
    <w:link w:val="Testonotaapidipagina"/>
    <w:uiPriority w:val="99"/>
    <w:semiHidden/>
    <w:rsid w:val="00B31211"/>
    <w:rPr>
      <w:rFonts w:ascii="Arial" w:eastAsia="Times New Roman" w:hAnsi="Arial" w:cs="Times New Roman"/>
      <w:sz w:val="20"/>
      <w:szCs w:val="20"/>
      <w:lang w:eastAsia="it-IT"/>
    </w:rPr>
  </w:style>
  <w:style w:type="character" w:styleId="Rimandonotaapidipagina">
    <w:name w:val="footnote reference"/>
    <w:basedOn w:val="Carpredefinitoparagrafo"/>
    <w:uiPriority w:val="99"/>
    <w:semiHidden/>
    <w:unhideWhenUsed/>
    <w:rsid w:val="00B31211"/>
    <w:rPr>
      <w:vertAlign w:val="superscript"/>
    </w:rPr>
  </w:style>
  <w:style w:type="character" w:styleId="Collegamentoipertestuale">
    <w:name w:val="Hyperlink"/>
    <w:basedOn w:val="Carpredefinitoparagrafo"/>
    <w:uiPriority w:val="99"/>
    <w:unhideWhenUsed/>
    <w:rsid w:val="0039758A"/>
    <w:rPr>
      <w:color w:val="0000FF" w:themeColor="hyperlink"/>
      <w:u w:val="single"/>
    </w:rPr>
  </w:style>
  <w:style w:type="character" w:customStyle="1" w:styleId="Menzionenonrisolta1">
    <w:name w:val="Menzione non risolta1"/>
    <w:basedOn w:val="Carpredefinitoparagrafo"/>
    <w:uiPriority w:val="99"/>
    <w:semiHidden/>
    <w:unhideWhenUsed/>
    <w:rsid w:val="0039758A"/>
    <w:rPr>
      <w:color w:val="808080"/>
      <w:shd w:val="clear" w:color="auto" w:fill="E6E6E6"/>
    </w:rPr>
  </w:style>
  <w:style w:type="paragraph" w:customStyle="1" w:styleId="Titoloparagrafo">
    <w:name w:val="Titolo paragrafo"/>
    <w:basedOn w:val="Normale"/>
    <w:qFormat/>
    <w:rsid w:val="00A22778"/>
    <w:pPr>
      <w:jc w:val="both"/>
    </w:pPr>
    <w:rPr>
      <w:rFonts w:asciiTheme="minorHAnsi" w:eastAsiaTheme="minorHAnsi" w:hAnsiTheme="minorHAnsi" w:cstheme="minorBidi"/>
      <w:b/>
      <w:smallCaps/>
      <w:lang w:eastAsia="en-US"/>
    </w:rPr>
  </w:style>
  <w:style w:type="paragraph" w:styleId="NormaleWeb">
    <w:name w:val="Normal (Web)"/>
    <w:basedOn w:val="Normale"/>
    <w:uiPriority w:val="99"/>
    <w:unhideWhenUsed/>
    <w:rsid w:val="00B0286F"/>
    <w:pPr>
      <w:spacing w:before="100" w:beforeAutospacing="1" w:after="100" w:afterAutospacing="1"/>
    </w:pPr>
    <w:rPr>
      <w:rFonts w:ascii="Times New Roman" w:hAnsi="Times New Roman"/>
    </w:rPr>
  </w:style>
  <w:style w:type="character" w:customStyle="1" w:styleId="text11171615873559">
    <w:name w:val="text11171615873559"/>
    <w:basedOn w:val="Carpredefinitoparagrafo"/>
    <w:rsid w:val="00B0286F"/>
  </w:style>
  <w:style w:type="paragraph" w:styleId="Testofumetto">
    <w:name w:val="Balloon Text"/>
    <w:basedOn w:val="Normale"/>
    <w:link w:val="TestofumettoCarattere"/>
    <w:uiPriority w:val="99"/>
    <w:semiHidden/>
    <w:unhideWhenUsed/>
    <w:rsid w:val="00A86FF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86FF2"/>
    <w:rPr>
      <w:rFonts w:ascii="Tahoma" w:eastAsia="Times New Roman" w:hAnsi="Tahoma" w:cs="Tahoma"/>
      <w:sz w:val="16"/>
      <w:szCs w:val="16"/>
      <w:lang w:eastAsia="it-IT"/>
    </w:rPr>
  </w:style>
  <w:style w:type="character" w:styleId="Enfasicorsivo">
    <w:name w:val="Emphasis"/>
    <w:basedOn w:val="Carpredefinitoparagrafo"/>
    <w:uiPriority w:val="20"/>
    <w:qFormat/>
    <w:rsid w:val="006E53F6"/>
    <w:rPr>
      <w:i/>
      <w:iCs/>
    </w:rPr>
  </w:style>
</w:styles>
</file>

<file path=word/webSettings.xml><?xml version="1.0" encoding="utf-8"?>
<w:webSettings xmlns:r="http://schemas.openxmlformats.org/officeDocument/2006/relationships" xmlns:w="http://schemas.openxmlformats.org/wordprocessingml/2006/main">
  <w:divs>
    <w:div w:id="19818928">
      <w:bodyDiv w:val="1"/>
      <w:marLeft w:val="0"/>
      <w:marRight w:val="0"/>
      <w:marTop w:val="0"/>
      <w:marBottom w:val="0"/>
      <w:divBdr>
        <w:top w:val="none" w:sz="0" w:space="0" w:color="auto"/>
        <w:left w:val="none" w:sz="0" w:space="0" w:color="auto"/>
        <w:bottom w:val="none" w:sz="0" w:space="0" w:color="auto"/>
        <w:right w:val="none" w:sz="0" w:space="0" w:color="auto"/>
      </w:divBdr>
    </w:div>
    <w:div w:id="334112493">
      <w:bodyDiv w:val="1"/>
      <w:marLeft w:val="0"/>
      <w:marRight w:val="0"/>
      <w:marTop w:val="0"/>
      <w:marBottom w:val="0"/>
      <w:divBdr>
        <w:top w:val="none" w:sz="0" w:space="0" w:color="auto"/>
        <w:left w:val="none" w:sz="0" w:space="0" w:color="auto"/>
        <w:bottom w:val="none" w:sz="0" w:space="0" w:color="auto"/>
        <w:right w:val="none" w:sz="0" w:space="0" w:color="auto"/>
      </w:divBdr>
      <w:divsChild>
        <w:div w:id="511189368">
          <w:marLeft w:val="0"/>
          <w:marRight w:val="0"/>
          <w:marTop w:val="0"/>
          <w:marBottom w:val="0"/>
          <w:divBdr>
            <w:top w:val="none" w:sz="0" w:space="0" w:color="auto"/>
            <w:left w:val="none" w:sz="0" w:space="0" w:color="auto"/>
            <w:bottom w:val="none" w:sz="0" w:space="0" w:color="auto"/>
            <w:right w:val="none" w:sz="0" w:space="0" w:color="auto"/>
          </w:divBdr>
          <w:divsChild>
            <w:div w:id="1849103882">
              <w:marLeft w:val="0"/>
              <w:marRight w:val="0"/>
              <w:marTop w:val="0"/>
              <w:marBottom w:val="300"/>
              <w:divBdr>
                <w:top w:val="none" w:sz="0" w:space="0" w:color="auto"/>
                <w:left w:val="none" w:sz="0" w:space="0" w:color="auto"/>
                <w:bottom w:val="none" w:sz="0" w:space="0" w:color="auto"/>
                <w:right w:val="none" w:sz="0" w:space="0" w:color="auto"/>
              </w:divBdr>
              <w:divsChild>
                <w:div w:id="25613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9456">
      <w:bodyDiv w:val="1"/>
      <w:marLeft w:val="0"/>
      <w:marRight w:val="0"/>
      <w:marTop w:val="0"/>
      <w:marBottom w:val="0"/>
      <w:divBdr>
        <w:top w:val="none" w:sz="0" w:space="0" w:color="auto"/>
        <w:left w:val="none" w:sz="0" w:space="0" w:color="auto"/>
        <w:bottom w:val="none" w:sz="0" w:space="0" w:color="auto"/>
        <w:right w:val="none" w:sz="0" w:space="0" w:color="auto"/>
      </w:divBdr>
    </w:div>
    <w:div w:id="470824270">
      <w:bodyDiv w:val="1"/>
      <w:marLeft w:val="0"/>
      <w:marRight w:val="0"/>
      <w:marTop w:val="0"/>
      <w:marBottom w:val="0"/>
      <w:divBdr>
        <w:top w:val="none" w:sz="0" w:space="0" w:color="auto"/>
        <w:left w:val="none" w:sz="0" w:space="0" w:color="auto"/>
        <w:bottom w:val="none" w:sz="0" w:space="0" w:color="auto"/>
        <w:right w:val="none" w:sz="0" w:space="0" w:color="auto"/>
      </w:divBdr>
    </w:div>
    <w:div w:id="615136552">
      <w:bodyDiv w:val="1"/>
      <w:marLeft w:val="0"/>
      <w:marRight w:val="0"/>
      <w:marTop w:val="0"/>
      <w:marBottom w:val="0"/>
      <w:divBdr>
        <w:top w:val="none" w:sz="0" w:space="0" w:color="auto"/>
        <w:left w:val="none" w:sz="0" w:space="0" w:color="auto"/>
        <w:bottom w:val="none" w:sz="0" w:space="0" w:color="auto"/>
        <w:right w:val="none" w:sz="0" w:space="0" w:color="auto"/>
      </w:divBdr>
    </w:div>
    <w:div w:id="793213548">
      <w:bodyDiv w:val="1"/>
      <w:marLeft w:val="0"/>
      <w:marRight w:val="0"/>
      <w:marTop w:val="0"/>
      <w:marBottom w:val="0"/>
      <w:divBdr>
        <w:top w:val="none" w:sz="0" w:space="0" w:color="auto"/>
        <w:left w:val="none" w:sz="0" w:space="0" w:color="auto"/>
        <w:bottom w:val="none" w:sz="0" w:space="0" w:color="auto"/>
        <w:right w:val="none" w:sz="0" w:space="0" w:color="auto"/>
      </w:divBdr>
    </w:div>
    <w:div w:id="904797498">
      <w:bodyDiv w:val="1"/>
      <w:marLeft w:val="0"/>
      <w:marRight w:val="0"/>
      <w:marTop w:val="0"/>
      <w:marBottom w:val="0"/>
      <w:divBdr>
        <w:top w:val="none" w:sz="0" w:space="0" w:color="auto"/>
        <w:left w:val="none" w:sz="0" w:space="0" w:color="auto"/>
        <w:bottom w:val="none" w:sz="0" w:space="0" w:color="auto"/>
        <w:right w:val="none" w:sz="0" w:space="0" w:color="auto"/>
      </w:divBdr>
    </w:div>
    <w:div w:id="940336113">
      <w:bodyDiv w:val="1"/>
      <w:marLeft w:val="0"/>
      <w:marRight w:val="0"/>
      <w:marTop w:val="0"/>
      <w:marBottom w:val="0"/>
      <w:divBdr>
        <w:top w:val="none" w:sz="0" w:space="0" w:color="auto"/>
        <w:left w:val="none" w:sz="0" w:space="0" w:color="auto"/>
        <w:bottom w:val="none" w:sz="0" w:space="0" w:color="auto"/>
        <w:right w:val="none" w:sz="0" w:space="0" w:color="auto"/>
      </w:divBdr>
    </w:div>
    <w:div w:id="1012534687">
      <w:bodyDiv w:val="1"/>
      <w:marLeft w:val="0"/>
      <w:marRight w:val="0"/>
      <w:marTop w:val="0"/>
      <w:marBottom w:val="0"/>
      <w:divBdr>
        <w:top w:val="none" w:sz="0" w:space="0" w:color="auto"/>
        <w:left w:val="none" w:sz="0" w:space="0" w:color="auto"/>
        <w:bottom w:val="none" w:sz="0" w:space="0" w:color="auto"/>
        <w:right w:val="none" w:sz="0" w:space="0" w:color="auto"/>
      </w:divBdr>
    </w:div>
    <w:div w:id="1052926226">
      <w:bodyDiv w:val="1"/>
      <w:marLeft w:val="0"/>
      <w:marRight w:val="0"/>
      <w:marTop w:val="0"/>
      <w:marBottom w:val="0"/>
      <w:divBdr>
        <w:top w:val="none" w:sz="0" w:space="0" w:color="auto"/>
        <w:left w:val="none" w:sz="0" w:space="0" w:color="auto"/>
        <w:bottom w:val="none" w:sz="0" w:space="0" w:color="auto"/>
        <w:right w:val="none" w:sz="0" w:space="0" w:color="auto"/>
      </w:divBdr>
      <w:divsChild>
        <w:div w:id="1755738755">
          <w:marLeft w:val="0"/>
          <w:marRight w:val="0"/>
          <w:marTop w:val="0"/>
          <w:marBottom w:val="0"/>
          <w:divBdr>
            <w:top w:val="none" w:sz="0" w:space="0" w:color="auto"/>
            <w:left w:val="none" w:sz="0" w:space="0" w:color="auto"/>
            <w:bottom w:val="none" w:sz="0" w:space="0" w:color="auto"/>
            <w:right w:val="none" w:sz="0" w:space="0" w:color="auto"/>
          </w:divBdr>
          <w:divsChild>
            <w:div w:id="19065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7260">
      <w:bodyDiv w:val="1"/>
      <w:marLeft w:val="0"/>
      <w:marRight w:val="0"/>
      <w:marTop w:val="0"/>
      <w:marBottom w:val="0"/>
      <w:divBdr>
        <w:top w:val="none" w:sz="0" w:space="0" w:color="auto"/>
        <w:left w:val="none" w:sz="0" w:space="0" w:color="auto"/>
        <w:bottom w:val="none" w:sz="0" w:space="0" w:color="auto"/>
        <w:right w:val="none" w:sz="0" w:space="0" w:color="auto"/>
      </w:divBdr>
      <w:divsChild>
        <w:div w:id="1635715688">
          <w:marLeft w:val="0"/>
          <w:marRight w:val="0"/>
          <w:marTop w:val="0"/>
          <w:marBottom w:val="0"/>
          <w:divBdr>
            <w:top w:val="none" w:sz="0" w:space="0" w:color="auto"/>
            <w:left w:val="none" w:sz="0" w:space="0" w:color="auto"/>
            <w:bottom w:val="none" w:sz="0" w:space="0" w:color="auto"/>
            <w:right w:val="none" w:sz="0" w:space="0" w:color="auto"/>
          </w:divBdr>
          <w:divsChild>
            <w:div w:id="81784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603401">
      <w:bodyDiv w:val="1"/>
      <w:marLeft w:val="0"/>
      <w:marRight w:val="0"/>
      <w:marTop w:val="0"/>
      <w:marBottom w:val="0"/>
      <w:divBdr>
        <w:top w:val="none" w:sz="0" w:space="0" w:color="auto"/>
        <w:left w:val="none" w:sz="0" w:space="0" w:color="auto"/>
        <w:bottom w:val="none" w:sz="0" w:space="0" w:color="auto"/>
        <w:right w:val="none" w:sz="0" w:space="0" w:color="auto"/>
      </w:divBdr>
    </w:div>
    <w:div w:id="1393843987">
      <w:bodyDiv w:val="1"/>
      <w:marLeft w:val="0"/>
      <w:marRight w:val="0"/>
      <w:marTop w:val="0"/>
      <w:marBottom w:val="0"/>
      <w:divBdr>
        <w:top w:val="none" w:sz="0" w:space="0" w:color="auto"/>
        <w:left w:val="none" w:sz="0" w:space="0" w:color="auto"/>
        <w:bottom w:val="none" w:sz="0" w:space="0" w:color="auto"/>
        <w:right w:val="none" w:sz="0" w:space="0" w:color="auto"/>
      </w:divBdr>
    </w:div>
    <w:div w:id="1430934140">
      <w:bodyDiv w:val="1"/>
      <w:marLeft w:val="0"/>
      <w:marRight w:val="0"/>
      <w:marTop w:val="0"/>
      <w:marBottom w:val="0"/>
      <w:divBdr>
        <w:top w:val="none" w:sz="0" w:space="0" w:color="auto"/>
        <w:left w:val="none" w:sz="0" w:space="0" w:color="auto"/>
        <w:bottom w:val="none" w:sz="0" w:space="0" w:color="auto"/>
        <w:right w:val="none" w:sz="0" w:space="0" w:color="auto"/>
      </w:divBdr>
    </w:div>
    <w:div w:id="1628119342">
      <w:bodyDiv w:val="1"/>
      <w:marLeft w:val="0"/>
      <w:marRight w:val="0"/>
      <w:marTop w:val="0"/>
      <w:marBottom w:val="0"/>
      <w:divBdr>
        <w:top w:val="none" w:sz="0" w:space="0" w:color="auto"/>
        <w:left w:val="none" w:sz="0" w:space="0" w:color="auto"/>
        <w:bottom w:val="none" w:sz="0" w:space="0" w:color="auto"/>
        <w:right w:val="none" w:sz="0" w:space="0" w:color="auto"/>
      </w:divBdr>
      <w:divsChild>
        <w:div w:id="1011688623">
          <w:marLeft w:val="0"/>
          <w:marRight w:val="0"/>
          <w:marTop w:val="0"/>
          <w:marBottom w:val="0"/>
          <w:divBdr>
            <w:top w:val="none" w:sz="0" w:space="0" w:color="auto"/>
            <w:left w:val="none" w:sz="0" w:space="0" w:color="auto"/>
            <w:bottom w:val="none" w:sz="0" w:space="0" w:color="auto"/>
            <w:right w:val="none" w:sz="0" w:space="0" w:color="auto"/>
          </w:divBdr>
          <w:divsChild>
            <w:div w:id="1197036765">
              <w:marLeft w:val="0"/>
              <w:marRight w:val="0"/>
              <w:marTop w:val="0"/>
              <w:marBottom w:val="300"/>
              <w:divBdr>
                <w:top w:val="none" w:sz="0" w:space="0" w:color="auto"/>
                <w:left w:val="none" w:sz="0" w:space="0" w:color="auto"/>
                <w:bottom w:val="none" w:sz="0" w:space="0" w:color="auto"/>
                <w:right w:val="none" w:sz="0" w:space="0" w:color="auto"/>
              </w:divBdr>
              <w:divsChild>
                <w:div w:id="16308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158190">
      <w:bodyDiv w:val="1"/>
      <w:marLeft w:val="0"/>
      <w:marRight w:val="0"/>
      <w:marTop w:val="0"/>
      <w:marBottom w:val="0"/>
      <w:divBdr>
        <w:top w:val="none" w:sz="0" w:space="0" w:color="auto"/>
        <w:left w:val="none" w:sz="0" w:space="0" w:color="auto"/>
        <w:bottom w:val="none" w:sz="0" w:space="0" w:color="auto"/>
        <w:right w:val="none" w:sz="0" w:space="0" w:color="auto"/>
      </w:divBdr>
    </w:div>
    <w:div w:id="1823504649">
      <w:bodyDiv w:val="1"/>
      <w:marLeft w:val="0"/>
      <w:marRight w:val="0"/>
      <w:marTop w:val="0"/>
      <w:marBottom w:val="0"/>
      <w:divBdr>
        <w:top w:val="none" w:sz="0" w:space="0" w:color="auto"/>
        <w:left w:val="none" w:sz="0" w:space="0" w:color="auto"/>
        <w:bottom w:val="none" w:sz="0" w:space="0" w:color="auto"/>
        <w:right w:val="none" w:sz="0" w:space="0" w:color="auto"/>
      </w:divBdr>
      <w:divsChild>
        <w:div w:id="203642498">
          <w:blockQuote w:val="1"/>
          <w:marLeft w:val="0"/>
          <w:marRight w:val="0"/>
          <w:marTop w:val="304"/>
          <w:marBottom w:val="304"/>
          <w:divBdr>
            <w:top w:val="none" w:sz="0" w:space="0" w:color="auto"/>
            <w:left w:val="single" w:sz="36" w:space="15" w:color="D2C2AF"/>
            <w:bottom w:val="none" w:sz="0" w:space="0" w:color="auto"/>
            <w:right w:val="none" w:sz="0" w:space="0" w:color="auto"/>
          </w:divBdr>
        </w:div>
      </w:divsChild>
    </w:div>
    <w:div w:id="1860386908">
      <w:bodyDiv w:val="1"/>
      <w:marLeft w:val="0"/>
      <w:marRight w:val="0"/>
      <w:marTop w:val="0"/>
      <w:marBottom w:val="0"/>
      <w:divBdr>
        <w:top w:val="none" w:sz="0" w:space="0" w:color="auto"/>
        <w:left w:val="none" w:sz="0" w:space="0" w:color="auto"/>
        <w:bottom w:val="none" w:sz="0" w:space="0" w:color="auto"/>
        <w:right w:val="none" w:sz="0" w:space="0" w:color="auto"/>
      </w:divBdr>
    </w:div>
    <w:div w:id="1994527539">
      <w:bodyDiv w:val="1"/>
      <w:marLeft w:val="0"/>
      <w:marRight w:val="0"/>
      <w:marTop w:val="0"/>
      <w:marBottom w:val="0"/>
      <w:divBdr>
        <w:top w:val="none" w:sz="0" w:space="0" w:color="auto"/>
        <w:left w:val="none" w:sz="0" w:space="0" w:color="auto"/>
        <w:bottom w:val="none" w:sz="0" w:space="0" w:color="auto"/>
        <w:right w:val="none" w:sz="0" w:space="0" w:color="auto"/>
      </w:divBdr>
    </w:div>
    <w:div w:id="202940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7A6ED9-CEFA-4519-8BF7-B41A3013C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1483</Words>
  <Characters>8456</Characters>
  <Application>Microsoft Office Word</Application>
  <DocSecurity>0</DocSecurity>
  <Lines>70</Lines>
  <Paragraphs>19</Paragraphs>
  <ScaleCrop>false</ScaleCrop>
  <HeadingPairs>
    <vt:vector size="4" baseType="variant">
      <vt:variant>
        <vt:lpstr>Titolo</vt:lpstr>
      </vt:variant>
      <vt:variant>
        <vt:i4>1</vt:i4>
      </vt:variant>
      <vt:variant>
        <vt:lpstr>Intestazioni</vt:lpstr>
      </vt:variant>
      <vt:variant>
        <vt:i4>1</vt:i4>
      </vt:variant>
    </vt:vector>
  </HeadingPairs>
  <TitlesOfParts>
    <vt:vector size="2" baseType="lpstr">
      <vt:lpstr/>
      <vt:lpstr>Mese di DICEMBRE  - i santi della porta accanto</vt:lpstr>
    </vt:vector>
  </TitlesOfParts>
  <Company>Hewlett-Packard Company</Company>
  <LinksUpToDate>false</LinksUpToDate>
  <CharactersWithSpaces>9920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DUBAI</cp:lastModifiedBy>
  <cp:revision>4</cp:revision>
  <cp:lastPrinted>2019-10-26T11:04:00Z</cp:lastPrinted>
  <dcterms:created xsi:type="dcterms:W3CDTF">2019-10-26T11:05:00Z</dcterms:created>
  <dcterms:modified xsi:type="dcterms:W3CDTF">2019-10-26T11:56:00Z</dcterms:modified>
</cp:coreProperties>
</file>