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4B269" w14:textId="319D4605" w:rsidR="000F6F86" w:rsidRDefault="00E026C4" w:rsidP="00AD402D">
      <w:pPr>
        <w:ind w:left="0" w:right="142"/>
        <w:jc w:val="right"/>
        <w:rPr>
          <w:rFonts w:ascii="Calibri" w:hAnsi="Calibri" w:cs="Calibri"/>
          <w:color w:val="auto"/>
        </w:rPr>
      </w:pPr>
      <w:r w:rsidRPr="002C29E7">
        <w:rPr>
          <w:rFonts w:ascii="Calibri" w:hAnsi="Calibri" w:cs="Calibri"/>
          <w:color w:val="auto"/>
        </w:rPr>
        <w:t xml:space="preserve">Trento, </w:t>
      </w:r>
      <w:r w:rsidR="00FF3DCC">
        <w:rPr>
          <w:rFonts w:ascii="Calibri" w:hAnsi="Calibri" w:cs="Calibri"/>
          <w:color w:val="auto"/>
        </w:rPr>
        <w:t>2</w:t>
      </w:r>
      <w:r w:rsidR="00B76958">
        <w:rPr>
          <w:rFonts w:ascii="Calibri" w:hAnsi="Calibri" w:cs="Calibri"/>
          <w:color w:val="auto"/>
        </w:rPr>
        <w:t xml:space="preserve">3 dicembre </w:t>
      </w:r>
      <w:r w:rsidR="00FF3DCC">
        <w:rPr>
          <w:rFonts w:ascii="Calibri" w:hAnsi="Calibri" w:cs="Calibri"/>
          <w:color w:val="auto"/>
        </w:rPr>
        <w:t xml:space="preserve">2024 </w:t>
      </w:r>
    </w:p>
    <w:p w14:paraId="38C79511" w14:textId="0321B8DB" w:rsidR="00B76958" w:rsidRPr="00B76958" w:rsidRDefault="00B76958" w:rsidP="00B76958">
      <w:pPr>
        <w:spacing w:before="0" w:after="160" w:line="276" w:lineRule="auto"/>
        <w:ind w:left="0" w:right="0"/>
        <w:jc w:val="both"/>
        <w:rPr>
          <w:rFonts w:ascii="Calibri" w:eastAsia="Aptos" w:hAnsi="Calibri" w:cs="Calibri"/>
          <w:b/>
          <w:bCs/>
          <w:color w:val="002465"/>
          <w:kern w:val="2"/>
          <w:sz w:val="32"/>
          <w:szCs w:val="32"/>
          <w:lang w:eastAsia="en-US"/>
          <w14:ligatures w14:val="standardContextual"/>
        </w:rPr>
      </w:pPr>
      <w:r>
        <w:rPr>
          <w:rFonts w:ascii="Calibri" w:eastAsia="Aptos" w:hAnsi="Calibri" w:cs="Calibri"/>
          <w:b/>
          <w:bCs/>
          <w:color w:val="002465"/>
          <w:kern w:val="2"/>
          <w:sz w:val="32"/>
          <w:szCs w:val="32"/>
          <w:lang w:eastAsia="en-US"/>
          <w14:ligatures w14:val="standardContextual"/>
        </w:rPr>
        <w:t>“</w:t>
      </w:r>
      <w:r w:rsidRPr="00B76958">
        <w:rPr>
          <w:rFonts w:ascii="Calibri" w:eastAsia="Aptos" w:hAnsi="Calibri" w:cs="Calibri"/>
          <w:b/>
          <w:bCs/>
          <w:color w:val="002465"/>
          <w:kern w:val="2"/>
          <w:sz w:val="32"/>
          <w:szCs w:val="32"/>
          <w:lang w:eastAsia="en-US"/>
          <w14:ligatures w14:val="standardContextual"/>
        </w:rPr>
        <w:t>Nella terra della speranza</w:t>
      </w:r>
      <w:r>
        <w:rPr>
          <w:rFonts w:ascii="Calibri" w:eastAsia="Aptos" w:hAnsi="Calibri" w:cs="Calibri"/>
          <w:b/>
          <w:bCs/>
          <w:color w:val="002465"/>
          <w:kern w:val="2"/>
          <w:sz w:val="32"/>
          <w:szCs w:val="32"/>
          <w:lang w:eastAsia="en-US"/>
          <w14:ligatures w14:val="standardContextual"/>
        </w:rPr>
        <w:t xml:space="preserve">”: </w:t>
      </w:r>
      <w:r w:rsidRPr="00B76958">
        <w:rPr>
          <w:rFonts w:ascii="Calibri" w:eastAsia="Aptos" w:hAnsi="Calibri" w:cs="Calibri"/>
          <w:b/>
          <w:bCs/>
          <w:color w:val="002465"/>
          <w:kern w:val="2"/>
          <w:sz w:val="32"/>
          <w:szCs w:val="32"/>
          <w:lang w:eastAsia="en-US"/>
          <w14:ligatures w14:val="standardContextual"/>
        </w:rPr>
        <w:t>messaggio dell’arcivescovo Tisi alla Diocesi e alla comunità trentina per il Giubileo</w:t>
      </w:r>
    </w:p>
    <w:p w14:paraId="43FE0564" w14:textId="77777777" w:rsidR="00B76958" w:rsidRDefault="00B76958" w:rsidP="00B76958">
      <w:pPr>
        <w:spacing w:before="0" w:after="160" w:line="276" w:lineRule="auto"/>
        <w:ind w:left="0" w:right="0"/>
        <w:jc w:val="both"/>
        <w:rPr>
          <w:rFonts w:ascii="Calibri" w:eastAsia="Aptos" w:hAnsi="Calibri" w:cs="Calibri"/>
          <w:color w:val="auto"/>
          <w:kern w:val="2"/>
          <w:sz w:val="26"/>
          <w:szCs w:val="26"/>
          <w:lang w:eastAsia="en-US"/>
          <w14:ligatures w14:val="standardContextual"/>
        </w:rPr>
      </w:pPr>
    </w:p>
    <w:p w14:paraId="4F64EE4F" w14:textId="7C863722" w:rsidR="00B76958" w:rsidRPr="00B76958" w:rsidRDefault="00B76958" w:rsidP="00B76958">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B76958">
        <w:rPr>
          <w:rFonts w:ascii="Calibri" w:eastAsia="Aptos" w:hAnsi="Calibri" w:cs="Calibri"/>
          <w:color w:val="auto"/>
          <w:kern w:val="2"/>
          <w:sz w:val="26"/>
          <w:szCs w:val="26"/>
          <w:lang w:eastAsia="en-US"/>
          <w14:ligatures w14:val="standardContextual"/>
        </w:rPr>
        <w:t xml:space="preserve">La guerra che sembra minare alla radice il futuro di molti popoli, in ogni angolo del pianeta (“sotto il cielo di Gaza o di Kiev, di Aleppo o di Damasco, della Corea e del Sudan”), accanto alla stanchezza delle nostre relazioni familiari o professionali. Ma anche la percezione crescente di essere quasi “burattini di un sistema politico-economico che talvolta non si adopera per il bene comune ma tende a perseguire l’interesse personale o di parte”.  </w:t>
      </w:r>
    </w:p>
    <w:p w14:paraId="6E172975" w14:textId="77777777" w:rsidR="00B76958" w:rsidRPr="00B76958" w:rsidRDefault="00B76958" w:rsidP="00B76958">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B76958">
        <w:rPr>
          <w:rFonts w:ascii="Calibri" w:eastAsia="Aptos" w:hAnsi="Calibri" w:cs="Calibri"/>
          <w:color w:val="auto"/>
          <w:kern w:val="2"/>
          <w:sz w:val="26"/>
          <w:szCs w:val="26"/>
          <w:lang w:eastAsia="en-US"/>
          <w14:ligatures w14:val="standardContextual"/>
        </w:rPr>
        <w:t xml:space="preserve">È il quadro descritto dall’arcivescovo Lauro nel messaggio dal titolo "Nella terra della speranza", indirizzato alla Diocesi e alla comunità trentina in occasione dell’avvio del Giubileo, che si apre a Roma nella notte di Natale e domenica 29 dicembre in tutte le Diocesi, compresa quella di Trento (solenne S. Messa alle ore 15 con processione dalla chiesa di San Francesco Saverio alla Cattedrale).  </w:t>
      </w:r>
    </w:p>
    <w:p w14:paraId="099E68C4" w14:textId="77777777" w:rsidR="00B76958" w:rsidRPr="00B76958" w:rsidRDefault="00B76958" w:rsidP="00B76958">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B76958">
        <w:rPr>
          <w:rFonts w:ascii="Calibri" w:eastAsia="Aptos" w:hAnsi="Calibri" w:cs="Calibri"/>
          <w:color w:val="auto"/>
          <w:kern w:val="2"/>
          <w:sz w:val="26"/>
          <w:szCs w:val="26"/>
          <w:lang w:eastAsia="en-US"/>
          <w14:ligatures w14:val="standardContextual"/>
        </w:rPr>
        <w:t>“In un mondo apparentemente in decadimento, complice anche la narrazione mediatica prevalente, il Giubileo ci propone di essere “</w:t>
      </w:r>
      <w:r w:rsidRPr="00B76958">
        <w:rPr>
          <w:rFonts w:ascii="Calibri" w:eastAsia="Aptos" w:hAnsi="Calibri" w:cs="Calibri"/>
          <w:b/>
          <w:bCs/>
          <w:color w:val="auto"/>
          <w:kern w:val="2"/>
          <w:sz w:val="26"/>
          <w:szCs w:val="26"/>
          <w:lang w:eastAsia="en-US"/>
          <w14:ligatures w14:val="standardContextual"/>
        </w:rPr>
        <w:t>Pellegrini di speranza</w:t>
      </w:r>
      <w:r w:rsidRPr="00B76958">
        <w:rPr>
          <w:rFonts w:ascii="Calibri" w:eastAsia="Aptos" w:hAnsi="Calibri" w:cs="Calibri"/>
          <w:color w:val="auto"/>
          <w:kern w:val="2"/>
          <w:sz w:val="26"/>
          <w:szCs w:val="26"/>
          <w:lang w:eastAsia="en-US"/>
          <w14:ligatures w14:val="standardContextual"/>
        </w:rPr>
        <w:t xml:space="preserve">”, con lo “sguardo – precisa l’Arcivescovo – alla fonte più autentica della Speranza: Gesù Cristo, Figlio di Dio”.  </w:t>
      </w:r>
    </w:p>
    <w:p w14:paraId="1D25D30A" w14:textId="4B1AEE16" w:rsidR="00B76958" w:rsidRPr="00B76958" w:rsidRDefault="00B76958" w:rsidP="00B76958">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B76958">
        <w:rPr>
          <w:rFonts w:ascii="Calibri" w:eastAsia="Aptos" w:hAnsi="Calibri" w:cs="Calibri"/>
          <w:color w:val="auto"/>
          <w:kern w:val="2"/>
          <w:sz w:val="26"/>
          <w:szCs w:val="26"/>
          <w:lang w:eastAsia="en-US"/>
          <w14:ligatures w14:val="standardContextual"/>
        </w:rPr>
        <w:t>Secondo Tisi, i pellegrini di speranza già non mancano. Sono “</w:t>
      </w:r>
      <w:r w:rsidRPr="00B76958">
        <w:rPr>
          <w:rFonts w:ascii="Calibri" w:eastAsia="Aptos" w:hAnsi="Calibri" w:cs="Calibri"/>
          <w:b/>
          <w:bCs/>
          <w:color w:val="auto"/>
          <w:kern w:val="2"/>
          <w:sz w:val="26"/>
          <w:szCs w:val="26"/>
          <w:lang w:eastAsia="en-US"/>
          <w14:ligatures w14:val="standardContextual"/>
        </w:rPr>
        <w:t>coloro che non s’arrendono al catastrofismo</w:t>
      </w:r>
      <w:r w:rsidR="00A44BB5">
        <w:rPr>
          <w:rFonts w:ascii="Calibri" w:eastAsia="Aptos" w:hAnsi="Calibri" w:cs="Calibri"/>
          <w:color w:val="auto"/>
          <w:kern w:val="2"/>
          <w:sz w:val="26"/>
          <w:szCs w:val="26"/>
          <w:lang w:eastAsia="en-US"/>
          <w14:ligatures w14:val="standardContextual"/>
        </w:rPr>
        <w:t>”</w:t>
      </w:r>
      <w:r w:rsidRPr="00B76958">
        <w:rPr>
          <w:rFonts w:ascii="Calibri" w:eastAsia="Aptos" w:hAnsi="Calibri" w:cs="Calibri"/>
          <w:color w:val="auto"/>
          <w:kern w:val="2"/>
          <w:sz w:val="26"/>
          <w:szCs w:val="26"/>
          <w:lang w:eastAsia="en-US"/>
          <w14:ligatures w14:val="standardContextual"/>
        </w:rPr>
        <w:t xml:space="preserve"> e ad </w:t>
      </w:r>
      <w:r w:rsidR="00A44BB5">
        <w:rPr>
          <w:rFonts w:ascii="Calibri" w:eastAsia="Aptos" w:hAnsi="Calibri" w:cs="Calibri"/>
          <w:color w:val="auto"/>
          <w:kern w:val="2"/>
          <w:sz w:val="26"/>
          <w:szCs w:val="26"/>
          <w:lang w:eastAsia="en-US"/>
          <w14:ligatures w14:val="standardContextual"/>
        </w:rPr>
        <w:t>“</w:t>
      </w:r>
      <w:r w:rsidRPr="00B76958">
        <w:rPr>
          <w:rFonts w:ascii="Calibri" w:eastAsia="Aptos" w:hAnsi="Calibri" w:cs="Calibri"/>
          <w:color w:val="auto"/>
          <w:kern w:val="2"/>
          <w:sz w:val="26"/>
          <w:szCs w:val="26"/>
          <w:lang w:eastAsia="en-US"/>
          <w14:ligatures w14:val="standardContextual"/>
        </w:rPr>
        <w:t xml:space="preserve">ogni alba si alzano per </w:t>
      </w:r>
      <w:r w:rsidRPr="00B76958">
        <w:rPr>
          <w:rFonts w:ascii="Calibri" w:eastAsia="Aptos" w:hAnsi="Calibri" w:cs="Calibri"/>
          <w:b/>
          <w:bCs/>
          <w:color w:val="auto"/>
          <w:kern w:val="2"/>
          <w:sz w:val="26"/>
          <w:szCs w:val="26"/>
          <w:lang w:eastAsia="en-US"/>
          <w14:ligatures w14:val="standardContextual"/>
        </w:rPr>
        <w:t>compiere il proprio dovere</w:t>
      </w:r>
      <w:r w:rsidRPr="00B76958">
        <w:rPr>
          <w:rFonts w:ascii="Calibri" w:eastAsia="Aptos" w:hAnsi="Calibri" w:cs="Calibri"/>
          <w:color w:val="auto"/>
          <w:kern w:val="2"/>
          <w:sz w:val="26"/>
          <w:szCs w:val="26"/>
          <w:lang w:eastAsia="en-US"/>
          <w14:ligatures w14:val="standardContextual"/>
        </w:rPr>
        <w:t xml:space="preserve"> in una logica di servizio e di gratuità”, i </w:t>
      </w:r>
      <w:r w:rsidRPr="00B76958">
        <w:rPr>
          <w:rFonts w:ascii="Calibri" w:eastAsia="Aptos" w:hAnsi="Calibri" w:cs="Calibri"/>
          <w:b/>
          <w:bCs/>
          <w:color w:val="auto"/>
          <w:kern w:val="2"/>
          <w:sz w:val="26"/>
          <w:szCs w:val="26"/>
          <w:lang w:eastAsia="en-US"/>
          <w14:ligatures w14:val="standardContextual"/>
        </w:rPr>
        <w:t>giovani</w:t>
      </w:r>
      <w:r w:rsidRPr="00B76958">
        <w:rPr>
          <w:rFonts w:ascii="Calibri" w:eastAsia="Aptos" w:hAnsi="Calibri" w:cs="Calibri"/>
          <w:color w:val="auto"/>
          <w:kern w:val="2"/>
          <w:sz w:val="26"/>
          <w:szCs w:val="26"/>
          <w:lang w:eastAsia="en-US"/>
          <w14:ligatures w14:val="standardContextual"/>
        </w:rPr>
        <w:t xml:space="preserve"> che “davanti a un orizzonte sempre più carico di incertezze e di illusioni, non ammainano la bandiera dell’entusiasmo e della creatività”, gli </w:t>
      </w:r>
      <w:r w:rsidRPr="00B76958">
        <w:rPr>
          <w:rFonts w:ascii="Calibri" w:eastAsia="Aptos" w:hAnsi="Calibri" w:cs="Calibri"/>
          <w:b/>
          <w:bCs/>
          <w:color w:val="auto"/>
          <w:kern w:val="2"/>
          <w:sz w:val="26"/>
          <w:szCs w:val="26"/>
          <w:lang w:eastAsia="en-US"/>
          <w14:ligatures w14:val="standardContextual"/>
        </w:rPr>
        <w:t>anziani</w:t>
      </w:r>
      <w:r w:rsidRPr="00B76958">
        <w:rPr>
          <w:rFonts w:ascii="Calibri" w:eastAsia="Aptos" w:hAnsi="Calibri" w:cs="Calibri"/>
          <w:color w:val="auto"/>
          <w:kern w:val="2"/>
          <w:sz w:val="26"/>
          <w:szCs w:val="26"/>
          <w:lang w:eastAsia="en-US"/>
          <w14:ligatures w14:val="standardContextual"/>
        </w:rPr>
        <w:t xml:space="preserve"> che “non si preoccupano di aggiungere giorni alla vita, ma pensano piuttosto ad aggiungere vita ai giorni” o </w:t>
      </w:r>
      <w:r w:rsidRPr="00B76958">
        <w:rPr>
          <w:rFonts w:ascii="Calibri" w:eastAsia="Aptos" w:hAnsi="Calibri" w:cs="Calibri"/>
          <w:b/>
          <w:bCs/>
          <w:color w:val="auto"/>
          <w:kern w:val="2"/>
          <w:sz w:val="26"/>
          <w:szCs w:val="26"/>
          <w:lang w:eastAsia="en-US"/>
          <w14:ligatures w14:val="standardContextual"/>
        </w:rPr>
        <w:t>coloro che non s’attardano in logiche ecclesiali paludate e stantie</w:t>
      </w:r>
      <w:r w:rsidRPr="00B76958">
        <w:rPr>
          <w:rFonts w:ascii="Calibri" w:eastAsia="Aptos" w:hAnsi="Calibri" w:cs="Calibri"/>
          <w:color w:val="auto"/>
          <w:kern w:val="2"/>
          <w:sz w:val="26"/>
          <w:szCs w:val="26"/>
          <w:lang w:eastAsia="en-US"/>
          <w14:ligatures w14:val="standardContextual"/>
        </w:rPr>
        <w:t xml:space="preserve">, ma si preoccupano di consegnare al mondo la </w:t>
      </w:r>
      <w:r w:rsidRPr="00B76958">
        <w:rPr>
          <w:rFonts w:ascii="Calibri" w:eastAsia="Aptos" w:hAnsi="Calibri" w:cs="Calibri"/>
          <w:b/>
          <w:bCs/>
          <w:color w:val="auto"/>
          <w:kern w:val="2"/>
          <w:sz w:val="26"/>
          <w:szCs w:val="26"/>
          <w:lang w:eastAsia="en-US"/>
          <w14:ligatures w14:val="standardContextual"/>
        </w:rPr>
        <w:t>forma umana della vita di Gesù</w:t>
      </w:r>
      <w:r w:rsidRPr="00B76958">
        <w:rPr>
          <w:rFonts w:ascii="Calibri" w:eastAsia="Aptos" w:hAnsi="Calibri" w:cs="Calibri"/>
          <w:color w:val="auto"/>
          <w:kern w:val="2"/>
          <w:sz w:val="26"/>
          <w:szCs w:val="26"/>
          <w:lang w:eastAsia="en-US"/>
          <w14:ligatures w14:val="standardContextual"/>
        </w:rPr>
        <w:t xml:space="preserve"> come unico antidoto alla violenza, al vivere per sé, al narcisismo”. </w:t>
      </w:r>
    </w:p>
    <w:p w14:paraId="4F1DE413" w14:textId="77777777" w:rsidR="00B76958" w:rsidRPr="00B76958" w:rsidRDefault="00B76958" w:rsidP="00B76958">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B76958">
        <w:rPr>
          <w:rFonts w:ascii="Calibri" w:eastAsia="Aptos" w:hAnsi="Calibri" w:cs="Calibri"/>
          <w:color w:val="auto"/>
          <w:kern w:val="2"/>
          <w:sz w:val="26"/>
          <w:szCs w:val="26"/>
          <w:lang w:eastAsia="en-US"/>
          <w14:ligatures w14:val="standardContextual"/>
        </w:rPr>
        <w:lastRenderedPageBreak/>
        <w:t xml:space="preserve">Don Lauro ricorda poi come il Giubileo fosse storicamente il tempo della liberazione degli schiavi, della remissione dei debiti, ma anche della redistribuzione delle ricchezze, per cui chi aveva perduto la propria terra ne tornava in possesso e </w:t>
      </w:r>
      <w:r w:rsidRPr="00B76958">
        <w:rPr>
          <w:rFonts w:ascii="Calibri" w:eastAsia="Aptos" w:hAnsi="Calibri" w:cs="Calibri"/>
          <w:b/>
          <w:bCs/>
          <w:color w:val="auto"/>
          <w:kern w:val="2"/>
          <w:sz w:val="26"/>
          <w:szCs w:val="26"/>
          <w:lang w:eastAsia="en-US"/>
          <w14:ligatures w14:val="standardContextual"/>
        </w:rPr>
        <w:t>la terra stessa veniva lasciata riposare</w:t>
      </w:r>
      <w:r w:rsidRPr="00B76958">
        <w:rPr>
          <w:rFonts w:ascii="Calibri" w:eastAsia="Aptos" w:hAnsi="Calibri" w:cs="Calibri"/>
          <w:color w:val="auto"/>
          <w:kern w:val="2"/>
          <w:sz w:val="26"/>
          <w:szCs w:val="26"/>
          <w:lang w:eastAsia="en-US"/>
          <w14:ligatures w14:val="standardContextual"/>
        </w:rPr>
        <w:t xml:space="preserve"> come segno di rispetto. “</w:t>
      </w:r>
      <w:r w:rsidRPr="00B76958">
        <w:rPr>
          <w:rFonts w:ascii="Calibri" w:eastAsia="Aptos" w:hAnsi="Calibri" w:cs="Calibri"/>
          <w:b/>
          <w:bCs/>
          <w:color w:val="auto"/>
          <w:kern w:val="2"/>
          <w:sz w:val="26"/>
          <w:szCs w:val="26"/>
          <w:lang w:eastAsia="en-US"/>
          <w14:ligatures w14:val="standardContextual"/>
        </w:rPr>
        <w:t>Torniamo</w:t>
      </w:r>
      <w:r w:rsidRPr="00B76958">
        <w:rPr>
          <w:rFonts w:ascii="Calibri" w:eastAsia="Aptos" w:hAnsi="Calibri" w:cs="Calibri"/>
          <w:color w:val="auto"/>
          <w:kern w:val="2"/>
          <w:sz w:val="26"/>
          <w:szCs w:val="26"/>
          <w:lang w:eastAsia="en-US"/>
          <w14:ligatures w14:val="standardContextual"/>
        </w:rPr>
        <w:t xml:space="preserve"> – invoca dunque l’Arcivescovo – </w:t>
      </w:r>
      <w:r w:rsidRPr="00B76958">
        <w:rPr>
          <w:rFonts w:ascii="Calibri" w:eastAsia="Aptos" w:hAnsi="Calibri" w:cs="Calibri"/>
          <w:b/>
          <w:bCs/>
          <w:color w:val="auto"/>
          <w:kern w:val="2"/>
          <w:sz w:val="26"/>
          <w:szCs w:val="26"/>
          <w:lang w:eastAsia="en-US"/>
          <w14:ligatures w14:val="standardContextual"/>
        </w:rPr>
        <w:t>a far riposare la terra!</w:t>
      </w:r>
      <w:r w:rsidRPr="00B76958">
        <w:rPr>
          <w:rFonts w:ascii="Calibri" w:eastAsia="Aptos" w:hAnsi="Calibri" w:cs="Calibri"/>
          <w:color w:val="auto"/>
          <w:kern w:val="2"/>
          <w:sz w:val="26"/>
          <w:szCs w:val="26"/>
          <w:lang w:eastAsia="en-US"/>
          <w14:ligatures w14:val="standardContextual"/>
        </w:rPr>
        <w:t xml:space="preserve">”.  </w:t>
      </w:r>
    </w:p>
    <w:p w14:paraId="48C384A5" w14:textId="77777777" w:rsidR="00B76958" w:rsidRPr="00B76958" w:rsidRDefault="00B76958" w:rsidP="00B76958">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B76958">
        <w:rPr>
          <w:rFonts w:ascii="Calibri" w:eastAsia="Aptos" w:hAnsi="Calibri" w:cs="Calibri"/>
          <w:color w:val="auto"/>
          <w:kern w:val="2"/>
          <w:sz w:val="26"/>
          <w:szCs w:val="26"/>
          <w:lang w:eastAsia="en-US"/>
          <w14:ligatures w14:val="standardContextual"/>
        </w:rPr>
        <w:t xml:space="preserve">“Riposa la terra – concretizza monsignor Tisi – quando </w:t>
      </w:r>
      <w:r w:rsidRPr="00B76958">
        <w:rPr>
          <w:rFonts w:ascii="Calibri" w:eastAsia="Aptos" w:hAnsi="Calibri" w:cs="Calibri"/>
          <w:b/>
          <w:bCs/>
          <w:color w:val="auto"/>
          <w:kern w:val="2"/>
          <w:sz w:val="26"/>
          <w:szCs w:val="26"/>
          <w:lang w:eastAsia="en-US"/>
          <w14:ligatures w14:val="standardContextual"/>
        </w:rPr>
        <w:t>si diradano le nostre agende</w:t>
      </w:r>
      <w:r w:rsidRPr="00B76958">
        <w:rPr>
          <w:rFonts w:ascii="Calibri" w:eastAsia="Aptos" w:hAnsi="Calibri" w:cs="Calibri"/>
          <w:color w:val="auto"/>
          <w:kern w:val="2"/>
          <w:sz w:val="26"/>
          <w:szCs w:val="26"/>
          <w:lang w:eastAsia="en-US"/>
          <w14:ligatures w14:val="standardContextual"/>
        </w:rPr>
        <w:t>, disposte a cedere tempo alle relazioni autentiche, all’incontro, al dialogo. Quando poniamo l’</w:t>
      </w:r>
      <w:r w:rsidRPr="00B76958">
        <w:rPr>
          <w:rFonts w:ascii="Calibri" w:eastAsia="Aptos" w:hAnsi="Calibri" w:cs="Calibri"/>
          <w:b/>
          <w:bCs/>
          <w:color w:val="auto"/>
          <w:kern w:val="2"/>
          <w:sz w:val="26"/>
          <w:szCs w:val="26"/>
          <w:lang w:eastAsia="en-US"/>
          <w14:ligatures w14:val="standardContextual"/>
        </w:rPr>
        <w:t>onestà</w:t>
      </w:r>
      <w:r w:rsidRPr="00B76958">
        <w:rPr>
          <w:rFonts w:ascii="Calibri" w:eastAsia="Aptos" w:hAnsi="Calibri" w:cs="Calibri"/>
          <w:color w:val="auto"/>
          <w:kern w:val="2"/>
          <w:sz w:val="26"/>
          <w:szCs w:val="26"/>
          <w:lang w:eastAsia="en-US"/>
          <w14:ligatures w14:val="standardContextual"/>
        </w:rPr>
        <w:t xml:space="preserve">, la </w:t>
      </w:r>
      <w:r w:rsidRPr="00B76958">
        <w:rPr>
          <w:rFonts w:ascii="Calibri" w:eastAsia="Aptos" w:hAnsi="Calibri" w:cs="Calibri"/>
          <w:b/>
          <w:bCs/>
          <w:color w:val="auto"/>
          <w:kern w:val="2"/>
          <w:sz w:val="26"/>
          <w:szCs w:val="26"/>
          <w:lang w:eastAsia="en-US"/>
          <w14:ligatures w14:val="standardContextual"/>
        </w:rPr>
        <w:t>rettitudine</w:t>
      </w:r>
      <w:r w:rsidRPr="00B76958">
        <w:rPr>
          <w:rFonts w:ascii="Calibri" w:eastAsia="Aptos" w:hAnsi="Calibri" w:cs="Calibri"/>
          <w:color w:val="auto"/>
          <w:kern w:val="2"/>
          <w:sz w:val="26"/>
          <w:szCs w:val="26"/>
          <w:lang w:eastAsia="en-US"/>
          <w14:ligatures w14:val="standardContextual"/>
        </w:rPr>
        <w:t>, l’</w:t>
      </w:r>
      <w:r w:rsidRPr="00B76958">
        <w:rPr>
          <w:rFonts w:ascii="Calibri" w:eastAsia="Aptos" w:hAnsi="Calibri" w:cs="Calibri"/>
          <w:b/>
          <w:bCs/>
          <w:color w:val="auto"/>
          <w:kern w:val="2"/>
          <w:sz w:val="26"/>
          <w:szCs w:val="26"/>
          <w:lang w:eastAsia="en-US"/>
          <w14:ligatures w14:val="standardContextual"/>
        </w:rPr>
        <w:t>interesse per il bene comune</w:t>
      </w:r>
      <w:r w:rsidRPr="00B76958">
        <w:rPr>
          <w:rFonts w:ascii="Calibri" w:eastAsia="Aptos" w:hAnsi="Calibri" w:cs="Calibri"/>
          <w:color w:val="auto"/>
          <w:kern w:val="2"/>
          <w:sz w:val="26"/>
          <w:szCs w:val="26"/>
          <w:lang w:eastAsia="en-US"/>
          <w14:ligatures w14:val="standardContextual"/>
        </w:rPr>
        <w:t xml:space="preserve"> prima dello schieramento politico e di ogni scelta amministrativa. Riposa la terra quando la </w:t>
      </w:r>
      <w:r w:rsidRPr="00B76958">
        <w:rPr>
          <w:rFonts w:ascii="Calibri" w:eastAsia="Aptos" w:hAnsi="Calibri" w:cs="Calibri"/>
          <w:b/>
          <w:bCs/>
          <w:color w:val="auto"/>
          <w:kern w:val="2"/>
          <w:sz w:val="26"/>
          <w:szCs w:val="26"/>
          <w:lang w:eastAsia="en-US"/>
          <w14:ligatures w14:val="standardContextual"/>
        </w:rPr>
        <w:t>finanza spregiudicata non soffoca l’economia reale</w:t>
      </w:r>
      <w:r w:rsidRPr="00B76958">
        <w:rPr>
          <w:rFonts w:ascii="Calibri" w:eastAsia="Aptos" w:hAnsi="Calibri" w:cs="Calibri"/>
          <w:color w:val="auto"/>
          <w:kern w:val="2"/>
          <w:sz w:val="26"/>
          <w:szCs w:val="26"/>
          <w:lang w:eastAsia="en-US"/>
          <w14:ligatures w14:val="standardContextual"/>
        </w:rPr>
        <w:t xml:space="preserve">, fatta di volti e sudore, e quando smette di guardare alle persone come oggetti da monetizzare”. </w:t>
      </w:r>
    </w:p>
    <w:p w14:paraId="0FC47C52" w14:textId="77777777" w:rsidR="00B76958" w:rsidRPr="00B76958" w:rsidRDefault="00B76958" w:rsidP="00B76958">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B76958">
        <w:rPr>
          <w:rFonts w:ascii="Calibri" w:eastAsia="Aptos" w:hAnsi="Calibri" w:cs="Calibri"/>
          <w:color w:val="auto"/>
          <w:kern w:val="2"/>
          <w:sz w:val="26"/>
          <w:szCs w:val="26"/>
          <w:lang w:eastAsia="en-US"/>
          <w14:ligatures w14:val="standardContextual"/>
        </w:rPr>
        <w:t xml:space="preserve">E ancora, riposa la terra, quando “i nostri comportamenti sono orientati alla </w:t>
      </w:r>
      <w:r w:rsidRPr="00B76958">
        <w:rPr>
          <w:rFonts w:ascii="Calibri" w:eastAsia="Aptos" w:hAnsi="Calibri" w:cs="Calibri"/>
          <w:b/>
          <w:bCs/>
          <w:color w:val="auto"/>
          <w:kern w:val="2"/>
          <w:sz w:val="26"/>
          <w:szCs w:val="26"/>
          <w:lang w:eastAsia="en-US"/>
          <w14:ligatures w14:val="standardContextual"/>
        </w:rPr>
        <w:t>tutela dell’ambiente</w:t>
      </w:r>
      <w:r w:rsidRPr="00B76958">
        <w:rPr>
          <w:rFonts w:ascii="Calibri" w:eastAsia="Aptos" w:hAnsi="Calibri" w:cs="Calibri"/>
          <w:color w:val="auto"/>
          <w:kern w:val="2"/>
          <w:sz w:val="26"/>
          <w:szCs w:val="26"/>
          <w:lang w:eastAsia="en-US"/>
          <w14:ligatures w14:val="standardContextual"/>
        </w:rPr>
        <w:t>, nella logica di un’ecologia integrale”, quando “ci apriamo all’</w:t>
      </w:r>
      <w:r w:rsidRPr="00B76958">
        <w:rPr>
          <w:rFonts w:ascii="Calibri" w:eastAsia="Aptos" w:hAnsi="Calibri" w:cs="Calibri"/>
          <w:b/>
          <w:bCs/>
          <w:color w:val="auto"/>
          <w:kern w:val="2"/>
          <w:sz w:val="26"/>
          <w:szCs w:val="26"/>
          <w:lang w:eastAsia="en-US"/>
          <w14:ligatures w14:val="standardContextual"/>
        </w:rPr>
        <w:t>accoglienza di chi dalla propria terra è dovuto fuggire</w:t>
      </w:r>
      <w:r w:rsidRPr="00B76958">
        <w:rPr>
          <w:rFonts w:ascii="Calibri" w:eastAsia="Aptos" w:hAnsi="Calibri" w:cs="Calibri"/>
          <w:color w:val="auto"/>
          <w:kern w:val="2"/>
          <w:sz w:val="26"/>
          <w:szCs w:val="26"/>
          <w:lang w:eastAsia="en-US"/>
          <w14:ligatures w14:val="standardContextual"/>
        </w:rPr>
        <w:t xml:space="preserve">”, quando “abbiamo il </w:t>
      </w:r>
      <w:r w:rsidRPr="00B76958">
        <w:rPr>
          <w:rFonts w:ascii="Calibri" w:eastAsia="Aptos" w:hAnsi="Calibri" w:cs="Calibri"/>
          <w:b/>
          <w:bCs/>
          <w:color w:val="auto"/>
          <w:kern w:val="2"/>
          <w:sz w:val="26"/>
          <w:szCs w:val="26"/>
          <w:lang w:eastAsia="en-US"/>
          <w14:ligatures w14:val="standardContextual"/>
        </w:rPr>
        <w:t>coraggio di disconnetterci dalla vita riflessa del mondo digitale</w:t>
      </w:r>
      <w:r w:rsidRPr="00B76958">
        <w:rPr>
          <w:rFonts w:ascii="Calibri" w:eastAsia="Aptos" w:hAnsi="Calibri" w:cs="Calibri"/>
          <w:color w:val="auto"/>
          <w:kern w:val="2"/>
          <w:sz w:val="26"/>
          <w:szCs w:val="26"/>
          <w:lang w:eastAsia="en-US"/>
          <w14:ligatures w14:val="standardContextual"/>
        </w:rPr>
        <w:t xml:space="preserve"> per tornare ad assaporare la concretezza di una stretta di mano e di uno sguardo negli occhi.  “</w:t>
      </w:r>
    </w:p>
    <w:p w14:paraId="3889F569" w14:textId="0C89C79E" w:rsidR="00B76958" w:rsidRDefault="00B76958" w:rsidP="00924E18">
      <w:pPr>
        <w:spacing w:before="0" w:after="160" w:line="276" w:lineRule="auto"/>
        <w:ind w:left="0" w:right="0"/>
        <w:jc w:val="both"/>
        <w:rPr>
          <w:rFonts w:ascii="Calibri" w:hAnsi="Calibri" w:cs="Calibri"/>
          <w:color w:val="auto"/>
        </w:rPr>
      </w:pPr>
      <w:r w:rsidRPr="00B76958">
        <w:rPr>
          <w:rFonts w:ascii="Calibri" w:eastAsia="Aptos" w:hAnsi="Calibri" w:cs="Calibri"/>
          <w:color w:val="auto"/>
          <w:kern w:val="2"/>
          <w:sz w:val="26"/>
          <w:szCs w:val="26"/>
          <w:lang w:eastAsia="en-US"/>
          <w14:ligatures w14:val="standardContextual"/>
        </w:rPr>
        <w:t>“Il Dio della speranza – conclude l’Arcivescovo - accompagni il nostro cammino”.</w:t>
      </w:r>
    </w:p>
    <w:sectPr w:rsidR="00B76958" w:rsidSect="005F1D4E">
      <w:headerReference w:type="even" r:id="rId11"/>
      <w:headerReference w:type="default" r:id="rId12"/>
      <w:footerReference w:type="even" r:id="rId13"/>
      <w:footerReference w:type="default" r:id="rId14"/>
      <w:headerReference w:type="first" r:id="rId15"/>
      <w:footerReference w:type="first" r:id="rId16"/>
      <w:pgSz w:w="11906" w:h="16838" w:code="9"/>
      <w:pgMar w:top="2835" w:right="1416"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D5859" w14:textId="77777777" w:rsidR="002708FF" w:rsidRDefault="002708FF" w:rsidP="00A66B18">
      <w:pPr>
        <w:spacing w:before="0" w:after="0"/>
      </w:pPr>
      <w:r>
        <w:separator/>
      </w:r>
    </w:p>
  </w:endnote>
  <w:endnote w:type="continuationSeparator" w:id="0">
    <w:p w14:paraId="1279A3F3" w14:textId="77777777" w:rsidR="002708FF" w:rsidRDefault="002708FF"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DC16B" w14:textId="77777777" w:rsidR="002708FF" w:rsidRDefault="002708FF" w:rsidP="00A66B18">
      <w:pPr>
        <w:spacing w:before="0" w:after="0"/>
      </w:pPr>
      <w:r>
        <w:separator/>
      </w:r>
    </w:p>
  </w:footnote>
  <w:footnote w:type="continuationSeparator" w:id="0">
    <w:p w14:paraId="5B54F1BC" w14:textId="77777777" w:rsidR="002708FF" w:rsidRDefault="002708FF"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5AC7" w14:textId="77777777" w:rsidR="00B558AF" w:rsidRDefault="00B558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740E0"/>
    <w:multiLevelType w:val="multilevel"/>
    <w:tmpl w:val="0C04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2A5D26"/>
    <w:multiLevelType w:val="multilevel"/>
    <w:tmpl w:val="93A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7315678">
    <w:abstractNumId w:val="1"/>
  </w:num>
  <w:num w:numId="2" w16cid:durableId="113255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00C33"/>
    <w:rsid w:val="00010876"/>
    <w:rsid w:val="00023F8C"/>
    <w:rsid w:val="0004160A"/>
    <w:rsid w:val="00060C43"/>
    <w:rsid w:val="000721A0"/>
    <w:rsid w:val="00077815"/>
    <w:rsid w:val="00083BAA"/>
    <w:rsid w:val="00085347"/>
    <w:rsid w:val="000929B4"/>
    <w:rsid w:val="00096C9B"/>
    <w:rsid w:val="00097F2D"/>
    <w:rsid w:val="000B52DD"/>
    <w:rsid w:val="000C1DA4"/>
    <w:rsid w:val="000C6C81"/>
    <w:rsid w:val="000F6F86"/>
    <w:rsid w:val="0010680C"/>
    <w:rsid w:val="00111118"/>
    <w:rsid w:val="00132938"/>
    <w:rsid w:val="0013796D"/>
    <w:rsid w:val="0014005E"/>
    <w:rsid w:val="00150E3B"/>
    <w:rsid w:val="00152B0B"/>
    <w:rsid w:val="00162058"/>
    <w:rsid w:val="001766D6"/>
    <w:rsid w:val="00183447"/>
    <w:rsid w:val="00187041"/>
    <w:rsid w:val="0019090F"/>
    <w:rsid w:val="00192419"/>
    <w:rsid w:val="00196B2E"/>
    <w:rsid w:val="001A26FA"/>
    <w:rsid w:val="001B36FA"/>
    <w:rsid w:val="001C270D"/>
    <w:rsid w:val="001C419F"/>
    <w:rsid w:val="001D0B5A"/>
    <w:rsid w:val="001D5E69"/>
    <w:rsid w:val="001E2320"/>
    <w:rsid w:val="001E629A"/>
    <w:rsid w:val="001F2E84"/>
    <w:rsid w:val="0020700A"/>
    <w:rsid w:val="00213115"/>
    <w:rsid w:val="00214E28"/>
    <w:rsid w:val="0021606A"/>
    <w:rsid w:val="00224AB5"/>
    <w:rsid w:val="00230D8D"/>
    <w:rsid w:val="0023180E"/>
    <w:rsid w:val="00232E59"/>
    <w:rsid w:val="00253788"/>
    <w:rsid w:val="0027084A"/>
    <w:rsid w:val="002708FF"/>
    <w:rsid w:val="002A190C"/>
    <w:rsid w:val="002A7AB2"/>
    <w:rsid w:val="002B7C24"/>
    <w:rsid w:val="002C29E7"/>
    <w:rsid w:val="002D2737"/>
    <w:rsid w:val="002D7E59"/>
    <w:rsid w:val="002E71E1"/>
    <w:rsid w:val="002E7497"/>
    <w:rsid w:val="002F0D3B"/>
    <w:rsid w:val="00306F84"/>
    <w:rsid w:val="00317F29"/>
    <w:rsid w:val="00322C98"/>
    <w:rsid w:val="00331FD9"/>
    <w:rsid w:val="00333C4C"/>
    <w:rsid w:val="00345669"/>
    <w:rsid w:val="00352B81"/>
    <w:rsid w:val="00362F48"/>
    <w:rsid w:val="003873AF"/>
    <w:rsid w:val="0038773A"/>
    <w:rsid w:val="00392858"/>
    <w:rsid w:val="003928E6"/>
    <w:rsid w:val="00394757"/>
    <w:rsid w:val="003A0150"/>
    <w:rsid w:val="003B1B3F"/>
    <w:rsid w:val="003C057E"/>
    <w:rsid w:val="003D2629"/>
    <w:rsid w:val="003E24DF"/>
    <w:rsid w:val="003E575F"/>
    <w:rsid w:val="003E6016"/>
    <w:rsid w:val="003F4ECC"/>
    <w:rsid w:val="00401FB4"/>
    <w:rsid w:val="00404A56"/>
    <w:rsid w:val="00411B7F"/>
    <w:rsid w:val="0041428F"/>
    <w:rsid w:val="00417144"/>
    <w:rsid w:val="00420022"/>
    <w:rsid w:val="00425056"/>
    <w:rsid w:val="00426453"/>
    <w:rsid w:val="00442ED7"/>
    <w:rsid w:val="004727CE"/>
    <w:rsid w:val="00496DA1"/>
    <w:rsid w:val="004A078D"/>
    <w:rsid w:val="004A2B0D"/>
    <w:rsid w:val="004C1984"/>
    <w:rsid w:val="004C715C"/>
    <w:rsid w:val="004C7247"/>
    <w:rsid w:val="004D4946"/>
    <w:rsid w:val="004D4C82"/>
    <w:rsid w:val="004D4CFE"/>
    <w:rsid w:val="00504251"/>
    <w:rsid w:val="005108DA"/>
    <w:rsid w:val="00513DAE"/>
    <w:rsid w:val="0051404A"/>
    <w:rsid w:val="0052246C"/>
    <w:rsid w:val="00543614"/>
    <w:rsid w:val="00552D4B"/>
    <w:rsid w:val="005550DE"/>
    <w:rsid w:val="00581590"/>
    <w:rsid w:val="005818F1"/>
    <w:rsid w:val="0059493E"/>
    <w:rsid w:val="00596098"/>
    <w:rsid w:val="005A629A"/>
    <w:rsid w:val="005C2210"/>
    <w:rsid w:val="005C3D02"/>
    <w:rsid w:val="005D37FF"/>
    <w:rsid w:val="005F1D4E"/>
    <w:rsid w:val="006004AC"/>
    <w:rsid w:val="00611388"/>
    <w:rsid w:val="00615018"/>
    <w:rsid w:val="00617A14"/>
    <w:rsid w:val="0062123A"/>
    <w:rsid w:val="00644033"/>
    <w:rsid w:val="00646E75"/>
    <w:rsid w:val="006505F8"/>
    <w:rsid w:val="00664718"/>
    <w:rsid w:val="006854B3"/>
    <w:rsid w:val="006857B7"/>
    <w:rsid w:val="00690C4D"/>
    <w:rsid w:val="006A5335"/>
    <w:rsid w:val="006C10D2"/>
    <w:rsid w:val="006C2741"/>
    <w:rsid w:val="006D1D88"/>
    <w:rsid w:val="006F6F10"/>
    <w:rsid w:val="007056D5"/>
    <w:rsid w:val="00721D24"/>
    <w:rsid w:val="00732E94"/>
    <w:rsid w:val="007425AF"/>
    <w:rsid w:val="00746451"/>
    <w:rsid w:val="00770058"/>
    <w:rsid w:val="00783E79"/>
    <w:rsid w:val="00792305"/>
    <w:rsid w:val="00792E4C"/>
    <w:rsid w:val="00795B0F"/>
    <w:rsid w:val="00796B30"/>
    <w:rsid w:val="007A14BC"/>
    <w:rsid w:val="007A4438"/>
    <w:rsid w:val="007A453B"/>
    <w:rsid w:val="007B21F5"/>
    <w:rsid w:val="007B5AE8"/>
    <w:rsid w:val="007C0134"/>
    <w:rsid w:val="007E08B6"/>
    <w:rsid w:val="007F0C4E"/>
    <w:rsid w:val="007F5192"/>
    <w:rsid w:val="00803854"/>
    <w:rsid w:val="00804F12"/>
    <w:rsid w:val="0080752F"/>
    <w:rsid w:val="0081317A"/>
    <w:rsid w:val="0083621A"/>
    <w:rsid w:val="00840EE4"/>
    <w:rsid w:val="0084624F"/>
    <w:rsid w:val="00850D66"/>
    <w:rsid w:val="008522A1"/>
    <w:rsid w:val="008922A5"/>
    <w:rsid w:val="0089796B"/>
    <w:rsid w:val="008C67DE"/>
    <w:rsid w:val="0091112D"/>
    <w:rsid w:val="00912322"/>
    <w:rsid w:val="00913575"/>
    <w:rsid w:val="009152E4"/>
    <w:rsid w:val="00916F1D"/>
    <w:rsid w:val="0092109F"/>
    <w:rsid w:val="00924E18"/>
    <w:rsid w:val="00933111"/>
    <w:rsid w:val="009459F1"/>
    <w:rsid w:val="00971F62"/>
    <w:rsid w:val="009773FD"/>
    <w:rsid w:val="00983802"/>
    <w:rsid w:val="009A0F4C"/>
    <w:rsid w:val="009A5F09"/>
    <w:rsid w:val="009B25BF"/>
    <w:rsid w:val="009B7CB2"/>
    <w:rsid w:val="009C0046"/>
    <w:rsid w:val="009D6E3A"/>
    <w:rsid w:val="009F6646"/>
    <w:rsid w:val="009F6D22"/>
    <w:rsid w:val="00A03D88"/>
    <w:rsid w:val="00A104C6"/>
    <w:rsid w:val="00A1276E"/>
    <w:rsid w:val="00A16E42"/>
    <w:rsid w:val="00A22E66"/>
    <w:rsid w:val="00A230D7"/>
    <w:rsid w:val="00A2401D"/>
    <w:rsid w:val="00A26FE7"/>
    <w:rsid w:val="00A44BB5"/>
    <w:rsid w:val="00A66B18"/>
    <w:rsid w:val="00A6783B"/>
    <w:rsid w:val="00A96CF8"/>
    <w:rsid w:val="00AA089B"/>
    <w:rsid w:val="00AA43EE"/>
    <w:rsid w:val="00AA67DC"/>
    <w:rsid w:val="00AC3C2C"/>
    <w:rsid w:val="00AD0409"/>
    <w:rsid w:val="00AD1294"/>
    <w:rsid w:val="00AD1C30"/>
    <w:rsid w:val="00AD3AE4"/>
    <w:rsid w:val="00AD402D"/>
    <w:rsid w:val="00AE1388"/>
    <w:rsid w:val="00AE4E03"/>
    <w:rsid w:val="00AF3982"/>
    <w:rsid w:val="00B1783C"/>
    <w:rsid w:val="00B21A6D"/>
    <w:rsid w:val="00B224A6"/>
    <w:rsid w:val="00B43B2F"/>
    <w:rsid w:val="00B50294"/>
    <w:rsid w:val="00B558AF"/>
    <w:rsid w:val="00B57B36"/>
    <w:rsid w:val="00B57D6E"/>
    <w:rsid w:val="00B613AD"/>
    <w:rsid w:val="00B76958"/>
    <w:rsid w:val="00B86AC1"/>
    <w:rsid w:val="00BA0104"/>
    <w:rsid w:val="00BB3304"/>
    <w:rsid w:val="00BC2073"/>
    <w:rsid w:val="00BD123D"/>
    <w:rsid w:val="00BE0CD4"/>
    <w:rsid w:val="00C14054"/>
    <w:rsid w:val="00C15C47"/>
    <w:rsid w:val="00C24BBF"/>
    <w:rsid w:val="00C37541"/>
    <w:rsid w:val="00C41058"/>
    <w:rsid w:val="00C52FDE"/>
    <w:rsid w:val="00C551D5"/>
    <w:rsid w:val="00C60124"/>
    <w:rsid w:val="00C65CF6"/>
    <w:rsid w:val="00C701F7"/>
    <w:rsid w:val="00C70786"/>
    <w:rsid w:val="00C76629"/>
    <w:rsid w:val="00C76A6D"/>
    <w:rsid w:val="00C77E81"/>
    <w:rsid w:val="00C8559E"/>
    <w:rsid w:val="00C87E42"/>
    <w:rsid w:val="00C92D33"/>
    <w:rsid w:val="00CD3E7B"/>
    <w:rsid w:val="00CD7CEE"/>
    <w:rsid w:val="00CF0F16"/>
    <w:rsid w:val="00D10958"/>
    <w:rsid w:val="00D13835"/>
    <w:rsid w:val="00D171A4"/>
    <w:rsid w:val="00D2316A"/>
    <w:rsid w:val="00D31AA4"/>
    <w:rsid w:val="00D66593"/>
    <w:rsid w:val="00D71D66"/>
    <w:rsid w:val="00D75838"/>
    <w:rsid w:val="00D83D61"/>
    <w:rsid w:val="00DA4FB3"/>
    <w:rsid w:val="00DC23A2"/>
    <w:rsid w:val="00DE17BF"/>
    <w:rsid w:val="00DE6DA2"/>
    <w:rsid w:val="00DF2D30"/>
    <w:rsid w:val="00DF71B4"/>
    <w:rsid w:val="00E026C4"/>
    <w:rsid w:val="00E06D7E"/>
    <w:rsid w:val="00E12CA4"/>
    <w:rsid w:val="00E177D9"/>
    <w:rsid w:val="00E25022"/>
    <w:rsid w:val="00E30E02"/>
    <w:rsid w:val="00E33E43"/>
    <w:rsid w:val="00E46A1E"/>
    <w:rsid w:val="00E4786A"/>
    <w:rsid w:val="00E55D74"/>
    <w:rsid w:val="00E62369"/>
    <w:rsid w:val="00E6540C"/>
    <w:rsid w:val="00E7103C"/>
    <w:rsid w:val="00E77886"/>
    <w:rsid w:val="00E81E2A"/>
    <w:rsid w:val="00E95F3F"/>
    <w:rsid w:val="00EA52E2"/>
    <w:rsid w:val="00EB1FA4"/>
    <w:rsid w:val="00EB6C25"/>
    <w:rsid w:val="00ED27FB"/>
    <w:rsid w:val="00EE0952"/>
    <w:rsid w:val="00EE590F"/>
    <w:rsid w:val="00F049F8"/>
    <w:rsid w:val="00F05D96"/>
    <w:rsid w:val="00F06549"/>
    <w:rsid w:val="00F22384"/>
    <w:rsid w:val="00F229D7"/>
    <w:rsid w:val="00F43CCD"/>
    <w:rsid w:val="00F548B5"/>
    <w:rsid w:val="00FE0A45"/>
    <w:rsid w:val="00FE0F43"/>
    <w:rsid w:val="00FE5958"/>
    <w:rsid w:val="00FE61CE"/>
    <w:rsid w:val="00FF1A5E"/>
    <w:rsid w:val="00FF3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160A"/>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Titolo5">
    <w:name w:val="heading 5"/>
    <w:basedOn w:val="Normale"/>
    <w:next w:val="Normale"/>
    <w:link w:val="Titolo5Carattere"/>
    <w:uiPriority w:val="9"/>
    <w:semiHidden/>
    <w:qFormat/>
    <w:rsid w:val="007A4438"/>
    <w:pPr>
      <w:keepNext/>
      <w:keepLines/>
      <w:spacing w:after="0"/>
      <w:outlineLvl w:val="4"/>
    </w:pPr>
    <w:rPr>
      <w:rFonts w:asciiTheme="majorHAnsi" w:eastAsiaTheme="majorEastAsia" w:hAnsiTheme="majorHAnsi" w:cstheme="majorBidi"/>
      <w:color w:val="112F5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table" w:styleId="Grigliatabella">
    <w:name w:val="Table Grid"/>
    <w:basedOn w:val="Tabellanormale"/>
    <w:uiPriority w:val="59"/>
    <w:rsid w:val="000B52D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6C2741"/>
    <w:pPr>
      <w:spacing w:before="0" w:after="0"/>
      <w:ind w:left="0" w:right="0"/>
    </w:pPr>
    <w:rPr>
      <w:rFonts w:ascii="Calibri" w:hAnsi="Calibri"/>
      <w:color w:val="auto"/>
      <w:kern w:val="0"/>
      <w:sz w:val="22"/>
      <w:szCs w:val="21"/>
      <w:lang w:eastAsia="en-US"/>
    </w:rPr>
  </w:style>
  <w:style w:type="character" w:customStyle="1" w:styleId="TestonormaleCarattere">
    <w:name w:val="Testo normale Carattere"/>
    <w:basedOn w:val="Carpredefinitoparagrafo"/>
    <w:link w:val="Testonormale"/>
    <w:uiPriority w:val="99"/>
    <w:semiHidden/>
    <w:rsid w:val="006C2741"/>
    <w:rPr>
      <w:rFonts w:ascii="Calibri" w:eastAsiaTheme="minorHAnsi" w:hAnsi="Calibri"/>
      <w:sz w:val="22"/>
      <w:szCs w:val="21"/>
      <w:lang w:eastAsia="en-US"/>
    </w:rPr>
  </w:style>
  <w:style w:type="character" w:styleId="Collegamentoipertestuale">
    <w:name w:val="Hyperlink"/>
    <w:basedOn w:val="Carpredefinitoparagrafo"/>
    <w:uiPriority w:val="99"/>
    <w:unhideWhenUsed/>
    <w:rsid w:val="00C14054"/>
    <w:rPr>
      <w:color w:val="F49100" w:themeColor="hyperlink"/>
      <w:u w:val="single"/>
    </w:rPr>
  </w:style>
  <w:style w:type="character" w:styleId="Menzionenonrisolta">
    <w:name w:val="Unresolved Mention"/>
    <w:basedOn w:val="Carpredefinitoparagrafo"/>
    <w:uiPriority w:val="99"/>
    <w:semiHidden/>
    <w:unhideWhenUsed/>
    <w:rsid w:val="00C14054"/>
    <w:rPr>
      <w:color w:val="605E5C"/>
      <w:shd w:val="clear" w:color="auto" w:fill="E1DFDD"/>
    </w:rPr>
  </w:style>
  <w:style w:type="character" w:styleId="Collegamentovisitato">
    <w:name w:val="FollowedHyperlink"/>
    <w:basedOn w:val="Carpredefinitoparagrafo"/>
    <w:uiPriority w:val="99"/>
    <w:semiHidden/>
    <w:unhideWhenUsed/>
    <w:rsid w:val="00C14054"/>
    <w:rPr>
      <w:color w:val="85DFD0" w:themeColor="followedHyperlink"/>
      <w:u w:val="single"/>
    </w:rPr>
  </w:style>
  <w:style w:type="character" w:customStyle="1" w:styleId="Titolo5Carattere">
    <w:name w:val="Titolo 5 Carattere"/>
    <w:basedOn w:val="Carpredefinitoparagrafo"/>
    <w:link w:val="Titolo5"/>
    <w:uiPriority w:val="9"/>
    <w:semiHidden/>
    <w:rsid w:val="007A4438"/>
    <w:rPr>
      <w:rFonts w:asciiTheme="majorHAnsi" w:eastAsiaTheme="majorEastAsia" w:hAnsiTheme="majorHAnsi" w:cstheme="majorBidi"/>
      <w:color w:val="112F51" w:themeColor="accent1" w:themeShade="BF"/>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5197">
      <w:bodyDiv w:val="1"/>
      <w:marLeft w:val="0"/>
      <w:marRight w:val="0"/>
      <w:marTop w:val="0"/>
      <w:marBottom w:val="0"/>
      <w:divBdr>
        <w:top w:val="none" w:sz="0" w:space="0" w:color="auto"/>
        <w:left w:val="none" w:sz="0" w:space="0" w:color="auto"/>
        <w:bottom w:val="none" w:sz="0" w:space="0" w:color="auto"/>
        <w:right w:val="none" w:sz="0" w:space="0" w:color="auto"/>
      </w:divBdr>
    </w:div>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240549">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638876140">
      <w:bodyDiv w:val="1"/>
      <w:marLeft w:val="0"/>
      <w:marRight w:val="0"/>
      <w:marTop w:val="0"/>
      <w:marBottom w:val="0"/>
      <w:divBdr>
        <w:top w:val="none" w:sz="0" w:space="0" w:color="auto"/>
        <w:left w:val="none" w:sz="0" w:space="0" w:color="auto"/>
        <w:bottom w:val="none" w:sz="0" w:space="0" w:color="auto"/>
        <w:right w:val="none" w:sz="0" w:space="0" w:color="auto"/>
      </w:divBdr>
    </w:div>
    <w:div w:id="719017290">
      <w:bodyDiv w:val="1"/>
      <w:marLeft w:val="0"/>
      <w:marRight w:val="0"/>
      <w:marTop w:val="0"/>
      <w:marBottom w:val="0"/>
      <w:divBdr>
        <w:top w:val="none" w:sz="0" w:space="0" w:color="auto"/>
        <w:left w:val="none" w:sz="0" w:space="0" w:color="auto"/>
        <w:bottom w:val="none" w:sz="0" w:space="0" w:color="auto"/>
        <w:right w:val="none" w:sz="0" w:space="0" w:color="auto"/>
      </w:divBdr>
    </w:div>
    <w:div w:id="818376031">
      <w:bodyDiv w:val="1"/>
      <w:marLeft w:val="0"/>
      <w:marRight w:val="0"/>
      <w:marTop w:val="0"/>
      <w:marBottom w:val="0"/>
      <w:divBdr>
        <w:top w:val="none" w:sz="0" w:space="0" w:color="auto"/>
        <w:left w:val="none" w:sz="0" w:space="0" w:color="auto"/>
        <w:bottom w:val="none" w:sz="0" w:space="0" w:color="auto"/>
        <w:right w:val="none" w:sz="0" w:space="0" w:color="auto"/>
      </w:divBdr>
    </w:div>
    <w:div w:id="844173345">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 w:id="1092048505">
      <w:bodyDiv w:val="1"/>
      <w:marLeft w:val="0"/>
      <w:marRight w:val="0"/>
      <w:marTop w:val="0"/>
      <w:marBottom w:val="0"/>
      <w:divBdr>
        <w:top w:val="none" w:sz="0" w:space="0" w:color="auto"/>
        <w:left w:val="none" w:sz="0" w:space="0" w:color="auto"/>
        <w:bottom w:val="none" w:sz="0" w:space="0" w:color="auto"/>
        <w:right w:val="none" w:sz="0" w:space="0" w:color="auto"/>
      </w:divBdr>
    </w:div>
    <w:div w:id="1112020223">
      <w:bodyDiv w:val="1"/>
      <w:marLeft w:val="0"/>
      <w:marRight w:val="0"/>
      <w:marTop w:val="0"/>
      <w:marBottom w:val="0"/>
      <w:divBdr>
        <w:top w:val="none" w:sz="0" w:space="0" w:color="auto"/>
        <w:left w:val="none" w:sz="0" w:space="0" w:color="auto"/>
        <w:bottom w:val="none" w:sz="0" w:space="0" w:color="auto"/>
        <w:right w:val="none" w:sz="0" w:space="0" w:color="auto"/>
      </w:divBdr>
    </w:div>
    <w:div w:id="1230656265">
      <w:bodyDiv w:val="1"/>
      <w:marLeft w:val="0"/>
      <w:marRight w:val="0"/>
      <w:marTop w:val="0"/>
      <w:marBottom w:val="0"/>
      <w:divBdr>
        <w:top w:val="none" w:sz="0" w:space="0" w:color="auto"/>
        <w:left w:val="none" w:sz="0" w:space="0" w:color="auto"/>
        <w:bottom w:val="none" w:sz="0" w:space="0" w:color="auto"/>
        <w:right w:val="none" w:sz="0" w:space="0" w:color="auto"/>
      </w:divBdr>
      <w:divsChild>
        <w:div w:id="1487433508">
          <w:marLeft w:val="240"/>
          <w:marRight w:val="0"/>
          <w:marTop w:val="0"/>
          <w:marBottom w:val="240"/>
          <w:divBdr>
            <w:top w:val="none" w:sz="0" w:space="0" w:color="auto"/>
            <w:left w:val="none" w:sz="0" w:space="0" w:color="auto"/>
            <w:bottom w:val="none" w:sz="0" w:space="0" w:color="auto"/>
            <w:right w:val="none" w:sz="0" w:space="0" w:color="auto"/>
          </w:divBdr>
        </w:div>
        <w:div w:id="1885210333">
          <w:marLeft w:val="0"/>
          <w:marRight w:val="0"/>
          <w:marTop w:val="0"/>
          <w:marBottom w:val="0"/>
          <w:divBdr>
            <w:top w:val="none" w:sz="0" w:space="0" w:color="auto"/>
            <w:left w:val="none" w:sz="0" w:space="0" w:color="auto"/>
            <w:bottom w:val="none" w:sz="0" w:space="0" w:color="auto"/>
            <w:right w:val="none" w:sz="0" w:space="0" w:color="auto"/>
          </w:divBdr>
        </w:div>
      </w:divsChild>
    </w:div>
    <w:div w:id="1482582368">
      <w:bodyDiv w:val="1"/>
      <w:marLeft w:val="0"/>
      <w:marRight w:val="0"/>
      <w:marTop w:val="0"/>
      <w:marBottom w:val="0"/>
      <w:divBdr>
        <w:top w:val="none" w:sz="0" w:space="0" w:color="auto"/>
        <w:left w:val="none" w:sz="0" w:space="0" w:color="auto"/>
        <w:bottom w:val="none" w:sz="0" w:space="0" w:color="auto"/>
        <w:right w:val="none" w:sz="0" w:space="0" w:color="auto"/>
      </w:divBdr>
    </w:div>
    <w:div w:id="1655261698">
      <w:bodyDiv w:val="1"/>
      <w:marLeft w:val="0"/>
      <w:marRight w:val="0"/>
      <w:marTop w:val="0"/>
      <w:marBottom w:val="0"/>
      <w:divBdr>
        <w:top w:val="none" w:sz="0" w:space="0" w:color="auto"/>
        <w:left w:val="none" w:sz="0" w:space="0" w:color="auto"/>
        <w:bottom w:val="none" w:sz="0" w:space="0" w:color="auto"/>
        <w:right w:val="none" w:sz="0" w:space="0" w:color="auto"/>
      </w:divBdr>
    </w:div>
    <w:div w:id="1793212756">
      <w:bodyDiv w:val="1"/>
      <w:marLeft w:val="0"/>
      <w:marRight w:val="0"/>
      <w:marTop w:val="0"/>
      <w:marBottom w:val="0"/>
      <w:divBdr>
        <w:top w:val="none" w:sz="0" w:space="0" w:color="auto"/>
        <w:left w:val="none" w:sz="0" w:space="0" w:color="auto"/>
        <w:bottom w:val="none" w:sz="0" w:space="0" w:color="auto"/>
        <w:right w:val="none" w:sz="0" w:space="0" w:color="auto"/>
      </w:divBdr>
    </w:div>
    <w:div w:id="1867795484">
      <w:bodyDiv w:val="1"/>
      <w:marLeft w:val="0"/>
      <w:marRight w:val="0"/>
      <w:marTop w:val="0"/>
      <w:marBottom w:val="0"/>
      <w:divBdr>
        <w:top w:val="none" w:sz="0" w:space="0" w:color="auto"/>
        <w:left w:val="none" w:sz="0" w:space="0" w:color="auto"/>
        <w:bottom w:val="none" w:sz="0" w:space="0" w:color="auto"/>
        <w:right w:val="none" w:sz="0" w:space="0" w:color="auto"/>
      </w:divBdr>
    </w:div>
    <w:div w:id="1935818698">
      <w:bodyDiv w:val="1"/>
      <w:marLeft w:val="0"/>
      <w:marRight w:val="0"/>
      <w:marTop w:val="0"/>
      <w:marBottom w:val="0"/>
      <w:divBdr>
        <w:top w:val="none" w:sz="0" w:space="0" w:color="auto"/>
        <w:left w:val="none" w:sz="0" w:space="0" w:color="auto"/>
        <w:bottom w:val="none" w:sz="0" w:space="0" w:color="auto"/>
        <w:right w:val="none" w:sz="0" w:space="0" w:color="auto"/>
      </w:divBdr>
    </w:div>
    <w:div w:id="1952518449">
      <w:bodyDiv w:val="1"/>
      <w:marLeft w:val="0"/>
      <w:marRight w:val="0"/>
      <w:marTop w:val="0"/>
      <w:marBottom w:val="0"/>
      <w:divBdr>
        <w:top w:val="none" w:sz="0" w:space="0" w:color="auto"/>
        <w:left w:val="none" w:sz="0" w:space="0" w:color="auto"/>
        <w:bottom w:val="none" w:sz="0" w:space="0" w:color="auto"/>
        <w:right w:val="none" w:sz="0" w:space="0" w:color="auto"/>
      </w:divBdr>
    </w:div>
    <w:div w:id="19591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customXml/itemProps4.xml><?xml version="1.0" encoding="utf-8"?>
<ds:datastoreItem xmlns:ds="http://schemas.openxmlformats.org/officeDocument/2006/customXml" ds:itemID="{EA04023A-A2A1-445E-8B7C-04FB2DBA5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2</Pages>
  <Words>492</Words>
  <Characters>2807</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2024-12-23T13:28:00Z</dcterms:created>
  <dcterms:modified xsi:type="dcterms:W3CDTF">2024-12-23T14:25:00Z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