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2F0051"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2E3FCF">
        <w:rPr>
          <w:rFonts w:asciiTheme="minorHAnsi" w:hAnsiTheme="minorHAnsi" w:cs="Arial"/>
          <w:color w:val="002060"/>
          <w:sz w:val="22"/>
          <w:szCs w:val="22"/>
        </w:rPr>
        <w:t>06/</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2E3FCF">
        <w:rPr>
          <w:rFonts w:asciiTheme="minorHAnsi" w:hAnsiTheme="minorHAnsi" w:cs="Arial"/>
          <w:color w:val="002060"/>
          <w:sz w:val="22"/>
          <w:szCs w:val="22"/>
        </w:rPr>
        <w:t xml:space="preserve">27 </w:t>
      </w:r>
      <w:r w:rsidR="004E27F4">
        <w:rPr>
          <w:rFonts w:asciiTheme="minorHAnsi" w:hAnsiTheme="minorHAnsi" w:cs="Arial"/>
          <w:color w:val="002060"/>
          <w:sz w:val="22"/>
          <w:szCs w:val="22"/>
        </w:rPr>
        <w:t xml:space="preserve">gennaio </w:t>
      </w:r>
      <w:r>
        <w:rPr>
          <w:rFonts w:asciiTheme="minorHAnsi" w:hAnsiTheme="minorHAnsi" w:cs="Arial"/>
          <w:color w:val="002060"/>
          <w:sz w:val="22"/>
          <w:szCs w:val="22"/>
        </w:rPr>
        <w:t>201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p>
    <w:p w:rsidR="00867242" w:rsidRDefault="00867242" w:rsidP="002F0051">
      <w:pPr>
        <w:pStyle w:val="Contenutotabella"/>
        <w:tabs>
          <w:tab w:val="left" w:pos="7371"/>
          <w:tab w:val="left" w:pos="8080"/>
          <w:tab w:val="left" w:pos="8505"/>
        </w:tabs>
        <w:ind w:right="4536"/>
        <w:rPr>
          <w:rFonts w:asciiTheme="minorHAnsi" w:hAnsiTheme="minorHAnsi" w:cs="Arial"/>
          <w:color w:val="002060"/>
          <w:sz w:val="22"/>
          <w:szCs w:val="22"/>
        </w:rPr>
      </w:pPr>
    </w:p>
    <w:p w:rsidR="002E3FCF" w:rsidRDefault="002E3FCF" w:rsidP="002E3FCF">
      <w:pPr>
        <w:jc w:val="both"/>
        <w:rPr>
          <w:rFonts w:asciiTheme="minorHAnsi" w:hAnsiTheme="minorHAnsi"/>
          <w:sz w:val="26"/>
          <w:szCs w:val="26"/>
        </w:rPr>
      </w:pPr>
    </w:p>
    <w:p w:rsidR="002E3FCF" w:rsidRDefault="002E3FCF" w:rsidP="002E3FCF">
      <w:pPr>
        <w:jc w:val="both"/>
        <w:rPr>
          <w:rFonts w:asciiTheme="minorHAnsi" w:hAnsiTheme="minorHAnsi"/>
          <w:sz w:val="26"/>
          <w:szCs w:val="26"/>
        </w:rPr>
      </w:pPr>
      <w:r w:rsidRPr="001D44FD">
        <w:rPr>
          <w:rFonts w:asciiTheme="minorHAnsi" w:hAnsiTheme="minorHAnsi"/>
          <w:sz w:val="26"/>
          <w:szCs w:val="26"/>
        </w:rPr>
        <w:t xml:space="preserve">Due rilevanti appuntamenti diocesani </w:t>
      </w:r>
      <w:r>
        <w:rPr>
          <w:rFonts w:asciiTheme="minorHAnsi" w:hAnsiTheme="minorHAnsi"/>
          <w:sz w:val="26"/>
          <w:szCs w:val="26"/>
        </w:rPr>
        <w:t xml:space="preserve">in programma domani, </w:t>
      </w:r>
      <w:r w:rsidRPr="002E3FCF">
        <w:rPr>
          <w:rFonts w:asciiTheme="minorHAnsi" w:hAnsiTheme="minorHAnsi"/>
          <w:b/>
          <w:color w:val="002060"/>
          <w:sz w:val="26"/>
          <w:szCs w:val="26"/>
        </w:rPr>
        <w:t>sabato 28 gennaio</w:t>
      </w:r>
      <w:r>
        <w:rPr>
          <w:rFonts w:asciiTheme="minorHAnsi" w:hAnsiTheme="minorHAnsi"/>
          <w:b/>
          <w:color w:val="002060"/>
          <w:sz w:val="26"/>
          <w:szCs w:val="26"/>
        </w:rPr>
        <w:t xml:space="preserve"> </w:t>
      </w:r>
      <w:r w:rsidRPr="00124C1A">
        <w:rPr>
          <w:rFonts w:asciiTheme="minorHAnsi" w:hAnsiTheme="minorHAnsi"/>
          <w:color w:val="002060"/>
          <w:sz w:val="26"/>
          <w:szCs w:val="26"/>
        </w:rPr>
        <w:t>a Trento</w:t>
      </w:r>
      <w:r w:rsidRPr="002E3FCF">
        <w:rPr>
          <w:rFonts w:asciiTheme="minorHAnsi" w:hAnsiTheme="minorHAnsi"/>
          <w:color w:val="002060"/>
          <w:sz w:val="26"/>
          <w:szCs w:val="26"/>
        </w:rPr>
        <w:t>.</w:t>
      </w:r>
      <w:r w:rsidRPr="001D44FD">
        <w:rPr>
          <w:rFonts w:asciiTheme="minorHAnsi" w:hAnsiTheme="minorHAnsi"/>
          <w:sz w:val="26"/>
          <w:szCs w:val="26"/>
        </w:rPr>
        <w:t xml:space="preserve"> </w:t>
      </w:r>
      <w:r>
        <w:rPr>
          <w:rFonts w:asciiTheme="minorHAnsi" w:hAnsiTheme="minorHAnsi"/>
          <w:sz w:val="26"/>
          <w:szCs w:val="26"/>
        </w:rPr>
        <w:t xml:space="preserve"> </w:t>
      </w:r>
      <w:r w:rsidRPr="001D44FD">
        <w:rPr>
          <w:rFonts w:asciiTheme="minorHAnsi" w:hAnsiTheme="minorHAnsi"/>
          <w:sz w:val="26"/>
          <w:szCs w:val="26"/>
        </w:rPr>
        <w:t xml:space="preserve">Al mattino, al Collegio Arcivescovile, sono chiamati a raccolta da tutto il territorio i </w:t>
      </w:r>
      <w:r w:rsidRPr="002E3FCF">
        <w:rPr>
          <w:rFonts w:asciiTheme="minorHAnsi" w:hAnsiTheme="minorHAnsi"/>
          <w:b/>
          <w:color w:val="002060"/>
          <w:sz w:val="26"/>
          <w:szCs w:val="26"/>
        </w:rPr>
        <w:t>componenti dei Consigli parrocchiali per gli affari economici</w:t>
      </w:r>
      <w:r w:rsidRPr="002E3FCF">
        <w:rPr>
          <w:rFonts w:asciiTheme="minorHAnsi" w:hAnsiTheme="minorHAnsi"/>
          <w:color w:val="002060"/>
          <w:sz w:val="26"/>
          <w:szCs w:val="26"/>
        </w:rPr>
        <w:t>.</w:t>
      </w:r>
      <w:r w:rsidRPr="001D44FD">
        <w:rPr>
          <w:rFonts w:asciiTheme="minorHAnsi" w:hAnsiTheme="minorHAnsi"/>
          <w:sz w:val="26"/>
          <w:szCs w:val="26"/>
        </w:rPr>
        <w:t xml:space="preserve"> </w:t>
      </w:r>
      <w:r>
        <w:rPr>
          <w:rFonts w:asciiTheme="minorHAnsi" w:hAnsiTheme="minorHAnsi"/>
          <w:sz w:val="26"/>
          <w:szCs w:val="26"/>
        </w:rPr>
        <w:t xml:space="preserve">Nel pomeriggio, all’oratorio del Duomo, il </w:t>
      </w:r>
      <w:r w:rsidRPr="002E3FCF">
        <w:rPr>
          <w:rFonts w:asciiTheme="minorHAnsi" w:hAnsiTheme="minorHAnsi"/>
          <w:b/>
          <w:color w:val="002060"/>
          <w:sz w:val="26"/>
          <w:szCs w:val="26"/>
        </w:rPr>
        <w:t>convegno della Pastorale della Salute</w:t>
      </w:r>
      <w:r w:rsidRPr="002E3FCF">
        <w:rPr>
          <w:rFonts w:asciiTheme="minorHAnsi" w:hAnsiTheme="minorHAnsi"/>
          <w:color w:val="002060"/>
          <w:sz w:val="26"/>
          <w:szCs w:val="26"/>
        </w:rPr>
        <w:t xml:space="preserve"> </w:t>
      </w:r>
      <w:r w:rsidRPr="001D44FD">
        <w:rPr>
          <w:rFonts w:asciiTheme="minorHAnsi" w:hAnsiTheme="minorHAnsi"/>
          <w:sz w:val="26"/>
          <w:szCs w:val="26"/>
        </w:rPr>
        <w:t>in preparazione della 25^ Giornata Mondiale del Malato</w:t>
      </w:r>
      <w:r>
        <w:rPr>
          <w:rFonts w:asciiTheme="minorHAnsi" w:hAnsiTheme="minorHAnsi"/>
          <w:sz w:val="26"/>
          <w:szCs w:val="26"/>
        </w:rPr>
        <w:t xml:space="preserve">. </w:t>
      </w:r>
    </w:p>
    <w:p w:rsidR="002E3FCF" w:rsidRDefault="002E3FCF" w:rsidP="002E3FCF">
      <w:pPr>
        <w:jc w:val="both"/>
        <w:rPr>
          <w:rFonts w:asciiTheme="minorHAnsi" w:hAnsiTheme="minorHAnsi"/>
          <w:sz w:val="26"/>
          <w:szCs w:val="26"/>
        </w:rPr>
      </w:pPr>
    </w:p>
    <w:p w:rsidR="002E3FCF" w:rsidRPr="00125311" w:rsidRDefault="002E3FCF" w:rsidP="002E3FCF">
      <w:pPr>
        <w:jc w:val="both"/>
        <w:rPr>
          <w:rFonts w:asciiTheme="minorHAnsi" w:hAnsiTheme="minorHAnsi"/>
          <w:b/>
          <w:color w:val="002060"/>
          <w:sz w:val="28"/>
          <w:szCs w:val="28"/>
        </w:rPr>
      </w:pPr>
      <w:r w:rsidRPr="00125311">
        <w:rPr>
          <w:rFonts w:asciiTheme="minorHAnsi" w:hAnsiTheme="minorHAnsi"/>
          <w:b/>
          <w:color w:val="002060"/>
          <w:sz w:val="28"/>
          <w:szCs w:val="28"/>
        </w:rPr>
        <w:t>Gestione economica delle parrocchie: consiglieri a confronto.</w:t>
      </w:r>
    </w:p>
    <w:p w:rsidR="002E3FCF" w:rsidRDefault="002E3FCF" w:rsidP="002E3FCF">
      <w:pPr>
        <w:jc w:val="both"/>
        <w:rPr>
          <w:rFonts w:asciiTheme="minorHAnsi" w:hAnsiTheme="minorHAnsi"/>
          <w:sz w:val="26"/>
          <w:szCs w:val="26"/>
        </w:rPr>
      </w:pPr>
    </w:p>
    <w:p w:rsidR="002E3FCF" w:rsidRPr="00397B91" w:rsidRDefault="002E3FCF" w:rsidP="002E3FCF">
      <w:pPr>
        <w:jc w:val="both"/>
        <w:rPr>
          <w:rFonts w:asciiTheme="minorHAnsi" w:hAnsiTheme="minorHAnsi" w:cs="Arial"/>
          <w:sz w:val="26"/>
          <w:szCs w:val="26"/>
          <w:shd w:val="clear" w:color="auto" w:fill="FFFFFF"/>
        </w:rPr>
      </w:pPr>
      <w:r w:rsidRPr="00397B91">
        <w:rPr>
          <w:rFonts w:asciiTheme="minorHAnsi" w:hAnsiTheme="minorHAnsi" w:cs="Arial"/>
          <w:sz w:val="26"/>
          <w:szCs w:val="26"/>
          <w:shd w:val="clear" w:color="auto" w:fill="FFFFFF"/>
        </w:rPr>
        <w:t>Le attuali situazioni delle parrocchie, la nascita delle Unità Pastorali, la corresponsabilità dei laici nella pastorale e nell’amministrazione dei beni delle comunità. Sono i temi al centro del confronto a cui sono chiamati i componenti dei Consigli parrocchiali per gli affari economici, recentemente rinnovati. L’appuntamento è nell’Aula Magna del Collegio Arcivescovile a partire dalle ore 9.30.</w:t>
      </w:r>
    </w:p>
    <w:p w:rsidR="002E3FCF" w:rsidRPr="00397B91" w:rsidRDefault="002E3FCF" w:rsidP="002E3FCF">
      <w:pPr>
        <w:jc w:val="both"/>
        <w:rPr>
          <w:rFonts w:asciiTheme="minorHAnsi" w:hAnsiTheme="minorHAnsi" w:cs="Arial"/>
          <w:sz w:val="26"/>
          <w:szCs w:val="26"/>
          <w:shd w:val="clear" w:color="auto" w:fill="FFFFFF"/>
        </w:rPr>
      </w:pPr>
      <w:r w:rsidRPr="00397B91">
        <w:rPr>
          <w:rFonts w:asciiTheme="minorHAnsi" w:hAnsiTheme="minorHAnsi" w:cs="Arial"/>
          <w:sz w:val="26"/>
          <w:szCs w:val="26"/>
          <w:shd w:val="clear" w:color="auto" w:fill="FFFFFF"/>
        </w:rPr>
        <w:t xml:space="preserve">Per sostenerli nel loro servizio alle comunità, la Diocesi offre ai neo-consiglieri un incontro formativo nel quale, dopo l’introduzione dell’Arcivescovo, il Cancelliere di Curia don Alessandro Aste parlerà del ruolo dei componenti del Consiglio per gli affari economici. Ci sarà poi modo di avviare il dibattito sulle problematiche amministrative, guidati dal Vicario generale don Marco </w:t>
      </w:r>
      <w:proofErr w:type="spellStart"/>
      <w:r w:rsidRPr="00397B91">
        <w:rPr>
          <w:rFonts w:asciiTheme="minorHAnsi" w:hAnsiTheme="minorHAnsi" w:cs="Arial"/>
          <w:sz w:val="26"/>
          <w:szCs w:val="26"/>
          <w:shd w:val="clear" w:color="auto" w:fill="FFFFFF"/>
        </w:rPr>
        <w:t>Saiani</w:t>
      </w:r>
      <w:proofErr w:type="spellEnd"/>
      <w:r w:rsidRPr="00397B91">
        <w:rPr>
          <w:rFonts w:asciiTheme="minorHAnsi" w:hAnsiTheme="minorHAnsi" w:cs="Arial"/>
          <w:sz w:val="26"/>
          <w:szCs w:val="26"/>
          <w:shd w:val="clear" w:color="auto" w:fill="FFFFFF"/>
        </w:rPr>
        <w:t xml:space="preserve"> e alla presenza dell’Economo diocesano Claudio Puerari e del Direttore dell’ufficio amministrativo Antonio Pacher.</w:t>
      </w:r>
    </w:p>
    <w:p w:rsidR="002E3FCF" w:rsidRDefault="002E3FCF" w:rsidP="002E3FCF">
      <w:pPr>
        <w:jc w:val="both"/>
        <w:rPr>
          <w:rFonts w:asciiTheme="minorHAnsi" w:hAnsiTheme="minorHAnsi" w:cs="Arial"/>
          <w:color w:val="444444"/>
          <w:sz w:val="26"/>
          <w:szCs w:val="26"/>
          <w:shd w:val="clear" w:color="auto" w:fill="FFFFFF"/>
        </w:rPr>
      </w:pPr>
    </w:p>
    <w:p w:rsidR="002E3FCF" w:rsidRDefault="002E3FCF" w:rsidP="002E3FCF">
      <w:pPr>
        <w:jc w:val="both"/>
        <w:rPr>
          <w:rFonts w:asciiTheme="minorHAnsi" w:hAnsiTheme="minorHAnsi"/>
          <w:b/>
          <w:color w:val="002060"/>
          <w:sz w:val="28"/>
          <w:szCs w:val="28"/>
        </w:rPr>
      </w:pPr>
    </w:p>
    <w:p w:rsidR="002E3FCF" w:rsidRPr="00125311" w:rsidRDefault="002E3FCF" w:rsidP="002E3FCF">
      <w:pPr>
        <w:jc w:val="both"/>
        <w:rPr>
          <w:rFonts w:asciiTheme="minorHAnsi" w:hAnsiTheme="minorHAnsi"/>
          <w:b/>
          <w:color w:val="002060"/>
          <w:sz w:val="28"/>
          <w:szCs w:val="28"/>
        </w:rPr>
      </w:pPr>
      <w:r>
        <w:rPr>
          <w:rFonts w:asciiTheme="minorHAnsi" w:hAnsiTheme="minorHAnsi"/>
          <w:b/>
          <w:color w:val="002060"/>
          <w:sz w:val="28"/>
          <w:szCs w:val="28"/>
        </w:rPr>
        <w:t>A</w:t>
      </w:r>
      <w:r w:rsidRPr="00125311">
        <w:rPr>
          <w:rFonts w:asciiTheme="minorHAnsi" w:hAnsiTheme="minorHAnsi"/>
          <w:b/>
          <w:color w:val="002060"/>
          <w:sz w:val="28"/>
          <w:szCs w:val="28"/>
        </w:rPr>
        <w:t xml:space="preserve"> </w:t>
      </w:r>
      <w:r>
        <w:rPr>
          <w:rFonts w:asciiTheme="minorHAnsi" w:hAnsiTheme="minorHAnsi"/>
          <w:b/>
          <w:color w:val="002060"/>
          <w:sz w:val="28"/>
          <w:szCs w:val="28"/>
        </w:rPr>
        <w:t>c</w:t>
      </w:r>
      <w:r w:rsidRPr="00125311">
        <w:rPr>
          <w:rFonts w:asciiTheme="minorHAnsi" w:hAnsiTheme="minorHAnsi"/>
          <w:b/>
          <w:color w:val="002060"/>
          <w:sz w:val="28"/>
          <w:szCs w:val="28"/>
        </w:rPr>
        <w:t>onvegno la Pastorale della Salute</w:t>
      </w:r>
    </w:p>
    <w:p w:rsidR="002E3FCF" w:rsidRDefault="002E3FCF" w:rsidP="002E3FCF">
      <w:pPr>
        <w:jc w:val="both"/>
        <w:rPr>
          <w:rFonts w:asciiTheme="minorHAnsi" w:hAnsiTheme="minorHAnsi"/>
          <w:sz w:val="26"/>
          <w:szCs w:val="26"/>
        </w:rPr>
      </w:pPr>
    </w:p>
    <w:p w:rsidR="002E3FCF" w:rsidRPr="001D44FD" w:rsidRDefault="002E3FCF" w:rsidP="002E3FCF">
      <w:pPr>
        <w:jc w:val="both"/>
        <w:rPr>
          <w:rFonts w:asciiTheme="minorHAnsi" w:hAnsiTheme="minorHAnsi"/>
          <w:sz w:val="26"/>
          <w:szCs w:val="26"/>
        </w:rPr>
      </w:pPr>
      <w:r>
        <w:rPr>
          <w:rFonts w:asciiTheme="minorHAnsi" w:hAnsiTheme="minorHAnsi"/>
          <w:sz w:val="26"/>
          <w:szCs w:val="26"/>
        </w:rPr>
        <w:t>N</w:t>
      </w:r>
      <w:r w:rsidRPr="001D44FD">
        <w:rPr>
          <w:rFonts w:asciiTheme="minorHAnsi" w:hAnsiTheme="minorHAnsi"/>
          <w:sz w:val="26"/>
          <w:szCs w:val="26"/>
        </w:rPr>
        <w:t xml:space="preserve">el pomeriggio di </w:t>
      </w:r>
      <w:r>
        <w:rPr>
          <w:rFonts w:asciiTheme="minorHAnsi" w:hAnsiTheme="minorHAnsi"/>
          <w:sz w:val="26"/>
          <w:szCs w:val="26"/>
        </w:rPr>
        <w:t xml:space="preserve">domani 28 gennaio a </w:t>
      </w:r>
      <w:r w:rsidRPr="001D44FD">
        <w:rPr>
          <w:rFonts w:asciiTheme="minorHAnsi" w:hAnsiTheme="minorHAnsi"/>
          <w:sz w:val="26"/>
          <w:szCs w:val="26"/>
        </w:rPr>
        <w:t xml:space="preserve">partire dalle </w:t>
      </w:r>
      <w:r>
        <w:rPr>
          <w:rFonts w:asciiTheme="minorHAnsi" w:hAnsiTheme="minorHAnsi"/>
          <w:sz w:val="26"/>
          <w:szCs w:val="26"/>
        </w:rPr>
        <w:t xml:space="preserve">ore </w:t>
      </w:r>
      <w:r w:rsidRPr="001D44FD">
        <w:rPr>
          <w:rFonts w:asciiTheme="minorHAnsi" w:hAnsiTheme="minorHAnsi"/>
          <w:sz w:val="26"/>
          <w:szCs w:val="26"/>
        </w:rPr>
        <w:t>14.00, presso l'Oratorio del Duomo</w:t>
      </w:r>
      <w:r w:rsidR="00124C1A">
        <w:rPr>
          <w:rFonts w:asciiTheme="minorHAnsi" w:hAnsiTheme="minorHAnsi"/>
          <w:sz w:val="26"/>
          <w:szCs w:val="26"/>
        </w:rPr>
        <w:t>,</w:t>
      </w:r>
      <w:r w:rsidRPr="001D44FD">
        <w:rPr>
          <w:rFonts w:asciiTheme="minorHAnsi" w:hAnsiTheme="minorHAnsi"/>
          <w:sz w:val="26"/>
          <w:szCs w:val="26"/>
        </w:rPr>
        <w:t xml:space="preserve"> </w:t>
      </w:r>
      <w:r w:rsidR="00124C1A">
        <w:rPr>
          <w:rFonts w:asciiTheme="minorHAnsi" w:hAnsiTheme="minorHAnsi"/>
          <w:sz w:val="26"/>
          <w:szCs w:val="26"/>
        </w:rPr>
        <w:t xml:space="preserve">sempre a </w:t>
      </w:r>
      <w:r w:rsidRPr="001D44FD">
        <w:rPr>
          <w:rFonts w:asciiTheme="minorHAnsi" w:hAnsiTheme="minorHAnsi"/>
          <w:sz w:val="26"/>
          <w:szCs w:val="26"/>
        </w:rPr>
        <w:t>Trento,</w:t>
      </w:r>
      <w:r>
        <w:rPr>
          <w:rFonts w:asciiTheme="minorHAnsi" w:hAnsiTheme="minorHAnsi"/>
          <w:sz w:val="26"/>
          <w:szCs w:val="26"/>
        </w:rPr>
        <w:t xml:space="preserve"> si terrà </w:t>
      </w:r>
      <w:r w:rsidRPr="001D44FD">
        <w:rPr>
          <w:rFonts w:asciiTheme="minorHAnsi" w:hAnsiTheme="minorHAnsi"/>
          <w:sz w:val="26"/>
          <w:szCs w:val="26"/>
        </w:rPr>
        <w:t xml:space="preserve"> l'annuale convegno diocesano in preparazione </w:t>
      </w:r>
      <w:r>
        <w:rPr>
          <w:rFonts w:asciiTheme="minorHAnsi" w:hAnsiTheme="minorHAnsi"/>
          <w:sz w:val="26"/>
          <w:szCs w:val="26"/>
        </w:rPr>
        <w:t>a</w:t>
      </w:r>
      <w:r w:rsidRPr="001D44FD">
        <w:rPr>
          <w:rFonts w:asciiTheme="minorHAnsi" w:hAnsiTheme="minorHAnsi"/>
          <w:sz w:val="26"/>
          <w:szCs w:val="26"/>
        </w:rPr>
        <w:t>lla 25^ Giornata Mondiale del Malato</w:t>
      </w:r>
      <w:r>
        <w:rPr>
          <w:rFonts w:asciiTheme="minorHAnsi" w:hAnsiTheme="minorHAnsi"/>
          <w:sz w:val="26"/>
          <w:szCs w:val="26"/>
        </w:rPr>
        <w:t xml:space="preserve"> (11 febbraio 2017)</w:t>
      </w:r>
      <w:r w:rsidRPr="001D44FD">
        <w:rPr>
          <w:rFonts w:asciiTheme="minorHAnsi" w:hAnsiTheme="minorHAnsi"/>
          <w:sz w:val="26"/>
          <w:szCs w:val="26"/>
        </w:rPr>
        <w:t xml:space="preserve">. Giornata che quest'anno </w:t>
      </w:r>
      <w:r w:rsidR="00124C1A">
        <w:rPr>
          <w:rFonts w:asciiTheme="minorHAnsi" w:hAnsiTheme="minorHAnsi"/>
          <w:sz w:val="26"/>
          <w:szCs w:val="26"/>
        </w:rPr>
        <w:t xml:space="preserve">avrà come </w:t>
      </w:r>
      <w:r w:rsidRPr="001D44FD">
        <w:rPr>
          <w:rFonts w:asciiTheme="minorHAnsi" w:hAnsiTheme="minorHAnsi"/>
          <w:sz w:val="26"/>
          <w:szCs w:val="26"/>
        </w:rPr>
        <w:t xml:space="preserve">tema: “Stupore per quanto Dio compie: «Grandi cose ha fatto per me l’Onnipotente (Lc 1,49). </w:t>
      </w:r>
      <w:r w:rsidR="00124C1A">
        <w:rPr>
          <w:rFonts w:asciiTheme="minorHAnsi" w:hAnsiTheme="minorHAnsi"/>
          <w:sz w:val="26"/>
          <w:szCs w:val="26"/>
        </w:rPr>
        <w:t>Partendo da questo titolo, a</w:t>
      </w:r>
      <w:r>
        <w:rPr>
          <w:rFonts w:asciiTheme="minorHAnsi" w:hAnsiTheme="minorHAnsi"/>
          <w:sz w:val="26"/>
          <w:szCs w:val="26"/>
        </w:rPr>
        <w:t xml:space="preserve">l convegno interverrà </w:t>
      </w:r>
      <w:r w:rsidRPr="001D44FD">
        <w:rPr>
          <w:rFonts w:asciiTheme="minorHAnsi" w:hAnsiTheme="minorHAnsi"/>
          <w:sz w:val="26"/>
          <w:szCs w:val="26"/>
        </w:rPr>
        <w:t xml:space="preserve">suor Chiara </w:t>
      </w:r>
      <w:proofErr w:type="spellStart"/>
      <w:r w:rsidRPr="001D44FD">
        <w:rPr>
          <w:rFonts w:asciiTheme="minorHAnsi" w:hAnsiTheme="minorHAnsi"/>
          <w:sz w:val="26"/>
          <w:szCs w:val="26"/>
        </w:rPr>
        <w:t>Curzel</w:t>
      </w:r>
      <w:proofErr w:type="spellEnd"/>
      <w:r w:rsidRPr="001D44FD">
        <w:rPr>
          <w:rFonts w:asciiTheme="minorHAnsi" w:hAnsiTheme="minorHAnsi"/>
          <w:sz w:val="26"/>
          <w:szCs w:val="26"/>
        </w:rPr>
        <w:t xml:space="preserve">, religiosa delle suore </w:t>
      </w:r>
      <w:r>
        <w:rPr>
          <w:rFonts w:asciiTheme="minorHAnsi" w:hAnsiTheme="minorHAnsi"/>
          <w:sz w:val="26"/>
          <w:szCs w:val="26"/>
        </w:rPr>
        <w:t>Venturine (</w:t>
      </w:r>
      <w:r w:rsidRPr="001D44FD">
        <w:rPr>
          <w:rFonts w:asciiTheme="minorHAnsi" w:hAnsiTheme="minorHAnsi"/>
          <w:sz w:val="26"/>
          <w:szCs w:val="26"/>
        </w:rPr>
        <w:t xml:space="preserve">Figlie del Cuore di </w:t>
      </w:r>
      <w:proofErr w:type="spellStart"/>
      <w:r w:rsidRPr="001D44FD">
        <w:rPr>
          <w:rFonts w:asciiTheme="minorHAnsi" w:hAnsiTheme="minorHAnsi"/>
          <w:sz w:val="26"/>
          <w:szCs w:val="26"/>
        </w:rPr>
        <w:t>Gesu</w:t>
      </w:r>
      <w:proofErr w:type="spellEnd"/>
      <w:r w:rsidRPr="001D44FD">
        <w:rPr>
          <w:rFonts w:asciiTheme="minorHAnsi" w:hAnsiTheme="minorHAnsi"/>
          <w:sz w:val="26"/>
          <w:szCs w:val="26"/>
        </w:rPr>
        <w:t>̀</w:t>
      </w:r>
      <w:r>
        <w:rPr>
          <w:rFonts w:asciiTheme="minorHAnsi" w:hAnsiTheme="minorHAnsi"/>
          <w:sz w:val="26"/>
          <w:szCs w:val="26"/>
        </w:rPr>
        <w:t>)</w:t>
      </w:r>
      <w:r w:rsidR="00124C1A">
        <w:rPr>
          <w:rFonts w:asciiTheme="minorHAnsi" w:hAnsiTheme="minorHAnsi"/>
          <w:sz w:val="26"/>
          <w:szCs w:val="26"/>
        </w:rPr>
        <w:t xml:space="preserve"> </w:t>
      </w:r>
      <w:r>
        <w:rPr>
          <w:rFonts w:asciiTheme="minorHAnsi" w:hAnsiTheme="minorHAnsi"/>
          <w:sz w:val="26"/>
          <w:szCs w:val="26"/>
        </w:rPr>
        <w:t xml:space="preserve">e </w:t>
      </w:r>
      <w:r w:rsidRPr="001D44FD">
        <w:rPr>
          <w:rFonts w:asciiTheme="minorHAnsi" w:hAnsiTheme="minorHAnsi"/>
          <w:sz w:val="26"/>
          <w:szCs w:val="26"/>
        </w:rPr>
        <w:t>docente di Patrologia presso lo Studio Teologico Diocesano e di Letteratura Cristiana Antica nel Corso Superiore di Scienze Religiose di Trento.</w:t>
      </w:r>
    </w:p>
    <w:p w:rsidR="002E3FCF" w:rsidRPr="001D44FD" w:rsidRDefault="002E3FCF" w:rsidP="002E3FCF">
      <w:pPr>
        <w:jc w:val="both"/>
        <w:rPr>
          <w:rFonts w:asciiTheme="minorHAnsi" w:hAnsiTheme="minorHAnsi"/>
          <w:sz w:val="26"/>
          <w:szCs w:val="26"/>
        </w:rPr>
      </w:pPr>
      <w:r w:rsidRPr="001D44FD">
        <w:rPr>
          <w:rFonts w:asciiTheme="minorHAnsi" w:hAnsiTheme="minorHAnsi"/>
          <w:sz w:val="26"/>
          <w:szCs w:val="26"/>
        </w:rPr>
        <w:t>Completeranno il pomeriggio tre diverse testimoni</w:t>
      </w:r>
      <w:r>
        <w:rPr>
          <w:rFonts w:asciiTheme="minorHAnsi" w:hAnsiTheme="minorHAnsi"/>
          <w:sz w:val="26"/>
          <w:szCs w:val="26"/>
        </w:rPr>
        <w:t>a</w:t>
      </w:r>
      <w:r w:rsidRPr="001D44FD">
        <w:rPr>
          <w:rFonts w:asciiTheme="minorHAnsi" w:hAnsiTheme="minorHAnsi"/>
          <w:sz w:val="26"/>
          <w:szCs w:val="26"/>
        </w:rPr>
        <w:t xml:space="preserve">nze  </w:t>
      </w:r>
      <w:r>
        <w:rPr>
          <w:rFonts w:asciiTheme="minorHAnsi" w:hAnsiTheme="minorHAnsi"/>
          <w:sz w:val="26"/>
          <w:szCs w:val="26"/>
        </w:rPr>
        <w:t xml:space="preserve">di </w:t>
      </w:r>
      <w:r w:rsidRPr="001D44FD">
        <w:rPr>
          <w:rFonts w:asciiTheme="minorHAnsi" w:hAnsiTheme="minorHAnsi"/>
          <w:sz w:val="26"/>
          <w:szCs w:val="26"/>
        </w:rPr>
        <w:t xml:space="preserve">servizio volontario nell'ambito della pastorale sanitaria trentina. </w:t>
      </w:r>
      <w:r>
        <w:rPr>
          <w:rFonts w:asciiTheme="minorHAnsi" w:hAnsiTheme="minorHAnsi"/>
          <w:sz w:val="26"/>
          <w:szCs w:val="26"/>
        </w:rPr>
        <w:t xml:space="preserve">Anche il convegno pomeridiano sarà introdotto da una </w:t>
      </w:r>
      <w:r w:rsidRPr="001D44FD">
        <w:rPr>
          <w:rFonts w:asciiTheme="minorHAnsi" w:hAnsiTheme="minorHAnsi"/>
          <w:sz w:val="26"/>
          <w:szCs w:val="26"/>
        </w:rPr>
        <w:t>breve riflessione del</w:t>
      </w:r>
      <w:r>
        <w:rPr>
          <w:rFonts w:asciiTheme="minorHAnsi" w:hAnsiTheme="minorHAnsi"/>
          <w:sz w:val="26"/>
          <w:szCs w:val="26"/>
        </w:rPr>
        <w:t>l’a</w:t>
      </w:r>
      <w:r w:rsidRPr="001D44FD">
        <w:rPr>
          <w:rFonts w:asciiTheme="minorHAnsi" w:hAnsiTheme="minorHAnsi"/>
          <w:sz w:val="26"/>
          <w:szCs w:val="26"/>
        </w:rPr>
        <w:t xml:space="preserve">rcivescovo Lauro. </w:t>
      </w:r>
      <w:r>
        <w:rPr>
          <w:rFonts w:asciiTheme="minorHAnsi" w:hAnsiTheme="minorHAnsi"/>
          <w:sz w:val="26"/>
          <w:szCs w:val="26"/>
        </w:rPr>
        <w:t xml:space="preserve">Organizza </w:t>
      </w:r>
      <w:r w:rsidRPr="001D44FD">
        <w:rPr>
          <w:rFonts w:asciiTheme="minorHAnsi" w:hAnsiTheme="minorHAnsi"/>
          <w:sz w:val="26"/>
          <w:szCs w:val="26"/>
        </w:rPr>
        <w:t xml:space="preserve">la Consulta Diocesana per la Pastorale della Salute. </w:t>
      </w:r>
      <w:bookmarkStart w:id="0" w:name="_GoBack"/>
      <w:bookmarkEnd w:id="0"/>
    </w:p>
    <w:sectPr w:rsidR="002E3FCF" w:rsidRPr="001D44FD"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124C1A"/>
    <w:rsid w:val="00152744"/>
    <w:rsid w:val="001D63D2"/>
    <w:rsid w:val="00215D62"/>
    <w:rsid w:val="00234B16"/>
    <w:rsid w:val="00260042"/>
    <w:rsid w:val="00263728"/>
    <w:rsid w:val="002B28E0"/>
    <w:rsid w:val="002E3FCF"/>
    <w:rsid w:val="002F0051"/>
    <w:rsid w:val="00430624"/>
    <w:rsid w:val="004D254F"/>
    <w:rsid w:val="004E0F86"/>
    <w:rsid w:val="004E27F4"/>
    <w:rsid w:val="00525185"/>
    <w:rsid w:val="005256AA"/>
    <w:rsid w:val="0054584E"/>
    <w:rsid w:val="00555668"/>
    <w:rsid w:val="00556007"/>
    <w:rsid w:val="00587052"/>
    <w:rsid w:val="00596EDD"/>
    <w:rsid w:val="005A2A73"/>
    <w:rsid w:val="0065022C"/>
    <w:rsid w:val="00674236"/>
    <w:rsid w:val="006E2CA5"/>
    <w:rsid w:val="006E3D7A"/>
    <w:rsid w:val="007172B4"/>
    <w:rsid w:val="0075721E"/>
    <w:rsid w:val="007868CC"/>
    <w:rsid w:val="007A335E"/>
    <w:rsid w:val="007C1E16"/>
    <w:rsid w:val="007E5E51"/>
    <w:rsid w:val="007F7C35"/>
    <w:rsid w:val="00867242"/>
    <w:rsid w:val="008720A0"/>
    <w:rsid w:val="008B0CE0"/>
    <w:rsid w:val="008B7C55"/>
    <w:rsid w:val="008E45E9"/>
    <w:rsid w:val="00944D3C"/>
    <w:rsid w:val="009528E6"/>
    <w:rsid w:val="009A4D3C"/>
    <w:rsid w:val="009A79BF"/>
    <w:rsid w:val="009D67DD"/>
    <w:rsid w:val="009E5342"/>
    <w:rsid w:val="00A047AC"/>
    <w:rsid w:val="00A838D0"/>
    <w:rsid w:val="00AA50BB"/>
    <w:rsid w:val="00AC136B"/>
    <w:rsid w:val="00AC1A7B"/>
    <w:rsid w:val="00AD714B"/>
    <w:rsid w:val="00AE5F0E"/>
    <w:rsid w:val="00AF074E"/>
    <w:rsid w:val="00BA16F4"/>
    <w:rsid w:val="00BB19C3"/>
    <w:rsid w:val="00BD3255"/>
    <w:rsid w:val="00C315F4"/>
    <w:rsid w:val="00C8287D"/>
    <w:rsid w:val="00C93BF1"/>
    <w:rsid w:val="00CC1AF1"/>
    <w:rsid w:val="00CD50CE"/>
    <w:rsid w:val="00D10691"/>
    <w:rsid w:val="00D1193A"/>
    <w:rsid w:val="00D3332D"/>
    <w:rsid w:val="00DE19F7"/>
    <w:rsid w:val="00E708CE"/>
    <w:rsid w:val="00ED4202"/>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2558</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2</cp:revision>
  <cp:lastPrinted>2017-01-27T12:12:00Z</cp:lastPrinted>
  <dcterms:created xsi:type="dcterms:W3CDTF">2017-01-27T12:18:00Z</dcterms:created>
  <dcterms:modified xsi:type="dcterms:W3CDTF">2017-01-27T12:18:00Z</dcterms:modified>
</cp:coreProperties>
</file>